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20154666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EC15BC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EC15BC" w:rsidRPr="00313D5A" w:rsidRDefault="00EC15BC" w:rsidP="00EC15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417FF313" w:rsidR="00EC15BC" w:rsidRPr="00313D5A" w:rsidRDefault="00EC15BC" w:rsidP="00EC15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15BC">
              <w:rPr>
                <w:rFonts w:ascii="Tahoma" w:hAnsi="Tahoma" w:cs="Tahoma"/>
                <w:sz w:val="20"/>
                <w:szCs w:val="20"/>
              </w:rPr>
              <w:t>Поставка резинового покрытия в вестибюль СЦ Оазис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7EC4362A" w:rsidR="006D277A" w:rsidRPr="00313D5A" w:rsidRDefault="00EC15BC" w:rsidP="0035774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15BC">
              <w:rPr>
                <w:rFonts w:ascii="Tahoma" w:hAnsi="Tahoma" w:cs="Tahoma"/>
                <w:sz w:val="20"/>
                <w:szCs w:val="20"/>
              </w:rPr>
              <w:t>В течение 30 календарных дней с даты заключения Договора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001CBE5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) 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E94DC09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EC15BC">
              <w:rPr>
                <w:rFonts w:ascii="Tahoma" w:hAnsi="Tahoma" w:cs="Tahoma"/>
                <w:sz w:val="20"/>
                <w:szCs w:val="20"/>
                <w:u w:val="single"/>
              </w:rPr>
              <w:t>03.10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9A9A122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A56588" w:rsidRPr="00A56588">
              <w:rPr>
                <w:rFonts w:ascii="Tahoma" w:hAnsi="Tahoma" w:cs="Tahoma"/>
                <w:sz w:val="20"/>
                <w:szCs w:val="20"/>
                <w:u w:val="single"/>
              </w:rPr>
              <w:t>17.10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EC15BC" w:rsidRPr="00313D5A" w14:paraId="41FF0C6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77B9" w14:textId="6E5BADA6" w:rsidR="00EC15BC" w:rsidRDefault="00EC15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BB0253">
              <w:rPr>
                <w:rFonts w:ascii="Tahoma" w:hAnsi="Tahoma" w:cs="Tahoma"/>
                <w:sz w:val="20"/>
              </w:rPr>
              <w:t xml:space="preserve"> Требования к сертификации Продукции, лицензиям, допускам к определенному виду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D277" w14:textId="48255C83" w:rsidR="00EC15BC" w:rsidRPr="00EC15BC" w:rsidRDefault="00EC15BC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EC15BC">
              <w:rPr>
                <w:rFonts w:ascii="Tahoma" w:hAnsi="Tahoma" w:cs="Tahoma"/>
                <w:sz w:val="20"/>
              </w:rPr>
              <w:t>Наличие (предоставление) сертификата качества и сертификата соответствия пожарной безопасности</w:t>
            </w: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3E72C26" w:rsidR="00525404" w:rsidRPr="00313D5A" w:rsidRDefault="00EC15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ответственность за нарушение обязательств,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E98E663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EC15BC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33DDE730" w14:textId="178AF4D4" w:rsidR="00C03E02" w:rsidRDefault="003D004B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подтверждающих, что </w:t>
            </w:r>
            <w:r w:rsidRPr="003D004B">
              <w:rPr>
                <w:rFonts w:ascii="Tahoma" w:hAnsi="Tahoma" w:cs="Tahoma"/>
                <w:sz w:val="20"/>
                <w:szCs w:val="20"/>
              </w:rPr>
              <w:t>Поставщик является производителем поставляемой продукции.</w:t>
            </w:r>
            <w:r w:rsidR="00C03E02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311D8F3B" w:rsidR="008471E4" w:rsidRPr="00313D5A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3D004B">
              <w:rPr>
                <w:rFonts w:ascii="Tahoma" w:hAnsi="Tahoma" w:cs="Tahoma"/>
                <w:sz w:val="20"/>
                <w:szCs w:val="20"/>
              </w:rPr>
              <w:t xml:space="preserve">возможности </w:t>
            </w:r>
            <w:r w:rsidR="003D004B" w:rsidRPr="003D004B">
              <w:rPr>
                <w:rFonts w:ascii="Tahoma" w:hAnsi="Tahoma" w:cs="Tahoma"/>
                <w:sz w:val="20"/>
                <w:szCs w:val="20"/>
              </w:rPr>
              <w:t>п</w:t>
            </w:r>
            <w:r w:rsidR="003D004B" w:rsidRPr="003D004B">
              <w:rPr>
                <w:rFonts w:ascii="Tahoma" w:hAnsi="Tahoma" w:cs="Tahoma"/>
                <w:sz w:val="20"/>
                <w:szCs w:val="20"/>
              </w:rPr>
              <w:t>редостав</w:t>
            </w:r>
            <w:r w:rsidR="003D004B" w:rsidRPr="003D004B">
              <w:rPr>
                <w:rFonts w:ascii="Tahoma" w:hAnsi="Tahoma" w:cs="Tahoma"/>
                <w:sz w:val="20"/>
                <w:szCs w:val="20"/>
              </w:rPr>
              <w:t>ить</w:t>
            </w:r>
            <w:r w:rsidR="003D004B" w:rsidRPr="003D004B">
              <w:rPr>
                <w:rFonts w:ascii="Tahoma" w:hAnsi="Tahoma" w:cs="Tahoma"/>
                <w:sz w:val="20"/>
                <w:szCs w:val="20"/>
              </w:rPr>
              <w:t xml:space="preserve"> гаранти</w:t>
            </w:r>
            <w:r w:rsidR="003D004B" w:rsidRPr="003D004B">
              <w:rPr>
                <w:rFonts w:ascii="Tahoma" w:hAnsi="Tahoma" w:cs="Tahoma"/>
                <w:sz w:val="20"/>
                <w:szCs w:val="20"/>
              </w:rPr>
              <w:t>ю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7AD96C8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C15BC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7D73E8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C15BC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1ABE2BC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C15B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1FB7665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C15BC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16830F6" w14:textId="776F347C" w:rsidR="00D005E4" w:rsidRPr="00D24D05" w:rsidRDefault="00B703D2" w:rsidP="00D24D05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8471E4" w:rsidRPr="00E426E4">
        <w:rPr>
          <w:rFonts w:ascii="Tahoma" w:hAnsi="Tahoma" w:cs="Tahoma"/>
          <w:sz w:val="20"/>
          <w:szCs w:val="20"/>
        </w:rPr>
        <w:t>Литвинова Александра Сергеевича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axo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.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8471E4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E426E4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EC15BC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EC15BC" w:rsidRPr="00D24D05" w:rsidRDefault="00EC15BC" w:rsidP="00EC15BC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31A6E7" w:rsidR="00EC15BC" w:rsidRPr="00D24D05" w:rsidRDefault="00EC15BC" w:rsidP="00EC15BC">
            <w:pPr>
              <w:rPr>
                <w:rFonts w:ascii="Tahoma" w:hAnsi="Tahoma" w:cs="Tahoma"/>
                <w:sz w:val="20"/>
                <w:szCs w:val="18"/>
              </w:rPr>
            </w:pPr>
            <w:r w:rsidRPr="002519D8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EC15BC" w:rsidRPr="00E426E4" w14:paraId="48ED7D05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477" w14:textId="59E21589" w:rsidR="00EC15BC" w:rsidRPr="00D24D05" w:rsidRDefault="00EC15BC" w:rsidP="00EC15BC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  <w:r w:rsidRPr="00BB0253">
              <w:rPr>
                <w:rFonts w:ascii="Tahoma" w:hAnsi="Tahoma" w:cs="Tahoma"/>
                <w:sz w:val="20"/>
              </w:rPr>
              <w:t xml:space="preserve"> Требования к сертификации Продукции, лицензиям, допускам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A205" w14:textId="57DCD138" w:rsidR="00EC15BC" w:rsidRPr="00D24D05" w:rsidRDefault="00EC15BC" w:rsidP="00EC15BC">
            <w:pPr>
              <w:rPr>
                <w:rFonts w:ascii="Tahoma" w:hAnsi="Tahoma" w:cs="Tahoma"/>
                <w:sz w:val="20"/>
                <w:szCs w:val="18"/>
              </w:rPr>
            </w:pPr>
            <w:r w:rsidRPr="002519D8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EC15BC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7F747D6C" w:rsidR="00EC15BC" w:rsidRPr="00D24D05" w:rsidRDefault="00EC15BC" w:rsidP="00EC15BC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0DFF5578" w:rsidR="00EC15BC" w:rsidRPr="00D24D05" w:rsidRDefault="00EC15BC" w:rsidP="00EC15BC">
            <w:pPr>
              <w:rPr>
                <w:rFonts w:ascii="Tahoma" w:hAnsi="Tahoma" w:cs="Tahoma"/>
                <w:sz w:val="20"/>
                <w:szCs w:val="18"/>
              </w:rPr>
            </w:pPr>
            <w:r w:rsidRPr="002519D8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ED5996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C15BC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4CB134B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C15BC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5E560F1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C15BC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E838789" w:rsidR="006C007D" w:rsidRPr="00D24D05" w:rsidRDefault="00EC15BC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497984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C15BC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66C707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C15BC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63585C6C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3B6E7AC6" w14:textId="77777777" w:rsidR="00A56588" w:rsidRDefault="00A56588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14B93EE9" w14:textId="77777777" w:rsidR="00A56588" w:rsidRPr="004F40F9" w:rsidRDefault="00A56588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7ECB892D" w14:textId="77777777" w:rsidR="003D004B" w:rsidRDefault="003D004B" w:rsidP="003D004B">
      <w:pPr>
        <w:rPr>
          <w:rFonts w:ascii="Tahoma" w:hAnsi="Tahoma" w:cs="Tahoma"/>
          <w:b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>Вебер</w:t>
      </w:r>
    </w:p>
    <w:p w14:paraId="4947B115" w14:textId="1450E771" w:rsidR="00A56588" w:rsidRPr="00771253" w:rsidRDefault="00A56588" w:rsidP="00A5658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D424876" w14:textId="77777777" w:rsidR="00A56588" w:rsidRPr="00E426E4" w:rsidRDefault="00A56588" w:rsidP="00A56588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746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004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673E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588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CF5152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0FAF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15BC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xo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10</cp:revision>
  <cp:lastPrinted>2024-02-26T09:46:00Z</cp:lastPrinted>
  <dcterms:created xsi:type="dcterms:W3CDTF">2024-12-12T05:32:00Z</dcterms:created>
  <dcterms:modified xsi:type="dcterms:W3CDTF">2025-09-23T10:45:00Z</dcterms:modified>
</cp:coreProperties>
</file>