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D25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E4D2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0E4D25" w:rsidRPr="000E4D25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A0E27" w:rsidRPr="009B49F2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E4D2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C4367">
        <w:rPr>
          <w:rFonts w:ascii="Times New Roman" w:hAnsi="Times New Roman" w:cs="Times New Roman"/>
          <w:b/>
          <w:sz w:val="24"/>
          <w:szCs w:val="24"/>
        </w:rPr>
        <w:t>р</w:t>
      </w:r>
      <w:r w:rsidR="002C4367" w:rsidRPr="002C4367">
        <w:rPr>
          <w:rFonts w:ascii="Times New Roman" w:hAnsi="Times New Roman" w:cs="Times New Roman"/>
          <w:b/>
          <w:sz w:val="24"/>
          <w:szCs w:val="24"/>
        </w:rPr>
        <w:t>азработк</w:t>
      </w:r>
      <w:r w:rsidR="002C4367">
        <w:rPr>
          <w:rFonts w:ascii="Times New Roman" w:hAnsi="Times New Roman" w:cs="Times New Roman"/>
          <w:b/>
          <w:sz w:val="24"/>
          <w:szCs w:val="24"/>
        </w:rPr>
        <w:t>у</w:t>
      </w:r>
      <w:r w:rsidR="002C4367" w:rsidRPr="002C4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BF2">
        <w:rPr>
          <w:rFonts w:ascii="Times New Roman" w:hAnsi="Times New Roman" w:cs="Times New Roman"/>
          <w:b/>
          <w:sz w:val="24"/>
          <w:szCs w:val="24"/>
        </w:rPr>
        <w:t>проектной</w:t>
      </w:r>
      <w:r w:rsidR="002C4367" w:rsidRPr="002C4367">
        <w:rPr>
          <w:rFonts w:ascii="Times New Roman" w:hAnsi="Times New Roman" w:cs="Times New Roman"/>
          <w:b/>
          <w:sz w:val="24"/>
          <w:szCs w:val="24"/>
        </w:rPr>
        <w:t xml:space="preserve"> документации на </w:t>
      </w:r>
      <w:r w:rsidR="009B49F2"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 w:rsidR="00D856B0">
        <w:rPr>
          <w:rFonts w:ascii="Times New Roman" w:hAnsi="Times New Roman" w:cs="Times New Roman"/>
          <w:b/>
          <w:sz w:val="24"/>
          <w:szCs w:val="24"/>
        </w:rPr>
        <w:t>наружных сетей теплоснабжения</w:t>
      </w:r>
      <w:r w:rsidR="009B49F2">
        <w:rPr>
          <w:rFonts w:ascii="Times New Roman" w:hAnsi="Times New Roman" w:cs="Times New Roman"/>
          <w:b/>
          <w:sz w:val="24"/>
          <w:szCs w:val="24"/>
        </w:rPr>
        <w:t xml:space="preserve"> к объектам ООО «Ренонс»</w:t>
      </w:r>
    </w:p>
    <w:p w:rsidR="000E4D25" w:rsidRPr="000E4D25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tbl>
      <w:tblPr>
        <w:tblW w:w="5313" w:type="pct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3062"/>
        <w:gridCol w:w="6246"/>
      </w:tblGrid>
      <w:tr w:rsidR="00CA0E27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Перечень требований </w:t>
            </w:r>
            <w:r w:rsidR="00325ABD"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заказчика к</w:t>
            </w: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проекту и его технико-экономическим показателям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Исходные данные, содержание требований по разработке разделов проекта, составу, оформле</w:t>
            </w: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softHyphen/>
              <w:t>нию и согласованию проектной документации</w:t>
            </w:r>
          </w:p>
        </w:tc>
      </w:tr>
      <w:tr w:rsidR="00CA0E27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1.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6947DE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hAnsi="Tahoma" w:cs="Tahoma"/>
                <w:sz w:val="20"/>
                <w:szCs w:val="20"/>
              </w:rPr>
              <w:t>Цель разработки и задачи проекта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9B49F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6947DE" w:rsidRPr="00016B40">
              <w:rPr>
                <w:rFonts w:ascii="Tahoma" w:eastAsia="Times New Roman" w:hAnsi="Tahoma" w:cs="Tahoma"/>
                <w:sz w:val="20"/>
                <w:szCs w:val="20"/>
              </w:rPr>
              <w:t>Снижение энергозатрат при переходе с электроотопления объектов на систему теплоснабжения</w:t>
            </w:r>
          </w:p>
        </w:tc>
      </w:tr>
      <w:tr w:rsidR="00CA0E27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2.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Требования к исполнителю работ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0E27" w:rsidRPr="00016B40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Опыт производства   аналогичных работ не менее 5</w:t>
            </w:r>
            <w:r w:rsidR="0038504B" w:rsidRPr="00016B4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016B4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(пяти) лет</w:t>
            </w:r>
          </w:p>
          <w:p w:rsidR="000F560F" w:rsidRPr="00016B40" w:rsidRDefault="00CA0E27" w:rsidP="000F56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0F560F" w:rsidRPr="00016B40">
              <w:rPr>
                <w:rFonts w:ascii="Tahoma" w:eastAsia="Times New Roman" w:hAnsi="Tahoma" w:cs="Tahoma"/>
                <w:sz w:val="20"/>
                <w:szCs w:val="20"/>
              </w:rPr>
              <w:t>Наличие всех необходимых разрешений и допусков по выполнению работ в том числе:</w:t>
            </w:r>
          </w:p>
          <w:p w:rsidR="000F560F" w:rsidRPr="00016B40" w:rsidRDefault="000F560F" w:rsidP="000F560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- СРО обследование зданий и сооружений;</w:t>
            </w:r>
          </w:p>
          <w:p w:rsidR="007144D1" w:rsidRPr="00016B40" w:rsidRDefault="000F560F" w:rsidP="000F560F">
            <w:pPr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-</w:t>
            </w:r>
            <w:r w:rsidR="00CA0E27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F1006F" w:rsidRPr="00016B40">
              <w:rPr>
                <w:rFonts w:ascii="Tahoma" w:eastAsia="Times New Roman" w:hAnsi="Tahoma" w:cs="Tahoma"/>
                <w:sz w:val="20"/>
                <w:szCs w:val="20"/>
              </w:rPr>
              <w:t>СРО</w:t>
            </w:r>
            <w:r w:rsidR="00F1006F" w:rsidRPr="00016B40">
              <w:rPr>
                <w:rFonts w:ascii="Tahoma" w:eastAsia="Calibri" w:hAnsi="Tahoma" w:cs="Tahoma"/>
                <w:bCs/>
                <w:color w:val="000000"/>
                <w:sz w:val="20"/>
                <w:szCs w:val="20"/>
              </w:rPr>
              <w:t xml:space="preserve"> на</w:t>
            </w:r>
            <w:r w:rsidR="00CA0E27" w:rsidRPr="00016B40">
              <w:rPr>
                <w:rFonts w:ascii="Tahoma" w:eastAsia="Calibri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="00622AF0" w:rsidRPr="00016B40">
              <w:rPr>
                <w:rFonts w:ascii="Tahoma" w:eastAsia="Calibri" w:hAnsi="Tahoma" w:cs="Tahoma"/>
                <w:bCs/>
                <w:color w:val="000000"/>
                <w:sz w:val="20"/>
                <w:szCs w:val="20"/>
              </w:rPr>
              <w:t xml:space="preserve">работы по подготовке проектов наружных сетей </w:t>
            </w:r>
            <w:r w:rsidR="00D856B0" w:rsidRPr="00016B40">
              <w:rPr>
                <w:rFonts w:ascii="Tahoma" w:eastAsia="Calibri" w:hAnsi="Tahoma" w:cs="Tahoma"/>
                <w:bCs/>
                <w:color w:val="000000"/>
                <w:sz w:val="20"/>
                <w:szCs w:val="20"/>
              </w:rPr>
              <w:t>теплоснабжения</w:t>
            </w:r>
            <w:r w:rsidR="00622AF0" w:rsidRPr="00016B40">
              <w:rPr>
                <w:rFonts w:ascii="Tahoma" w:eastAsia="Calibri" w:hAnsi="Tahoma" w:cs="Tahoma"/>
                <w:bCs/>
                <w:color w:val="000000"/>
                <w:sz w:val="20"/>
                <w:szCs w:val="20"/>
              </w:rPr>
              <w:t xml:space="preserve"> и их сооружений</w:t>
            </w:r>
            <w:r w:rsidR="007144D1" w:rsidRPr="00016B40">
              <w:rPr>
                <w:rFonts w:ascii="Tahoma" w:eastAsia="Calibri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56655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655" w:rsidRPr="00016B40" w:rsidRDefault="00920763" w:rsidP="00AF6B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3.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655" w:rsidRPr="00016B40" w:rsidRDefault="00A56655" w:rsidP="00AF6BD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hAnsi="Tahoma" w:cs="Tahoma"/>
                <w:sz w:val="20"/>
                <w:szCs w:val="20"/>
              </w:rPr>
              <w:t xml:space="preserve">Сведения об объекте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655" w:rsidRPr="00016B40" w:rsidRDefault="00AB0217" w:rsidP="004957F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Современный горнолыжный комплекс- 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Фанпарк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«Бобровый лог»</w:t>
            </w:r>
            <w:r w:rsidR="009C60F7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расположенный по адресу: г. Красноярск, ул. Сибирская, 92.</w:t>
            </w:r>
            <w:r w:rsidR="009C60F7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расположенного на участке площадью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9C60F7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50,98</w:t>
            </w:r>
            <w:r w:rsidR="007C1A50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9C60F7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га.</w:t>
            </w:r>
            <w:r w:rsidR="00582067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FC739D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составе объектов 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для 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спорта 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отдыха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оздоровительных и 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культурно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массовых мероприятий: - пассажирски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х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подвесны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х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канатно-кресельны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х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бугельны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х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дорог; здани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я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Офиса; </w:t>
            </w:r>
            <w:r w:rsidR="00FC739D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здания 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спортивно-тренерского комплекса (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СТК)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; 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дани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я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ервисного 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центра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«Оазис»; Техническо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го 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здани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я; Пляжного Комплекса «Мираж» с открытым бассейном;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аттракцион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ов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Родельбан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»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Зипрайдер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»;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лыжных трасс различного уровня сложности с системой искусственного оснежения; 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бар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ов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-шатр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ов на верхних площадках канатных дорог К-1</w:t>
            </w:r>
            <w:r w:rsidR="00FC739D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К-2;</w:t>
            </w:r>
            <w:r w:rsidR="00FC739D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открыт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ой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парковк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ой</w:t>
            </w: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для </w:t>
            </w:r>
            <w:r w:rsidR="009C60F7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автомобилей и</w:t>
            </w:r>
            <w:r w:rsidR="004957F6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других объектов</w:t>
            </w:r>
            <w:r w:rsidR="009C60F7"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920763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763" w:rsidRPr="00016B40" w:rsidRDefault="00920763" w:rsidP="00AF6B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4.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763" w:rsidRPr="00016B40" w:rsidRDefault="00920763" w:rsidP="00AF6BD4">
            <w:pPr>
              <w:spacing w:after="0" w:line="240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/>
                <w:sz w:val="20"/>
                <w:szCs w:val="20"/>
              </w:rPr>
              <w:t>Исходные данные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763" w:rsidRPr="00016B40" w:rsidRDefault="00582067" w:rsidP="00AF6BD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Проектная и исполнительная документация, правоустанавливающие документы по объектам.  </w:t>
            </w:r>
          </w:p>
        </w:tc>
      </w:tr>
      <w:tr w:rsidR="00A56655" w:rsidRPr="00016B40" w:rsidTr="006947DE">
        <w:trPr>
          <w:trHeight w:val="973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6655" w:rsidRPr="00016B40" w:rsidRDefault="006947DE" w:rsidP="00F25B56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  <w:r w:rsidRPr="00016B40">
              <w:rPr>
                <w:rFonts w:ascii="Tahoma" w:hAnsi="Tahoma" w:cs="Tahoma"/>
                <w:sz w:val="20"/>
                <w:szCs w:val="20"/>
              </w:rPr>
              <w:t xml:space="preserve"> 5</w:t>
            </w:r>
            <w:r w:rsidR="00920763" w:rsidRPr="00016B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6655" w:rsidRPr="00016B40" w:rsidRDefault="00A56655" w:rsidP="00F25B56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  <w:r w:rsidRPr="00016B40">
              <w:rPr>
                <w:rFonts w:ascii="Tahoma" w:hAnsi="Tahoma" w:cs="Tahoma"/>
                <w:sz w:val="20"/>
                <w:szCs w:val="20"/>
              </w:rPr>
              <w:t>Стадийность проектирования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6655" w:rsidRPr="00016B40" w:rsidRDefault="00A56655" w:rsidP="00E54F22">
            <w:pPr>
              <w:spacing w:line="120" w:lineRule="atLeast"/>
              <w:rPr>
                <w:rFonts w:ascii="Tahoma" w:hAnsi="Tahoma" w:cs="Tahoma"/>
                <w:sz w:val="20"/>
                <w:szCs w:val="20"/>
              </w:rPr>
            </w:pPr>
            <w:r w:rsidRPr="00016B40">
              <w:rPr>
                <w:rFonts w:ascii="Tahoma" w:hAnsi="Tahoma" w:cs="Tahoma"/>
                <w:sz w:val="20"/>
                <w:szCs w:val="20"/>
              </w:rPr>
              <w:t>Двухстадийное</w:t>
            </w:r>
          </w:p>
          <w:p w:rsidR="00A56655" w:rsidRPr="00016B40" w:rsidRDefault="00A56655" w:rsidP="00E54F22">
            <w:pPr>
              <w:spacing w:after="0" w:line="12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1 стадия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: разработка проектной и сметной документации. </w:t>
            </w:r>
          </w:p>
          <w:p w:rsidR="00A56655" w:rsidRPr="00016B40" w:rsidRDefault="00A56655" w:rsidP="00E54F22">
            <w:pPr>
              <w:spacing w:line="120" w:lineRule="atLeast"/>
              <w:rPr>
                <w:rFonts w:ascii="Tahoma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2 стадия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: разработка рабочей документации.</w:t>
            </w:r>
          </w:p>
        </w:tc>
      </w:tr>
      <w:tr w:rsidR="00DD7FF7" w:rsidRPr="00016B40" w:rsidTr="003049C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F7" w:rsidRPr="00016B40" w:rsidRDefault="006947DE" w:rsidP="00DD7FF7">
            <w:pPr>
              <w:rPr>
                <w:rFonts w:ascii="Tahoma" w:hAnsi="Tahoma" w:cs="Tahoma"/>
                <w:sz w:val="20"/>
                <w:szCs w:val="20"/>
              </w:rPr>
            </w:pPr>
            <w:r w:rsidRPr="00016B40">
              <w:rPr>
                <w:rFonts w:ascii="Tahoma" w:hAnsi="Tahoma" w:cs="Tahoma"/>
                <w:sz w:val="20"/>
                <w:szCs w:val="20"/>
              </w:rPr>
              <w:t xml:space="preserve"> 6</w:t>
            </w:r>
            <w:r w:rsidR="00920763" w:rsidRPr="00016B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F7" w:rsidRPr="00016B40" w:rsidRDefault="00DD7FF7" w:rsidP="00920763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/>
                <w:sz w:val="20"/>
                <w:szCs w:val="20"/>
              </w:rPr>
              <w:t>Объем работ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F7" w:rsidRDefault="00DD7FF7" w:rsidP="00920763">
            <w:pPr>
              <w:pStyle w:val="a5"/>
              <w:numPr>
                <w:ilvl w:val="0"/>
                <w:numId w:val="5"/>
              </w:numPr>
              <w:tabs>
                <w:tab w:val="left" w:pos="401"/>
              </w:tabs>
              <w:spacing w:before="60" w:after="60" w:line="240" w:lineRule="atLeast"/>
              <w:ind w:left="29" w:firstLine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Предпроектная проработка, определение участка размещения теплотрассы. </w:t>
            </w:r>
          </w:p>
          <w:p w:rsidR="00C2724D" w:rsidRDefault="00C2724D" w:rsidP="00C272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2. Проект планировки линейного объекта (теплотрассы);</w:t>
            </w:r>
          </w:p>
          <w:p w:rsidR="00C2724D" w:rsidRPr="00C2724D" w:rsidRDefault="00C2724D" w:rsidP="00C272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F1006F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  <w:r w:rsidRPr="00F100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Проект межевания территории для размещения линейного объекта;</w:t>
            </w:r>
          </w:p>
          <w:p w:rsidR="00DD7FF7" w:rsidRPr="00016B40" w:rsidRDefault="008B5749" w:rsidP="00C2724D">
            <w:pPr>
              <w:pStyle w:val="a5"/>
              <w:numPr>
                <w:ilvl w:val="0"/>
                <w:numId w:val="6"/>
              </w:numPr>
              <w:tabs>
                <w:tab w:val="left" w:pos="401"/>
              </w:tabs>
              <w:spacing w:after="0" w:line="240" w:lineRule="atLeast"/>
              <w:ind w:left="0" w:firstLine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Инженерные изыскания - инженерно-геологически</w:t>
            </w:r>
            <w:r w:rsidR="00157ABB" w:rsidRPr="00016B40">
              <w:rPr>
                <w:rFonts w:ascii="Tahoma" w:eastAsia="Times New Roman" w:hAnsi="Tahoma" w:cs="Tahoma"/>
                <w:sz w:val="20"/>
                <w:szCs w:val="20"/>
              </w:rPr>
              <w:t>е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изыскания, </w:t>
            </w:r>
            <w:r w:rsidR="00E73B24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инженерно-геодезические 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изыскания;</w:t>
            </w:r>
          </w:p>
          <w:p w:rsidR="00DD7FF7" w:rsidRPr="00016B40" w:rsidRDefault="00DD7FF7" w:rsidP="00C2724D">
            <w:pPr>
              <w:pStyle w:val="a5"/>
              <w:numPr>
                <w:ilvl w:val="0"/>
                <w:numId w:val="6"/>
              </w:numPr>
              <w:tabs>
                <w:tab w:val="left" w:pos="401"/>
              </w:tabs>
              <w:spacing w:before="60" w:after="60" w:line="240" w:lineRule="atLeast"/>
              <w:ind w:left="29" w:firstLine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Разработка и согласование с Заказчиком проектной и сметной документации. </w:t>
            </w:r>
          </w:p>
          <w:p w:rsidR="00DD7FF7" w:rsidRPr="00016B40" w:rsidRDefault="00DD7FF7" w:rsidP="00C2724D">
            <w:pPr>
              <w:pStyle w:val="a5"/>
              <w:numPr>
                <w:ilvl w:val="0"/>
                <w:numId w:val="6"/>
              </w:numPr>
              <w:tabs>
                <w:tab w:val="left" w:pos="401"/>
              </w:tabs>
              <w:spacing w:before="60" w:after="60" w:line="240" w:lineRule="atLeast"/>
              <w:ind w:left="29" w:firstLine="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Получение от имени Заказчика по доверенности всех необходимых согласований, заключений, допусков во всех заинтересованных и согласующих организациях, учреждениях и предприятиях</w:t>
            </w:r>
            <w:r w:rsidR="001E203E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включая Технические условия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; прохождение от имени Заказчика по доверенности государственной или негосударственной экспертизы (по решению Заказчика) проектной документации до получения положительного заключения экспертизы.</w:t>
            </w:r>
          </w:p>
          <w:p w:rsidR="00DD7FF7" w:rsidRPr="00016B40" w:rsidRDefault="00DD7FF7" w:rsidP="00C2724D">
            <w:pPr>
              <w:numPr>
                <w:ilvl w:val="0"/>
                <w:numId w:val="6"/>
              </w:numPr>
              <w:tabs>
                <w:tab w:val="left" w:pos="401"/>
              </w:tabs>
              <w:spacing w:before="60" w:after="60" w:line="240" w:lineRule="atLeast"/>
              <w:ind w:left="29" w:firstLine="0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Разработка и согласование с Заказчиком рабочей документации.</w:t>
            </w:r>
          </w:p>
        </w:tc>
      </w:tr>
      <w:tr w:rsidR="00DD7FF7" w:rsidRPr="00016B40" w:rsidTr="003049CE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F7" w:rsidRPr="00016B40" w:rsidRDefault="005E107C" w:rsidP="00DD7FF7">
            <w:pPr>
              <w:rPr>
                <w:rFonts w:ascii="Tahoma" w:hAnsi="Tahoma" w:cs="Tahoma"/>
                <w:sz w:val="20"/>
                <w:szCs w:val="20"/>
              </w:rPr>
            </w:pPr>
            <w:r w:rsidRPr="00016B40"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920763" w:rsidRPr="00016B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F7" w:rsidRPr="00016B40" w:rsidRDefault="007011F1" w:rsidP="007011F1">
            <w:pPr>
              <w:spacing w:after="0"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Состав и основные требования к </w:t>
            </w:r>
            <w:r w:rsidR="000F560F" w:rsidRPr="00016B40">
              <w:rPr>
                <w:rFonts w:ascii="Tahoma" w:hAnsi="Tahoma" w:cs="Tahoma"/>
                <w:color w:val="000000"/>
                <w:sz w:val="20"/>
                <w:szCs w:val="20"/>
              </w:rPr>
              <w:t>разработке документации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60F" w:rsidRPr="00016B40" w:rsidRDefault="00CC4BF9" w:rsidP="002976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  <w:r w:rsidR="000F560F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Инженерные 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>изыскания выполнить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. В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соответствии с законодательством РФ и действующими нормативными документами</w:t>
            </w:r>
            <w:r w:rsidR="00C110CE" w:rsidRPr="00016B40">
              <w:rPr>
                <w:rFonts w:ascii="Tahoma" w:hAnsi="Tahoma" w:cs="Tahoma"/>
              </w:rPr>
              <w:t xml:space="preserve"> 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>в том числе: Градостроительный кодекс РФ от 29.12.2004 № 190-ФЗ</w:t>
            </w:r>
            <w:r w:rsidR="002976D5" w:rsidRPr="00016B40">
              <w:rPr>
                <w:rFonts w:ascii="Tahoma" w:hAnsi="Tahoma" w:cs="Tahoma"/>
              </w:rPr>
              <w:t xml:space="preserve"> </w:t>
            </w:r>
            <w:r w:rsidR="002976D5" w:rsidRPr="00016B40">
              <w:rPr>
                <w:rFonts w:ascii="Tahoma" w:eastAsia="Times New Roman" w:hAnsi="Tahoma" w:cs="Tahoma"/>
                <w:sz w:val="20"/>
                <w:szCs w:val="20"/>
              </w:rPr>
              <w:t>(с изменениями на 29 декабря 2022 года)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>; СП 47.13330.2016 "СНиП 11-02-96 Инженерные изыскания для строительства. Основные положения" (с изменением N 1)</w:t>
            </w:r>
            <w:proofErr w:type="gramStart"/>
            <w:r w:rsidR="002976D5" w:rsidRPr="00016B40">
              <w:rPr>
                <w:rFonts w:ascii="Tahoma" w:eastAsia="Times New Roman" w:hAnsi="Tahoma" w:cs="Tahoma"/>
                <w:sz w:val="20"/>
                <w:szCs w:val="20"/>
              </w:rPr>
              <w:t>;</w:t>
            </w:r>
            <w:r w:rsidR="002976D5" w:rsidRPr="00016B40">
              <w:rPr>
                <w:rFonts w:ascii="Tahoma" w:hAnsi="Tahoma" w:cs="Tahoma"/>
              </w:rPr>
              <w:t xml:space="preserve"> О</w:t>
            </w:r>
            <w:r w:rsidR="002976D5" w:rsidRPr="00016B40">
              <w:rPr>
                <w:rFonts w:ascii="Tahoma" w:eastAsia="Times New Roman" w:hAnsi="Tahoma" w:cs="Tahoma"/>
                <w:sz w:val="20"/>
                <w:szCs w:val="20"/>
              </w:rPr>
              <w:t>б</w:t>
            </w:r>
            <w:proofErr w:type="gramEnd"/>
            <w:r w:rsidR="002976D5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утверждении свода правил "Инженерно-геологические изыскания для строительства. Общие правила производства работ" (от 05.06.2019 N 329/</w:t>
            </w:r>
            <w:proofErr w:type="spellStart"/>
            <w:r w:rsidR="002976D5" w:rsidRPr="00016B40">
              <w:rPr>
                <w:rFonts w:ascii="Tahoma" w:eastAsia="Times New Roman" w:hAnsi="Tahoma" w:cs="Tahoma"/>
                <w:sz w:val="20"/>
                <w:szCs w:val="20"/>
              </w:rPr>
              <w:t>пр</w:t>
            </w:r>
            <w:proofErr w:type="spellEnd"/>
            <w:r w:rsidR="002976D5" w:rsidRPr="00016B40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  <w:r w:rsidRPr="00016B40">
              <w:rPr>
                <w:rFonts w:ascii="Tahoma" w:hAnsi="Tahoma" w:cs="Tahoma"/>
              </w:rPr>
              <w:t xml:space="preserve"> 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СНиП 41-02-2003 Тепловые сети;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СП 124.13330.2012 Тепловые сети. Актуализированная редакция СНиП 41-02-2003 (с Изменениями N 1, 2, 3</w:t>
            </w:r>
            <w:r w:rsidR="002E0662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) </w:t>
            </w:r>
            <w:r w:rsidR="008E3F8C" w:rsidRPr="00016B40">
              <w:rPr>
                <w:rFonts w:ascii="Tahoma" w:eastAsia="Times New Roman" w:hAnsi="Tahoma" w:cs="Tahoma"/>
                <w:sz w:val="20"/>
                <w:szCs w:val="20"/>
              </w:rPr>
              <w:t>в объеме-</w:t>
            </w:r>
            <w:r w:rsidR="008E3F8C" w:rsidRPr="00016B40">
              <w:rPr>
                <w:rFonts w:ascii="Tahoma" w:hAnsi="Tahoma" w:cs="Tahoma"/>
              </w:rPr>
              <w:t xml:space="preserve"> </w:t>
            </w:r>
            <w:r w:rsidR="008E3F8C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технического отчета о инженерно-геологических изысканиях, технического отчета о </w:t>
            </w:r>
            <w:r w:rsidR="002E5BFC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инженерно-геодезических </w:t>
            </w:r>
            <w:r w:rsidR="008E3F8C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изысканиях. </w:t>
            </w:r>
            <w:r w:rsidR="002E0662" w:rsidRPr="00016B40">
              <w:rPr>
                <w:rFonts w:ascii="Tahoma" w:eastAsia="Times New Roman" w:hAnsi="Tahoma" w:cs="Tahoma"/>
                <w:sz w:val="20"/>
                <w:szCs w:val="20"/>
              </w:rPr>
              <w:t>Объем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, детальность материалов инженерных изысканий должны быть достаточны для выбора </w:t>
            </w:r>
            <w:proofErr w:type="gramStart"/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>площадки</w:t>
            </w:r>
            <w:r w:rsidR="008363A1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C110CE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строительства</w:t>
            </w:r>
            <w:proofErr w:type="gramEnd"/>
            <w:r w:rsidR="008363A1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объекта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:rsidR="007011F1" w:rsidRPr="00016B40" w:rsidRDefault="00CC4BF9" w:rsidP="00CC4B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  </w:t>
            </w:r>
            <w:r w:rsidR="007011F1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Проектную документацию 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выполнить  в соответствии с законодательством РФ и действующими нормативными документами в том числе:</w:t>
            </w:r>
            <w:r w:rsidR="002E0662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7011F1"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Российской Федерации от 16.02.2008 № 87 (с изменениями на 27 мая 2022 года) «О составе разделов проектной документации и требованиях к их содержанию»; Градостроительный кодекс РФ от 29.12.2004 № 190-ФЗ (ред. от 30.12.2020) (с изм. и доп., вступ. в силу с 10.01.2021);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7011F1" w:rsidRPr="00016B40">
              <w:rPr>
                <w:rFonts w:ascii="Tahoma" w:eastAsia="Times New Roman" w:hAnsi="Tahoma" w:cs="Tahoma"/>
                <w:sz w:val="20"/>
                <w:szCs w:val="20"/>
              </w:rPr>
              <w:t>ГОСТ Р 21.101-2020 Система проектной документации для строительства в объеме:</w:t>
            </w:r>
          </w:p>
          <w:p w:rsidR="00DD7FF7" w:rsidRPr="00016B40" w:rsidRDefault="00DD7FF7" w:rsidP="007011F1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1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"Пояснительная записка";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О составе разделов проектной документации и требованиях к их содержанию (с изменениями на 27 мая 2022 года)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Постановление Правительства РФ от 16.02.2008 N 87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2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"Проект полосы отвода" (разрабатывается в соответствии с проектом планировки территории,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за исключением случаев, при которых для строительства линейного объекта не требуется подготовка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документации по планировке территории);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3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"Технологические и конструктивные решения линейного объекта.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4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"Здания, строения и сооружения, входящие в инфраструктуру линейного объекта"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5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"Проект организации строительства", содержащий в том числе проект организации работ по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сносу объектов капитального строительства, их частей (при необходимости такого сноса объектов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капитального строительства, их частей для строительства, реконструкции других объектов капитального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строительства);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6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"Мероприятия по охране окружающей среды";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7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"Мероприятия по обеспечению пожарной безопасности";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8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"Требования к обеспечению безопасной эксплуатации линейного объекта";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9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"Смета на строительство, реконструкцию, капитальный ремонт, снос объекта капитального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строительства" (разрабатывается в случаях, указанных в пункте 3_4 настоящего Положения);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раздел 10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"Иная документация в случаях, предусмотренных законодательными и иными нормативными</w:t>
            </w:r>
          </w:p>
          <w:p w:rsidR="00DD7FF7" w:rsidRPr="00016B40" w:rsidRDefault="00DD7FF7" w:rsidP="00DD41F0">
            <w:pPr>
              <w:tabs>
                <w:tab w:val="left" w:pos="401"/>
              </w:tabs>
              <w:spacing w:after="0" w:line="6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правовыми актами Российской Федерации"</w:t>
            </w:r>
          </w:p>
        </w:tc>
      </w:tr>
      <w:tr w:rsidR="00DD7FF7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5E107C" w:rsidP="00DD7F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  <w:r w:rsidR="00DD7FF7" w:rsidRPr="00016B4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инженерному обес</w:t>
            </w: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печению, инженерному и техно</w:t>
            </w: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softHyphen/>
              <w:t>логическому оборудованию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763" w:rsidRPr="00016B40" w:rsidRDefault="00920763" w:rsidP="0092076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В соответствии с требованиями законодательства РФ и нормативной документацией.</w:t>
            </w:r>
          </w:p>
          <w:p w:rsidR="00920763" w:rsidRPr="00016B40" w:rsidRDefault="00920763" w:rsidP="0092076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Конструктивные решения определяются проектом по результатам обследования и настоящего Технического задания.</w:t>
            </w:r>
          </w:p>
          <w:p w:rsidR="00920763" w:rsidRPr="00016B40" w:rsidRDefault="00920763" w:rsidP="0092076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Качество применяемых материалов и оборудования должно соответствовать ГОСТ.</w:t>
            </w:r>
          </w:p>
          <w:p w:rsidR="00DD7FF7" w:rsidRPr="00016B40" w:rsidRDefault="00DD7FF7" w:rsidP="0092076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lastRenderedPageBreak/>
              <w:t>1. Теплотрассу запроектировать из стальных бесшовных труб по ГОСТ с применением в качестве изоляции ППУ. Диаметр труб определить проектом исходя из существующих нагрузок: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Qот</w:t>
            </w:r>
            <w:proofErr w:type="spellEnd"/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=4,0 Гкал/час.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Расчетные параметры в точке подключения: Р1=8 кг/см2, Р2=6,1 кг/см2.</w:t>
            </w:r>
          </w:p>
          <w:p w:rsidR="00DD7FF7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Температурный график 150/70°С.</w:t>
            </w:r>
          </w:p>
          <w:p w:rsidR="009462E9" w:rsidRPr="009462E9" w:rsidRDefault="009462E9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Рекомендуемый маршрут прокладки трубопроводов от ТК-1 (новая ТК ул. Свердловская) по ул. Сибирская до территории ФП «Бобровый лог»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=1250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п.м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2. Предусмотреть горизонтально-направленное бурение под автомобильной дорогой.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3. Трубопроводы проложить </w:t>
            </w:r>
            <w:proofErr w:type="spellStart"/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бесканальной</w:t>
            </w:r>
            <w:proofErr w:type="spellEnd"/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прокладкой с устройством компенсаторов (вид и количество компенсаторов определить проектом).  В качестве запорной арматуры предусмотреть стальные шаровые краны с фланцевым типом присоединения.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3. Предусмотреть устройство тепловой камеры с установкой ИТП и узла учета тепловой энергии, теплоносителя.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D7FF7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5E107C" w:rsidP="00DD7F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9</w:t>
            </w:r>
            <w:r w:rsidR="00DD7FF7" w:rsidRPr="00016B4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Требования к разработке смет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softHyphen/>
              <w:t>ной документации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2D2D2D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>Сметную документацию составить согласно методики  по приказу Минстроя России № 421/пр. от 04.08.2020г, №557/</w:t>
            </w:r>
            <w:proofErr w:type="spellStart"/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>пр</w:t>
            </w:r>
            <w:proofErr w:type="spellEnd"/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 xml:space="preserve"> от 07.07.2022г № 812/пр. от 21.12.2020г.(в ред.пр.№636/</w:t>
            </w:r>
            <w:proofErr w:type="spellStart"/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>пр</w:t>
            </w:r>
            <w:proofErr w:type="spellEnd"/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 xml:space="preserve"> от 02.09.2021г. и №611/</w:t>
            </w:r>
            <w:proofErr w:type="spellStart"/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>пр</w:t>
            </w:r>
            <w:proofErr w:type="spellEnd"/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 xml:space="preserve"> от 26.07.2022г.), №774/пр. от 11.12.2020г. в ПК «Гранд-Смета», с применением федеральной  сметной нормативной базы (ФЕР.) </w:t>
            </w:r>
            <w:r w:rsidR="001710F0"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 xml:space="preserve"> </w:t>
            </w:r>
            <w:r w:rsidR="00C41F9E"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>с индексацией</w:t>
            </w:r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 xml:space="preserve"> по ст. затрат. в </w:t>
            </w:r>
            <w:r w:rsidR="00C41F9E"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>объеме ОСР, ЛСР</w:t>
            </w:r>
            <w:r w:rsidRPr="00016B40">
              <w:rPr>
                <w:rFonts w:ascii="Tahoma" w:eastAsia="Times New Roman" w:hAnsi="Tahoma" w:cs="Tahoma"/>
                <w:color w:val="2D2D2D"/>
                <w:sz w:val="20"/>
                <w:szCs w:val="20"/>
              </w:rPr>
              <w:t>, ССРСС.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1710F0" w:rsidRPr="00016B40">
              <w:rPr>
                <w:rFonts w:ascii="Tahoma" w:eastAsia="Times New Roman" w:hAnsi="Tahoma" w:cs="Tahoma"/>
                <w:sz w:val="20"/>
                <w:szCs w:val="20"/>
              </w:rPr>
              <w:t>Сметная документация составляется в двух уровнях цен - базисного уровня цен и цен, сложившихся ко времени ее составления (месяц и год).</w:t>
            </w:r>
          </w:p>
        </w:tc>
      </w:tr>
      <w:tr w:rsidR="00DD7FF7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920763" w:rsidP="00DD7F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5E107C" w:rsidRPr="00016B40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 w:rsidR="00DD7FF7" w:rsidRPr="00016B4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выдаче документации, оформлению текстовых и графических документов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Документация должна оформляться в текстовом формате на русском языке и представляться Заказчику в бумажном виде в 4-х экземплярах в сброшюрованном виде и на CD-R в 1-м экземпляре. На электронном носителе документы должны быть представлены в формате «*.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pdf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» путем сканирования документации на бумажном носителе и в формате исходных файлов применяемого программного обеспечения при проектировании и оригинальных (редактируемых) форматах: ПО «Гранд-Сметы» - (.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gsf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); «Excel» - (.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xls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), «Word» - (.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doc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). (AutoCAD, и т.п.). Текстовые и табличные файлы передаются в исходных форматах (Word, Excel, AutoCAD). Результаты работы, передаваемые в электронном виде, предоставляются с сохранением формул, действующих связей в доступных для редактирования форматах, обеспечивающих возможность пошаговой проверки расчетов. Чертежи предоставляются в формате *.</w:t>
            </w:r>
            <w:proofErr w:type="spellStart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dxf</w:t>
            </w:r>
            <w:proofErr w:type="spellEnd"/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для проведения экспертиз.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D7FF7" w:rsidRPr="00016B40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5E107C" w:rsidRPr="00016B4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Pr="00016B40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Стоимость инженерных изысканий, обследования и проектных работ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7FF7" w:rsidRPr="00016B40" w:rsidRDefault="00DD7FF7" w:rsidP="00DD7FF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Определяется расчетным путем на основе Сборников и справочников базовых цен на инженерные изыскания, обследования и проектные работы с учетом индексов перевода в текущие цены.</w:t>
            </w:r>
          </w:p>
          <w:p w:rsidR="00DD7FF7" w:rsidRPr="00016B40" w:rsidRDefault="00DD7FF7" w:rsidP="00DD7FF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16B4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Допускается расчет по форме №3П при детальном обосновании затрат.</w:t>
            </w:r>
          </w:p>
        </w:tc>
      </w:tr>
    </w:tbl>
    <w:p w:rsidR="00CA0E27" w:rsidRPr="003335CE" w:rsidRDefault="00CA0E27" w:rsidP="00B6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E27" w:rsidRDefault="00CA0E27" w:rsidP="00B62AF5">
      <w:pPr>
        <w:spacing w:after="0" w:line="240" w:lineRule="auto"/>
      </w:pPr>
    </w:p>
    <w:p w:rsidR="008F5B56" w:rsidRPr="00F3336A" w:rsidRDefault="008F5B56" w:rsidP="00B62A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F3336A">
        <w:rPr>
          <w:rFonts w:ascii="Tahoma" w:hAnsi="Tahoma" w:cs="Tahoma"/>
          <w:spacing w:val="-3"/>
          <w:sz w:val="22"/>
          <w:szCs w:val="22"/>
        </w:rPr>
        <w:t>Заместитель генерального директора ООО «Ренонс»</w:t>
      </w:r>
    </w:p>
    <w:p w:rsidR="00CA0E27" w:rsidRPr="00F3336A" w:rsidRDefault="008F5B56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F3336A">
        <w:rPr>
          <w:rFonts w:ascii="Tahoma" w:hAnsi="Tahoma" w:cs="Tahoma"/>
          <w:spacing w:val="-3"/>
          <w:sz w:val="22"/>
          <w:szCs w:val="22"/>
        </w:rPr>
        <w:t>по производству – главный инженер                                     _____________</w:t>
      </w:r>
      <w:proofErr w:type="gramStart"/>
      <w:r w:rsidRPr="00F3336A">
        <w:rPr>
          <w:rFonts w:ascii="Tahoma" w:hAnsi="Tahoma" w:cs="Tahoma"/>
          <w:spacing w:val="-3"/>
          <w:sz w:val="22"/>
          <w:szCs w:val="22"/>
        </w:rPr>
        <w:t>_  Павлив</w:t>
      </w:r>
      <w:proofErr w:type="gramEnd"/>
      <w:r w:rsidRPr="00F3336A">
        <w:rPr>
          <w:rFonts w:ascii="Tahoma" w:hAnsi="Tahoma" w:cs="Tahoma"/>
          <w:spacing w:val="-3"/>
          <w:sz w:val="22"/>
          <w:szCs w:val="22"/>
        </w:rPr>
        <w:t xml:space="preserve"> А.Н.</w:t>
      </w:r>
    </w:p>
    <w:sectPr w:rsidR="00CA0E27" w:rsidRPr="00F3336A" w:rsidSect="00B62AF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CA1"/>
    <w:multiLevelType w:val="hybridMultilevel"/>
    <w:tmpl w:val="B82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20D6"/>
    <w:multiLevelType w:val="hybridMultilevel"/>
    <w:tmpl w:val="BA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42885"/>
    <w:multiLevelType w:val="hybridMultilevel"/>
    <w:tmpl w:val="FDBE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93EC1"/>
    <w:multiLevelType w:val="hybridMultilevel"/>
    <w:tmpl w:val="727215F2"/>
    <w:lvl w:ilvl="0" w:tplc="7E363C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57147"/>
    <w:multiLevelType w:val="hybridMultilevel"/>
    <w:tmpl w:val="F8CC4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3494">
    <w:abstractNumId w:val="2"/>
  </w:num>
  <w:num w:numId="2" w16cid:durableId="407112903">
    <w:abstractNumId w:val="1"/>
  </w:num>
  <w:num w:numId="3" w16cid:durableId="894317780">
    <w:abstractNumId w:val="0"/>
  </w:num>
  <w:num w:numId="4" w16cid:durableId="1494949999">
    <w:abstractNumId w:val="3"/>
  </w:num>
  <w:num w:numId="5" w16cid:durableId="1100370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415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7"/>
    <w:rsid w:val="00016B40"/>
    <w:rsid w:val="00017104"/>
    <w:rsid w:val="0001725F"/>
    <w:rsid w:val="00040636"/>
    <w:rsid w:val="00045306"/>
    <w:rsid w:val="000750E9"/>
    <w:rsid w:val="0008760C"/>
    <w:rsid w:val="000A4654"/>
    <w:rsid w:val="000D3800"/>
    <w:rsid w:val="000D70C9"/>
    <w:rsid w:val="000D7472"/>
    <w:rsid w:val="000E4D25"/>
    <w:rsid w:val="000F560F"/>
    <w:rsid w:val="00132C8B"/>
    <w:rsid w:val="00157ABB"/>
    <w:rsid w:val="001710F0"/>
    <w:rsid w:val="0017239B"/>
    <w:rsid w:val="0017240E"/>
    <w:rsid w:val="00186335"/>
    <w:rsid w:val="00187169"/>
    <w:rsid w:val="001D7634"/>
    <w:rsid w:val="001E16EB"/>
    <w:rsid w:val="001E203E"/>
    <w:rsid w:val="001F7ADA"/>
    <w:rsid w:val="002773BC"/>
    <w:rsid w:val="002976D5"/>
    <w:rsid w:val="002A41C1"/>
    <w:rsid w:val="002B4046"/>
    <w:rsid w:val="002C4367"/>
    <w:rsid w:val="002E0662"/>
    <w:rsid w:val="002E5BFC"/>
    <w:rsid w:val="003259F8"/>
    <w:rsid w:val="00325ABD"/>
    <w:rsid w:val="00330ECA"/>
    <w:rsid w:val="003335CE"/>
    <w:rsid w:val="0038504B"/>
    <w:rsid w:val="003A0B6E"/>
    <w:rsid w:val="003B14ED"/>
    <w:rsid w:val="003C78C1"/>
    <w:rsid w:val="004957F6"/>
    <w:rsid w:val="004B0CDD"/>
    <w:rsid w:val="004C1FEF"/>
    <w:rsid w:val="004D257F"/>
    <w:rsid w:val="00501F37"/>
    <w:rsid w:val="00504312"/>
    <w:rsid w:val="00550A03"/>
    <w:rsid w:val="00560780"/>
    <w:rsid w:val="00582067"/>
    <w:rsid w:val="005C3709"/>
    <w:rsid w:val="005E107C"/>
    <w:rsid w:val="005E1303"/>
    <w:rsid w:val="005F10B4"/>
    <w:rsid w:val="00604EE5"/>
    <w:rsid w:val="00622AF0"/>
    <w:rsid w:val="00657D2C"/>
    <w:rsid w:val="006947DE"/>
    <w:rsid w:val="006B0775"/>
    <w:rsid w:val="006C4BB8"/>
    <w:rsid w:val="006E682F"/>
    <w:rsid w:val="007011F1"/>
    <w:rsid w:val="0070713C"/>
    <w:rsid w:val="007144D1"/>
    <w:rsid w:val="0073690A"/>
    <w:rsid w:val="007465B9"/>
    <w:rsid w:val="007528C5"/>
    <w:rsid w:val="007653F2"/>
    <w:rsid w:val="007C1A50"/>
    <w:rsid w:val="007D731B"/>
    <w:rsid w:val="007F2BF2"/>
    <w:rsid w:val="00803D9B"/>
    <w:rsid w:val="0080620A"/>
    <w:rsid w:val="008363A1"/>
    <w:rsid w:val="0085779C"/>
    <w:rsid w:val="008B5749"/>
    <w:rsid w:val="008C5A60"/>
    <w:rsid w:val="008E3F8C"/>
    <w:rsid w:val="008F1652"/>
    <w:rsid w:val="008F5B56"/>
    <w:rsid w:val="00920763"/>
    <w:rsid w:val="0092193C"/>
    <w:rsid w:val="009369DD"/>
    <w:rsid w:val="00942260"/>
    <w:rsid w:val="0094556A"/>
    <w:rsid w:val="009462E9"/>
    <w:rsid w:val="009B49F2"/>
    <w:rsid w:val="009B76F5"/>
    <w:rsid w:val="009C60F7"/>
    <w:rsid w:val="009F23B2"/>
    <w:rsid w:val="00A42AB8"/>
    <w:rsid w:val="00A5283E"/>
    <w:rsid w:val="00A56655"/>
    <w:rsid w:val="00AA4AD6"/>
    <w:rsid w:val="00AB0217"/>
    <w:rsid w:val="00AB188C"/>
    <w:rsid w:val="00AD1C03"/>
    <w:rsid w:val="00AD5453"/>
    <w:rsid w:val="00AF6BD4"/>
    <w:rsid w:val="00B0751C"/>
    <w:rsid w:val="00B62526"/>
    <w:rsid w:val="00B62AF5"/>
    <w:rsid w:val="00BB011E"/>
    <w:rsid w:val="00BC7ABB"/>
    <w:rsid w:val="00BF033F"/>
    <w:rsid w:val="00BF17D1"/>
    <w:rsid w:val="00C01626"/>
    <w:rsid w:val="00C110CE"/>
    <w:rsid w:val="00C2724D"/>
    <w:rsid w:val="00C349D8"/>
    <w:rsid w:val="00C36824"/>
    <w:rsid w:val="00C37294"/>
    <w:rsid w:val="00C41F9E"/>
    <w:rsid w:val="00C62B05"/>
    <w:rsid w:val="00CA0E27"/>
    <w:rsid w:val="00CC4BF9"/>
    <w:rsid w:val="00CF3210"/>
    <w:rsid w:val="00D856B0"/>
    <w:rsid w:val="00D95558"/>
    <w:rsid w:val="00DD41F0"/>
    <w:rsid w:val="00DD7FF7"/>
    <w:rsid w:val="00DF095A"/>
    <w:rsid w:val="00E009C7"/>
    <w:rsid w:val="00E36F82"/>
    <w:rsid w:val="00E50AEB"/>
    <w:rsid w:val="00E54F22"/>
    <w:rsid w:val="00E55907"/>
    <w:rsid w:val="00E73B24"/>
    <w:rsid w:val="00E73EB2"/>
    <w:rsid w:val="00EB5BD9"/>
    <w:rsid w:val="00EC276B"/>
    <w:rsid w:val="00EF7409"/>
    <w:rsid w:val="00F01B0F"/>
    <w:rsid w:val="00F1006F"/>
    <w:rsid w:val="00F25B56"/>
    <w:rsid w:val="00F3336A"/>
    <w:rsid w:val="00F43AA9"/>
    <w:rsid w:val="00F968B2"/>
    <w:rsid w:val="00FC05F4"/>
    <w:rsid w:val="00FC739D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0163"/>
  <w15:docId w15:val="{7A16ECCB-ED26-4E05-8C25-0A63C119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pakulova</dc:creator>
  <cp:lastModifiedBy>Кондратьев Игорь Юрьевич</cp:lastModifiedBy>
  <cp:revision>3</cp:revision>
  <cp:lastPrinted>2023-04-04T08:06:00Z</cp:lastPrinted>
  <dcterms:created xsi:type="dcterms:W3CDTF">2023-04-17T08:59:00Z</dcterms:created>
  <dcterms:modified xsi:type="dcterms:W3CDTF">2023-04-19T09:30:00Z</dcterms:modified>
</cp:coreProperties>
</file>