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BE4CD0">
        <w:trPr>
          <w:trHeight w:hRule="exact" w:val="47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BE4CD0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r w:rsidRPr="00BE4CD0">
              <w:rPr>
                <w:rFonts w:ascii="Tahoma" w:hAnsi="Tahoma" w:cs="Tahoma"/>
                <w:sz w:val="20"/>
                <w:szCs w:val="20"/>
              </w:rPr>
              <w:t>Капитальный ремонт</w:t>
            </w:r>
            <w:r w:rsidRPr="00BE4C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BE4CD0">
              <w:rPr>
                <w:rFonts w:ascii="Tahoma" w:hAnsi="Tahoma" w:cs="Tahoma"/>
                <w:sz w:val="20"/>
                <w:szCs w:val="20"/>
              </w:rPr>
              <w:t>Мультизональной</w:t>
            </w:r>
            <w:proofErr w:type="spellEnd"/>
            <w:r w:rsidRPr="00BE4CD0">
              <w:rPr>
                <w:rFonts w:ascii="Tahoma" w:hAnsi="Tahoma" w:cs="Tahoma"/>
                <w:sz w:val="20"/>
                <w:szCs w:val="20"/>
              </w:rPr>
              <w:t xml:space="preserve"> системы VRV 2 </w:t>
            </w:r>
            <w:proofErr w:type="spellStart"/>
            <w:r w:rsidRPr="00BE4CD0">
              <w:rPr>
                <w:rFonts w:ascii="Tahoma" w:hAnsi="Tahoma" w:cs="Tahoma"/>
                <w:sz w:val="20"/>
                <w:szCs w:val="20"/>
              </w:rPr>
              <w:t>Daikin</w:t>
            </w:r>
            <w:proofErr w:type="spellEnd"/>
            <w:r w:rsidRPr="00BE4C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BE4CD0">
              <w:rPr>
                <w:rFonts w:ascii="Tahoma" w:hAnsi="Tahoma" w:cs="Tahoma"/>
                <w:sz w:val="20"/>
                <w:szCs w:val="20"/>
              </w:rPr>
              <w:t>11.05</w:t>
            </w:r>
            <w:r w:rsidR="009C4748">
              <w:rPr>
                <w:rFonts w:ascii="Tahoma" w:hAnsi="Tahoma" w:cs="Tahoma"/>
                <w:sz w:val="20"/>
                <w:szCs w:val="20"/>
              </w:rPr>
              <w:t>.2020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E4CD0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01.2020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BE4CD0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.02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C4748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E4CD0" w:rsidRPr="00BE4CD0">
              <w:rPr>
                <w:rFonts w:ascii="Tahoma" w:hAnsi="Tahoma" w:cs="Tahoma"/>
                <w:sz w:val="20"/>
                <w:szCs w:val="20"/>
              </w:rPr>
              <w:t>Наличие требуемого опыта работ связанных с проектированием гостиничных комплексов (информационная справка)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E4CD0" w:rsidRPr="00F93FAB" w:rsidRDefault="006503EC" w:rsidP="00BE4CD0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E4CD0"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BE4CD0"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E4CD0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C4748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66F47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2019-12-18T09:25:00Z</cp:lastPrinted>
  <dcterms:created xsi:type="dcterms:W3CDTF">2019-12-23T09:11:00Z</dcterms:created>
  <dcterms:modified xsi:type="dcterms:W3CDTF">2019-12-23T09:11:00Z</dcterms:modified>
</cp:coreProperties>
</file>