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216B00">
        <w:rPr>
          <w:b/>
          <w:bCs/>
          <w:color w:val="000000"/>
          <w:sz w:val="24"/>
          <w:szCs w:val="24"/>
        </w:rPr>
        <w:t>ламп спортивного освещения</w:t>
      </w:r>
    </w:p>
    <w:p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5164"/>
        <w:gridCol w:w="4298"/>
      </w:tblGrid>
      <w:tr w:rsidR="00AD00C4" w:rsidRPr="00007054" w:rsidTr="00231966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107E98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762F3F" w:rsidRDefault="005A5D58" w:rsidP="005A5D58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762F3F">
              <w:rPr>
                <w:sz w:val="24"/>
                <w:szCs w:val="24"/>
                <w:lang w:val="en-US" w:eastAsia="en-US"/>
              </w:rPr>
              <w:t>HQI-T 2000/D/I</w:t>
            </w:r>
            <w:r w:rsidR="00762F3F" w:rsidRPr="00762F3F">
              <w:rPr>
                <w:lang w:val="en-US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6" w:rsidRPr="009B4046" w:rsidRDefault="009B4046" w:rsidP="009B404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B4046">
              <w:rPr>
                <w:sz w:val="24"/>
                <w:szCs w:val="24"/>
              </w:rPr>
              <w:t>Металлогалогенные</w:t>
            </w:r>
            <w:proofErr w:type="spellEnd"/>
            <w:r w:rsidRPr="009B4046">
              <w:rPr>
                <w:sz w:val="24"/>
                <w:szCs w:val="24"/>
              </w:rPr>
              <w:t xml:space="preserve"> лампы T, трубчатые, цоколь Е40, для закрытых светильников, кварцевая технология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E2990" w:rsidRDefault="00FE2990" w:rsidP="00FE2990">
      <w:pPr>
        <w:ind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910"/>
        <w:gridCol w:w="750"/>
        <w:gridCol w:w="930"/>
        <w:gridCol w:w="810"/>
        <w:gridCol w:w="780"/>
        <w:gridCol w:w="810"/>
        <w:gridCol w:w="810"/>
        <w:gridCol w:w="750"/>
        <w:gridCol w:w="795"/>
      </w:tblGrid>
      <w:tr w:rsidR="00997A1B" w:rsidRPr="00997A1B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32619513" wp14:editId="64A0B6E4">
                  <wp:extent cx="390525" cy="390525"/>
                  <wp:effectExtent l="19050" t="0" r="9525" b="0"/>
                  <wp:docPr id="763" name="Рисунок 763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0495437D" wp14:editId="6D4AD325">
                  <wp:extent cx="400050" cy="276225"/>
                  <wp:effectExtent l="19050" t="0" r="0" b="0"/>
                  <wp:docPr id="764" name="Рисунок 764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A93303E" wp14:editId="2BAEB9D4">
                  <wp:extent cx="428625" cy="381000"/>
                  <wp:effectExtent l="19050" t="0" r="9525" b="0"/>
                  <wp:docPr id="765" name="Рисунок 765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91BC4CB" wp14:editId="69598439">
                  <wp:extent cx="419100" cy="409575"/>
                  <wp:effectExtent l="19050" t="0" r="0" b="0"/>
                  <wp:docPr id="766" name="Рисунок 766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2A326ECD" wp14:editId="6BD17E1E">
                  <wp:extent cx="428625" cy="400050"/>
                  <wp:effectExtent l="19050" t="0" r="9525" b="0"/>
                  <wp:docPr id="767" name="Рисунок 767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EE04852" wp14:editId="5D4362B4">
                  <wp:extent cx="428625" cy="428625"/>
                  <wp:effectExtent l="19050" t="0" r="9525" b="0"/>
                  <wp:docPr id="768" name="Рисунок 768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D2E8953" wp14:editId="7D57319B">
                  <wp:extent cx="400050" cy="400050"/>
                  <wp:effectExtent l="19050" t="0" r="0" b="0"/>
                  <wp:docPr id="769" name="Рисунок 769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516FC46" wp14:editId="2DD8D1BD">
                  <wp:extent cx="409575" cy="390525"/>
                  <wp:effectExtent l="19050" t="0" r="9525" b="0"/>
                  <wp:docPr id="770" name="Рисунок 770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A1B" w:rsidRPr="00997A1B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Лампы PWERSTAR® HQI®-T, без устройства зажигания</w:t>
            </w:r>
          </w:p>
        </w:tc>
      </w:tr>
      <w:tr w:rsidR="00997A1B" w:rsidRPr="00997A1B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HQI-T 2000/D/I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4050300015446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E40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A1B" w:rsidRPr="00997A1B" w:rsidRDefault="00997A1B" w:rsidP="00997A1B">
            <w:pPr>
              <w:ind w:firstLine="0"/>
            </w:pPr>
            <w:r w:rsidRPr="00997A1B">
              <w:t>4</w:t>
            </w:r>
          </w:p>
        </w:tc>
      </w:tr>
    </w:tbl>
    <w:p w:rsidR="00997A1B" w:rsidRPr="00997A1B" w:rsidRDefault="00997A1B" w:rsidP="00997A1B">
      <w:pPr>
        <w:ind w:firstLine="0"/>
      </w:pPr>
    </w:p>
    <w:p w:rsidR="00F50AEC" w:rsidRDefault="00F50AEC" w:rsidP="00FE2990">
      <w:pPr>
        <w:ind w:firstLine="0"/>
      </w:pPr>
    </w:p>
    <w:tbl>
      <w:tblPr>
        <w:tblW w:w="1058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3362"/>
        <w:gridCol w:w="943"/>
        <w:gridCol w:w="1069"/>
        <w:gridCol w:w="711"/>
        <w:gridCol w:w="711"/>
        <w:gridCol w:w="1069"/>
        <w:gridCol w:w="818"/>
        <w:gridCol w:w="711"/>
        <w:gridCol w:w="471"/>
      </w:tblGrid>
      <w:tr w:rsidR="000304BD" w:rsidRPr="000304BD" w:rsidTr="00203433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62227CF1" wp14:editId="6020203C">
                  <wp:extent cx="200025" cy="200025"/>
                  <wp:effectExtent l="19050" t="0" r="9525" b="0"/>
                  <wp:docPr id="75" name="Рисунок 75" descr="Номер на схе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Номер на схе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4B819336" wp14:editId="44F94A4B">
                  <wp:extent cx="200025" cy="200025"/>
                  <wp:effectExtent l="19050" t="0" r="9525" b="0"/>
                  <wp:docPr id="76" name="Рисунок 76" descr="Ток лампы,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Ток лампы,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2AA40A9F" wp14:editId="72383466">
                  <wp:extent cx="200025" cy="200025"/>
                  <wp:effectExtent l="19050" t="0" r="9525" b="0"/>
                  <wp:docPr id="77" name="Рисунок 77" descr="Мощность с ПРА, В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Мощность с ПРА, В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713F278F" wp14:editId="1EDD988E">
                  <wp:extent cx="200025" cy="200025"/>
                  <wp:effectExtent l="19050" t="0" r="9525" b="0"/>
                  <wp:docPr id="78" name="Рисунок 78" descr="Конденсатор компенсации при 50Гц, мк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Конденсатор компенсации при 50Гц, мк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36323FF3" wp14:editId="40CC283E">
                  <wp:extent cx="200025" cy="200025"/>
                  <wp:effectExtent l="19050" t="0" r="9525" b="0"/>
                  <wp:docPr id="79" name="Рисунок 79" descr="Световая отдача, лм/В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Световая отдача, лм/В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733099A1" wp14:editId="2A829DCA">
                  <wp:extent cx="200025" cy="200025"/>
                  <wp:effectExtent l="19050" t="0" r="9525" b="0"/>
                  <wp:docPr id="80" name="Рисунок 80" descr="Цветовая температура, 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Цветовая температура, 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6FEC223A" wp14:editId="50E9EEB9">
                  <wp:extent cx="200025" cy="200025"/>
                  <wp:effectExtent l="19050" t="0" r="9525" b="0"/>
                  <wp:docPr id="81" name="Рисунок 81" descr="Средняя яркость, кд/см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Средняя яркость, кд/см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39781F86" wp14:editId="505E3C3C">
                  <wp:extent cx="200025" cy="200025"/>
                  <wp:effectExtent l="19050" t="0" r="9525" b="0"/>
                  <wp:docPr id="82" name="Рисунок 82" descr="Номер схемы подклю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Номер схемы подклю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rPr>
                <w:noProof/>
              </w:rPr>
              <w:drawing>
                <wp:inline distT="0" distB="0" distL="0" distR="0" wp14:anchorId="4A399A7F" wp14:editId="1EE8C5AB">
                  <wp:extent cx="200025" cy="200025"/>
                  <wp:effectExtent l="19050" t="0" r="9525" b="0"/>
                  <wp:docPr id="83" name="Рисунок 83" descr="Рабочее поло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Рабочее поло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4BD" w:rsidRPr="00AE1099" w:rsidTr="00203433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HQI-T 2000/D/I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10,3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2080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6000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920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1</w:t>
            </w:r>
          </w:p>
        </w:tc>
        <w:tc>
          <w:tcPr>
            <w:tcW w:w="450" w:type="dxa"/>
            <w:shd w:val="clear" w:color="auto" w:fill="F5F5F5"/>
            <w:vAlign w:val="center"/>
            <w:hideMark/>
          </w:tcPr>
          <w:p w:rsidR="000304BD" w:rsidRPr="000304BD" w:rsidRDefault="000304BD" w:rsidP="000304BD">
            <w:pPr>
              <w:ind w:firstLine="0"/>
            </w:pPr>
            <w:r w:rsidRPr="000304BD">
              <w:t>p60</w:t>
            </w:r>
          </w:p>
        </w:tc>
      </w:tr>
    </w:tbl>
    <w:p w:rsidR="009B6C7F" w:rsidRDefault="009B6C7F" w:rsidP="00FE2990">
      <w:pPr>
        <w:ind w:firstLine="0"/>
      </w:pPr>
    </w:p>
    <w:p w:rsidR="00203433" w:rsidRDefault="0085138B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Срок поставки на склад Покупателя – </w:t>
      </w:r>
      <w:r w:rsidR="00FC47F1">
        <w:rPr>
          <w:sz w:val="24"/>
          <w:szCs w:val="24"/>
        </w:rPr>
        <w:t>30</w:t>
      </w:r>
      <w:r>
        <w:rPr>
          <w:sz w:val="24"/>
          <w:szCs w:val="24"/>
        </w:rPr>
        <w:t>.09.2019г.</w:t>
      </w:r>
    </w:p>
    <w:p w:rsidR="00203433" w:rsidRDefault="00203433" w:rsidP="00A3759F">
      <w:pPr>
        <w:ind w:firstLine="0"/>
        <w:rPr>
          <w:sz w:val="24"/>
          <w:szCs w:val="24"/>
        </w:rPr>
      </w:pPr>
    </w:p>
    <w:p w:rsidR="00203433" w:rsidRDefault="00203433" w:rsidP="00A3759F">
      <w:pPr>
        <w:ind w:firstLine="0"/>
        <w:rPr>
          <w:sz w:val="24"/>
          <w:szCs w:val="24"/>
        </w:rPr>
      </w:pPr>
      <w:bookmarkStart w:id="0" w:name="_GoBack"/>
      <w:bookmarkEnd w:id="0"/>
    </w:p>
    <w:p w:rsidR="000A1D4B" w:rsidRPr="002B293D" w:rsidRDefault="008C2B6F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0A1D4B" w:rsidRPr="002B293D">
        <w:rPr>
          <w:sz w:val="24"/>
          <w:szCs w:val="24"/>
        </w:rPr>
        <w:t>енерального директора</w:t>
      </w:r>
    </w:p>
    <w:p w:rsidR="000A1D4B" w:rsidRDefault="000A1D4B" w:rsidP="00A3759F">
      <w:pPr>
        <w:ind w:firstLine="0"/>
        <w:rPr>
          <w:sz w:val="24"/>
          <w:szCs w:val="24"/>
        </w:rPr>
      </w:pPr>
      <w:r w:rsidRPr="002B293D">
        <w:rPr>
          <w:sz w:val="24"/>
          <w:szCs w:val="24"/>
        </w:rPr>
        <w:t xml:space="preserve">по производству – главный инженер        </w:t>
      </w:r>
      <w:r w:rsidR="008C2B6F">
        <w:rPr>
          <w:sz w:val="24"/>
          <w:szCs w:val="24"/>
        </w:rPr>
        <w:t xml:space="preserve">                                        </w:t>
      </w:r>
      <w:r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 w:rsidR="0060283D" w:rsidRPr="0060283D">
        <w:rPr>
          <w:sz w:val="24"/>
          <w:szCs w:val="24"/>
        </w:rPr>
        <w:t>А.Н.</w:t>
      </w:r>
      <w:r w:rsidR="00216B00">
        <w:rPr>
          <w:sz w:val="24"/>
          <w:szCs w:val="24"/>
        </w:rPr>
        <w:t xml:space="preserve"> </w:t>
      </w:r>
      <w:r w:rsidR="0060283D">
        <w:rPr>
          <w:sz w:val="24"/>
          <w:szCs w:val="24"/>
        </w:rPr>
        <w:t>Павлив</w:t>
      </w:r>
    </w:p>
    <w:p w:rsidR="004B6BD2" w:rsidRDefault="004B6BD2" w:rsidP="00A3759F">
      <w:pPr>
        <w:ind w:firstLine="0"/>
        <w:rPr>
          <w:sz w:val="24"/>
          <w:szCs w:val="24"/>
        </w:rPr>
      </w:pPr>
    </w:p>
    <w:p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107E98"/>
    <w:rsid w:val="001C01F5"/>
    <w:rsid w:val="001C19B8"/>
    <w:rsid w:val="00203433"/>
    <w:rsid w:val="00216B00"/>
    <w:rsid w:val="00231966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10488"/>
    <w:rsid w:val="00512FB8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83D39"/>
    <w:rsid w:val="00697946"/>
    <w:rsid w:val="0073712F"/>
    <w:rsid w:val="00762F3F"/>
    <w:rsid w:val="00772041"/>
    <w:rsid w:val="00797348"/>
    <w:rsid w:val="007C5F53"/>
    <w:rsid w:val="007F0DB1"/>
    <w:rsid w:val="0085138B"/>
    <w:rsid w:val="008741F1"/>
    <w:rsid w:val="008C2B6F"/>
    <w:rsid w:val="008D5FE7"/>
    <w:rsid w:val="00912D7F"/>
    <w:rsid w:val="00920A6D"/>
    <w:rsid w:val="00997A1B"/>
    <w:rsid w:val="009B4046"/>
    <w:rsid w:val="009B6C7F"/>
    <w:rsid w:val="00A20CDC"/>
    <w:rsid w:val="00A3759F"/>
    <w:rsid w:val="00A40539"/>
    <w:rsid w:val="00A801D8"/>
    <w:rsid w:val="00AD00C4"/>
    <w:rsid w:val="00B57693"/>
    <w:rsid w:val="00B7357E"/>
    <w:rsid w:val="00BA242B"/>
    <w:rsid w:val="00BF281E"/>
    <w:rsid w:val="00C1753B"/>
    <w:rsid w:val="00C75A71"/>
    <w:rsid w:val="00CC300F"/>
    <w:rsid w:val="00CE57F5"/>
    <w:rsid w:val="00D00CAC"/>
    <w:rsid w:val="00D068BF"/>
    <w:rsid w:val="00D536D6"/>
    <w:rsid w:val="00D7261A"/>
    <w:rsid w:val="00D97548"/>
    <w:rsid w:val="00E04A36"/>
    <w:rsid w:val="00E14353"/>
    <w:rsid w:val="00E91667"/>
    <w:rsid w:val="00EC5A3C"/>
    <w:rsid w:val="00F072AC"/>
    <w:rsid w:val="00F50AEC"/>
    <w:rsid w:val="00FC47F1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A3CF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EB30-0261-45E8-BE58-EFA3F443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8</cp:revision>
  <cp:lastPrinted>2019-07-24T08:47:00Z</cp:lastPrinted>
  <dcterms:created xsi:type="dcterms:W3CDTF">2019-07-22T09:37:00Z</dcterms:created>
  <dcterms:modified xsi:type="dcterms:W3CDTF">2019-07-24T08:47:00Z</dcterms:modified>
</cp:coreProperties>
</file>