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874416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6051E5">
        <w:trPr>
          <w:trHeight w:hRule="exact"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69821ED" w:rsidR="00D06A6A" w:rsidRPr="00014D86" w:rsidRDefault="006051E5" w:rsidP="006051E5">
            <w:pPr>
              <w:spacing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051E5">
              <w:rPr>
                <w:rFonts w:ascii="Tahoma" w:hAnsi="Tahoma" w:cs="Tahoma"/>
                <w:sz w:val="20"/>
                <w:szCs w:val="20"/>
              </w:rPr>
              <w:t>Поставка Системы пассивной безопасности (сетки, вешки, маты)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983643D" w:rsidR="006D277A" w:rsidRPr="00313D5A" w:rsidRDefault="00716E6A" w:rsidP="009572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 года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03806DA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014D86">
              <w:rPr>
                <w:rFonts w:ascii="Tahoma" w:hAnsi="Tahoma" w:cs="Tahoma"/>
                <w:sz w:val="20"/>
                <w:szCs w:val="20"/>
                <w:u w:val="single"/>
              </w:rPr>
              <w:t>06.06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5EB87E0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77264">
              <w:rPr>
                <w:rFonts w:ascii="Tahoma" w:hAnsi="Tahoma" w:cs="Tahoma"/>
                <w:sz w:val="20"/>
                <w:szCs w:val="20"/>
                <w:u w:val="single"/>
              </w:rPr>
              <w:t>27.06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62FADB86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</w:t>
            </w:r>
            <w:r w:rsidRPr="00CD0C22">
              <w:rPr>
                <w:rFonts w:ascii="Tahoma" w:hAnsi="Tahoma" w:cs="Tahoma"/>
                <w:sz w:val="20"/>
                <w:szCs w:val="20"/>
              </w:rPr>
              <w:t>роках поставки (инф. справка)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A0D795C" w14:textId="63684010" w:rsidR="00677264" w:rsidRPr="00532149" w:rsidRDefault="00B703D2" w:rsidP="00677264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677264" w:rsidRPr="004868A4">
        <w:rPr>
          <w:rFonts w:ascii="Tahoma" w:hAnsi="Tahoma" w:cs="Tahoma"/>
          <w:sz w:val="20"/>
          <w:szCs w:val="20"/>
        </w:rPr>
        <w:t>Ильичев</w:t>
      </w:r>
      <w:r w:rsidR="00677264">
        <w:rPr>
          <w:rFonts w:ascii="Tahoma" w:hAnsi="Tahoma" w:cs="Tahoma"/>
          <w:sz w:val="20"/>
          <w:szCs w:val="20"/>
        </w:rPr>
        <w:t>а</w:t>
      </w:r>
      <w:r w:rsidR="00677264" w:rsidRPr="004868A4">
        <w:rPr>
          <w:rFonts w:ascii="Tahoma" w:hAnsi="Tahoma" w:cs="Tahoma"/>
          <w:sz w:val="20"/>
          <w:szCs w:val="20"/>
        </w:rPr>
        <w:t xml:space="preserve"> Валери</w:t>
      </w:r>
      <w:r w:rsidR="00677264">
        <w:rPr>
          <w:rFonts w:ascii="Tahoma" w:hAnsi="Tahoma" w:cs="Tahoma"/>
          <w:sz w:val="20"/>
          <w:szCs w:val="20"/>
        </w:rPr>
        <w:t>я</w:t>
      </w:r>
      <w:r w:rsidR="00677264" w:rsidRPr="004868A4">
        <w:rPr>
          <w:rFonts w:ascii="Tahoma" w:hAnsi="Tahoma" w:cs="Tahoma"/>
          <w:sz w:val="20"/>
          <w:szCs w:val="20"/>
        </w:rPr>
        <w:t xml:space="preserve"> </w:t>
      </w:r>
      <w:r w:rsidR="00677264">
        <w:rPr>
          <w:rFonts w:ascii="Tahoma" w:hAnsi="Tahoma" w:cs="Tahoma"/>
          <w:sz w:val="20"/>
          <w:szCs w:val="20"/>
        </w:rPr>
        <w:t>В</w:t>
      </w:r>
      <w:r w:rsidR="00677264" w:rsidRPr="004868A4">
        <w:rPr>
          <w:rFonts w:ascii="Tahoma" w:hAnsi="Tahoma" w:cs="Tahoma"/>
          <w:sz w:val="20"/>
          <w:szCs w:val="20"/>
        </w:rPr>
        <w:t>икторович</w:t>
      </w:r>
      <w:r w:rsidR="00677264">
        <w:rPr>
          <w:rFonts w:ascii="Tahoma" w:hAnsi="Tahoma" w:cs="Tahoma"/>
          <w:sz w:val="20"/>
          <w:szCs w:val="20"/>
        </w:rPr>
        <w:t>а</w:t>
      </w:r>
      <w:r w:rsidR="00677264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677264" w:rsidRPr="007D5C71">
          <w:rPr>
            <w:rStyle w:val="a9"/>
            <w:sz w:val="22"/>
            <w:szCs w:val="22"/>
          </w:rPr>
          <w:t>ilichevvvi@bobrovylog.ru</w:t>
        </w:r>
      </w:hyperlink>
      <w:r w:rsidR="00677264">
        <w:rPr>
          <w:rStyle w:val="a9"/>
          <w:sz w:val="22"/>
          <w:szCs w:val="22"/>
        </w:rPr>
        <w:t xml:space="preserve">, </w:t>
      </w:r>
      <w:r w:rsidR="00677264" w:rsidRPr="00532149">
        <w:rPr>
          <w:rFonts w:ascii="Tahoma" w:hAnsi="Tahoma" w:cs="Tahoma"/>
          <w:sz w:val="20"/>
          <w:szCs w:val="20"/>
        </w:rPr>
        <w:t>Булгаков</w:t>
      </w:r>
      <w:r w:rsidR="00677264">
        <w:rPr>
          <w:rFonts w:ascii="Tahoma" w:hAnsi="Tahoma" w:cs="Tahoma"/>
          <w:sz w:val="20"/>
          <w:szCs w:val="20"/>
        </w:rPr>
        <w:t>а</w:t>
      </w:r>
      <w:r w:rsidR="00677264" w:rsidRPr="00532149">
        <w:rPr>
          <w:rFonts w:ascii="Tahoma" w:hAnsi="Tahoma" w:cs="Tahoma"/>
          <w:sz w:val="20"/>
          <w:szCs w:val="20"/>
        </w:rPr>
        <w:t xml:space="preserve"> Серге</w:t>
      </w:r>
      <w:r w:rsidR="00677264">
        <w:rPr>
          <w:rFonts w:ascii="Tahoma" w:hAnsi="Tahoma" w:cs="Tahoma"/>
          <w:sz w:val="20"/>
          <w:szCs w:val="20"/>
        </w:rPr>
        <w:t>я</w:t>
      </w:r>
      <w:r w:rsidR="00677264" w:rsidRPr="00532149">
        <w:rPr>
          <w:rFonts w:ascii="Tahoma" w:hAnsi="Tahoma" w:cs="Tahoma"/>
          <w:sz w:val="20"/>
          <w:szCs w:val="20"/>
        </w:rPr>
        <w:t xml:space="preserve"> Анатольевич</w:t>
      </w:r>
      <w:r w:rsidR="00677264">
        <w:rPr>
          <w:rFonts w:ascii="Tahoma" w:hAnsi="Tahoma" w:cs="Tahoma"/>
          <w:sz w:val="20"/>
          <w:szCs w:val="20"/>
        </w:rPr>
        <w:t>а</w:t>
      </w:r>
      <w:r w:rsidR="00677264">
        <w:rPr>
          <w:rFonts w:ascii="Tahoma" w:hAnsi="Tahoma" w:cs="Tahoma"/>
          <w:sz w:val="20"/>
          <w:szCs w:val="20"/>
        </w:rPr>
        <w:t xml:space="preserve"> </w:t>
      </w:r>
      <w:r w:rsidR="00677264" w:rsidRPr="00532149">
        <w:rPr>
          <w:rStyle w:val="a9"/>
          <w:sz w:val="22"/>
          <w:szCs w:val="22"/>
        </w:rPr>
        <w:t>bulgakov@bobrovylog.ru</w:t>
      </w:r>
      <w:r w:rsidR="00677264">
        <w:rPr>
          <w:rStyle w:val="a9"/>
          <w:sz w:val="22"/>
          <w:szCs w:val="22"/>
        </w:rPr>
        <w:t>.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3838B54B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465F9EAD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72BAD25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14AD3DEF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46C94DDD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sz w:val="20"/>
          <w:szCs w:val="20"/>
          <w:lang w:eastAsia="en-US"/>
        </w:rPr>
      </w:pP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41F27EDA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CD4890A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F2BEC32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12ADCAF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578D69C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E8AE765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1B4BFDF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B318AE3" w14:textId="31DC0B92" w:rsidR="00677264" w:rsidRPr="00771253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Генеральный директор                                                                                         К.В.Нестеров</w:t>
      </w:r>
    </w:p>
    <w:p w14:paraId="06A9CD5B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3B37D9F3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8B11A77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D51233D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1459CCEA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5416E6B4" w14:textId="77777777" w:rsidR="00677264" w:rsidRPr="00E426E4" w:rsidRDefault="00677264" w:rsidP="00677264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0D9D5BFD" w14:textId="77777777" w:rsidR="00677264" w:rsidRPr="004F40F9" w:rsidRDefault="00677264" w:rsidP="0067726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14D86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1E5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264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21FE4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chevvvi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8</cp:revision>
  <cp:lastPrinted>2024-02-26T09:46:00Z</cp:lastPrinted>
  <dcterms:created xsi:type="dcterms:W3CDTF">2024-12-12T05:32:00Z</dcterms:created>
  <dcterms:modified xsi:type="dcterms:W3CDTF">2025-05-14T09:10:00Z</dcterms:modified>
</cp:coreProperties>
</file>