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0506026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77777777" w:rsidR="00B32969" w:rsidRPr="00C04906" w:rsidRDefault="00B32969" w:rsidP="00983F1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5FD84EC4" w14:textId="50319492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11EF1962" w:rsidR="00054F7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</w:t>
      </w:r>
      <w:r w:rsidR="006E3CF1">
        <w:rPr>
          <w:rFonts w:ascii="Tahoma" w:hAnsi="Tahoma" w:cs="Tahoma"/>
          <w:b/>
          <w:sz w:val="22"/>
          <w:szCs w:val="22"/>
        </w:rPr>
        <w:t>Участнику закупочной процедуры: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3D532C">
        <w:trPr>
          <w:trHeight w:hRule="exact" w:val="1534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123209B9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>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EEF1042" w:rsidR="00D06A6A" w:rsidRPr="00313D5A" w:rsidRDefault="009B314C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314C">
              <w:rPr>
                <w:rFonts w:ascii="Tahoma" w:hAnsi="Tahoma" w:cs="Tahoma"/>
                <w:sz w:val="20"/>
                <w:szCs w:val="20"/>
              </w:rPr>
              <w:t>Поставка блоков ФБС12.4.6 и плит ПД20.15-6</w:t>
            </w:r>
          </w:p>
        </w:tc>
      </w:tr>
      <w:tr w:rsidR="006D277A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66AF" w14:textId="55CEE35D" w:rsidR="006D277A" w:rsidRPr="006D277A" w:rsidRDefault="00B20E96" w:rsidP="006D277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01.12.2024 года</w:t>
            </w:r>
          </w:p>
          <w:p w14:paraId="59C9275B" w14:textId="38C5708E" w:rsidR="006D277A" w:rsidRPr="00313D5A" w:rsidRDefault="006D277A" w:rsidP="006D277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5DFC35E8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 xml:space="preserve">Срок подачи – дата и время окончания приема предложения. Дата проведения редукциона и наименование ЭТП при использовании ЭТП или информация о способе и сроке подачи – дата и время окончания приема </w:t>
            </w:r>
            <w:r w:rsidR="003D532C" w:rsidRPr="000A1515">
              <w:rPr>
                <w:rFonts w:ascii="Tahoma" w:hAnsi="Tahoma" w:cs="Tahoma"/>
                <w:sz w:val="20"/>
              </w:rPr>
              <w:lastRenderedPageBreak/>
              <w:t>Коммерческого / Технико-коммерческого предложения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60041B48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9B314C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.10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4E6D7DB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9B314C">
              <w:rPr>
                <w:rFonts w:ascii="Tahoma" w:hAnsi="Tahoma" w:cs="Tahoma"/>
                <w:sz w:val="20"/>
                <w:szCs w:val="20"/>
                <w:u w:val="single"/>
              </w:rPr>
              <w:t>8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.11.2024г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02F89A2A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>Инструмент проведения Закупки (редукцион, запрос цен/предложений)</w:t>
            </w:r>
            <w:r w:rsidR="003D532C" w:rsidRPr="00313D5A">
              <w:rPr>
                <w:rFonts w:ascii="Tahoma" w:hAnsi="Tahoma" w:cs="Tahoma"/>
                <w:color w:val="FFFFFF"/>
                <w:sz w:val="20"/>
                <w:szCs w:val="20"/>
              </w:rPr>
              <w:t xml:space="preserve"> закупки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 xml:space="preserve">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20E96" w:rsidRPr="00313D5A" w14:paraId="3FFAB69C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61EC" w14:textId="2FF34232" w:rsidR="00B20E96" w:rsidRDefault="00B20E96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9.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наличие деловых отношений между Поставщиком и производителем Продукции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7852" w14:textId="50408B77" w:rsidR="00B20E96" w:rsidRPr="00313D5A" w:rsidRDefault="00B20E96" w:rsidP="00B20E9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0E96">
              <w:rPr>
                <w:rFonts w:ascii="Tahoma" w:hAnsi="Tahoma" w:cs="Tahoma"/>
                <w:sz w:val="20"/>
                <w:szCs w:val="20"/>
              </w:rPr>
              <w:t>Поставщиком является завод-изготовитель или официальный дилер</w:t>
            </w: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6511D1A8" w:rsidR="00525404" w:rsidRPr="00313D5A" w:rsidRDefault="00B20E96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ответственность за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100F6DF6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B20E96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08324AC5" w:rsidR="00384533" w:rsidRPr="00313D5A" w:rsidRDefault="00384533" w:rsidP="009B314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ED4180">
              <w:rPr>
                <w:rFonts w:ascii="Tahoma" w:hAnsi="Tahoma" w:cs="Tahoma"/>
                <w:sz w:val="20"/>
                <w:szCs w:val="20"/>
              </w:rPr>
              <w:t>возможности</w:t>
            </w:r>
            <w:r w:rsidR="00ED4180" w:rsidRPr="009B31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оставк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и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 xml:space="preserve"> товара</w:t>
            </w:r>
            <w:r w:rsidR="00B20E96">
              <w:rPr>
                <w:rFonts w:ascii="Tahoma" w:hAnsi="Tahoma" w:cs="Tahoma"/>
                <w:sz w:val="20"/>
                <w:szCs w:val="20"/>
              </w:rPr>
              <w:t xml:space="preserve"> Поставщиком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 xml:space="preserve"> до склада Заказчика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29D398C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20E96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2E70072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20E96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0B50009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20E96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31A85A4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20E96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4E4523E8" w14:textId="77777777" w:rsidR="001315A1" w:rsidRPr="001315A1" w:rsidRDefault="00FC0D97" w:rsidP="001315A1">
      <w:pPr>
        <w:ind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1315A1" w:rsidRPr="001315A1">
        <w:rPr>
          <w:rFonts w:ascii="Tahoma" w:hAnsi="Tahoma" w:cs="Tahoma"/>
          <w:sz w:val="20"/>
          <w:szCs w:val="20"/>
        </w:rPr>
        <w:t>Закупочная процедура, является внутренней процедурой выбора Обособленным подразделением / 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77777777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Обособленное подразделение / 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 xml:space="preserve">При этом любые расходы, связанные с участием в закупочной процедуре, участник несет </w:t>
      </w:r>
      <w:r>
        <w:rPr>
          <w:rFonts w:ascii="Tahoma" w:hAnsi="Tahoma" w:cs="Tahoma"/>
          <w:sz w:val="20"/>
          <w:szCs w:val="20"/>
        </w:rPr>
        <w:t>с</w:t>
      </w:r>
      <w:r w:rsidRPr="001315A1">
        <w:rPr>
          <w:rFonts w:ascii="Tahoma" w:hAnsi="Tahoma" w:cs="Tahoma"/>
          <w:sz w:val="20"/>
          <w:szCs w:val="20"/>
        </w:rPr>
        <w:t>амостоятельно, указанные расходы ни при каких обстоятельствах РОКС НН не возмещаются.</w:t>
      </w:r>
    </w:p>
    <w:p w14:paraId="6D9F095D" w14:textId="77777777" w:rsidR="009B314C" w:rsidRPr="009B314C" w:rsidRDefault="00525404" w:rsidP="009B314C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9B314C" w:rsidRPr="009B314C">
        <w:rPr>
          <w:rFonts w:ascii="Tahoma" w:hAnsi="Tahoma" w:cs="Tahoma"/>
          <w:sz w:val="20"/>
          <w:szCs w:val="20"/>
        </w:rPr>
        <w:t xml:space="preserve">Вебер Олегу Викторовичу </w:t>
      </w:r>
      <w:hyperlink r:id="rId11" w:history="1">
        <w:r w:rsidR="009B314C" w:rsidRPr="009B314C">
          <w:rPr>
            <w:rStyle w:val="a9"/>
            <w:rFonts w:ascii="Tahoma" w:hAnsi="Tahoma" w:cs="Tahoma"/>
            <w:sz w:val="20"/>
            <w:szCs w:val="20"/>
          </w:rPr>
          <w:t>veberov@bobrovylog.ru</w:t>
        </w:r>
      </w:hyperlink>
      <w:r w:rsidR="009B314C" w:rsidRPr="009B314C">
        <w:rPr>
          <w:rFonts w:ascii="Tahoma" w:hAnsi="Tahoma" w:cs="Tahoma"/>
          <w:sz w:val="20"/>
          <w:szCs w:val="20"/>
          <w:u w:val="single"/>
        </w:rPr>
        <w:t>;</w:t>
      </w:r>
      <w:r w:rsidR="009B314C" w:rsidRPr="009B314C">
        <w:rPr>
          <w:rFonts w:ascii="Tahoma" w:hAnsi="Tahoma" w:cs="Tahoma"/>
          <w:sz w:val="20"/>
          <w:szCs w:val="20"/>
        </w:rPr>
        <w:t xml:space="preserve"> Бродову Виталию Валерьевичу </w:t>
      </w:r>
      <w:r w:rsidR="009B314C" w:rsidRPr="009B314C">
        <w:rPr>
          <w:rStyle w:val="a9"/>
          <w:sz w:val="22"/>
          <w:szCs w:val="22"/>
        </w:rPr>
        <w:t>brodov@bobrovylog.ru.</w:t>
      </w:r>
    </w:p>
    <w:p w14:paraId="2B095119" w14:textId="09371A77" w:rsidR="00525404" w:rsidRDefault="002E1C58" w:rsidP="009B314C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313D5A" w:rsidRDefault="001315A1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56482B0C" w:rsidR="0044503B" w:rsidRPr="006C007D" w:rsidRDefault="0044503B" w:rsidP="0044503B">
      <w:pPr>
        <w:ind w:firstLine="709"/>
        <w:rPr>
          <w:rFonts w:ascii="Tahoma" w:hAnsi="Tahoma" w:cs="Tahoma"/>
          <w:b/>
          <w:sz w:val="20"/>
          <w:szCs w:val="20"/>
        </w:rPr>
      </w:pPr>
      <w:r w:rsidRPr="0044503B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>«</w:t>
      </w:r>
      <w:r w:rsidRPr="006C007D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26A80E44" w14:textId="77777777" w:rsidR="00631FBF" w:rsidRPr="0044503B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bCs/>
          <w:iCs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3535D35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>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C30042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C007D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0D24F5F3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lastRenderedPageBreak/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предложения. Дата проведения редукциона и наименование ЭТП при использовании ЭТП или информация о способе и сроке подачи – дата и время окончания приема Коммерческого / Технико-коммерческого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3F6DEC65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Инструмент проведения Закупки (редукцион, запрос цен/предложений)</w:t>
            </w:r>
            <w:r w:rsidRPr="00313D5A">
              <w:rPr>
                <w:rFonts w:ascii="Tahoma" w:hAnsi="Tahoma" w:cs="Tahoma"/>
                <w:color w:val="FFFFFF"/>
                <w:sz w:val="20"/>
                <w:szCs w:val="20"/>
              </w:rPr>
              <w:t xml:space="preserve"> закупки на ЭТП)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247010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C007D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796173" w:rsidRDefault="006C007D" w:rsidP="006C007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B20E96" w:rsidRPr="00247010" w14:paraId="0750D990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8B6C" w14:textId="4FF60A25" w:rsidR="00B20E96" w:rsidRDefault="00B20E96" w:rsidP="006C007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9.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наличие деловых отношений между Поставщиком и производителем Продукции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8407" w14:textId="4B2F0E25" w:rsidR="00B20E96" w:rsidRDefault="00B20E96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7998C041" w:rsidR="006C007D" w:rsidRPr="00247010" w:rsidRDefault="00B20E96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6C007D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007D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2F52EC51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51E66431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20E96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728535BB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20E96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5B0B38B0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20E96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6E2136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599C7338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20E96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Default="006C007D" w:rsidP="006C007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45A9B20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20E96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6E2136" w:rsidRDefault="006C007D" w:rsidP="006C00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66F81F66" w14:textId="77777777" w:rsidR="0044503B" w:rsidRPr="00435850" w:rsidRDefault="0044503B" w:rsidP="0044503B">
      <w:pPr>
        <w:ind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35850">
        <w:rPr>
          <w:rFonts w:ascii="Tahoma" w:eastAsia="Calibri" w:hAnsi="Tahoma" w:cs="Tahoma"/>
          <w:color w:val="FFFFFF"/>
          <w:sz w:val="20"/>
          <w:vertAlign w:val="superscript"/>
          <w:lang w:eastAsia="en-US"/>
        </w:rPr>
        <w:footnoteReference w:id="1"/>
      </w:r>
      <w:r w:rsidRPr="00435850">
        <w:rPr>
          <w:rFonts w:ascii="Tahoma" w:eastAsia="Calibri" w:hAnsi="Tahoma" w:cs="Tahoma"/>
          <w:sz w:val="20"/>
          <w:vertAlign w:val="superscript"/>
          <w:lang w:eastAsia="en-US"/>
        </w:rPr>
        <w:t xml:space="preserve">29 </w:t>
      </w:r>
      <w:r w:rsidRPr="00435850">
        <w:rPr>
          <w:rFonts w:ascii="Tahoma" w:eastAsia="Calibri" w:hAnsi="Tahoma" w:cs="Tahoma"/>
          <w:sz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435850" w:rsidRDefault="0044503B" w:rsidP="0044503B">
      <w:pPr>
        <w:ind w:left="284"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35850">
          <w:rPr>
            <w:rFonts w:ascii="Tahoma" w:eastAsia="Calibri" w:hAnsi="Tahoma" w:cs="Tahoma"/>
            <w:sz w:val="20"/>
            <w:u w:val="single"/>
            <w:lang w:eastAsia="en-US"/>
          </w:rPr>
          <w:t>https://www.nornickel.ru/suppliers/register-dishonest-counterparties/</w:t>
        </w:r>
      </w:hyperlink>
      <w:r w:rsidRPr="00435850">
        <w:rPr>
          <w:rFonts w:ascii="Tahoma" w:eastAsia="Calibri" w:hAnsi="Tahoma" w:cs="Tahoma"/>
          <w:sz w:val="20"/>
          <w:u w:val="single"/>
          <w:lang w:eastAsia="en-US"/>
        </w:rPr>
        <w:t>:</w:t>
      </w:r>
    </w:p>
    <w:p w14:paraId="20CB3264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lastRenderedPageBreak/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 w:rsidP="0044503B">
      <w:pPr>
        <w:tabs>
          <w:tab w:val="left" w:pos="9639"/>
        </w:tabs>
        <w:ind w:right="55" w:firstLine="567"/>
        <w:jc w:val="both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03A9F972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9B314C" w:rsidRPr="009B314C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="00797A6D">
        <w:rPr>
          <w:rFonts w:ascii="Tahoma" w:hAnsi="Tahoma" w:cs="Tahoma"/>
          <w:b/>
          <w:sz w:val="20"/>
          <w:szCs w:val="20"/>
        </w:rPr>
        <w:t xml:space="preserve">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r w:rsidR="009B314C">
        <w:rPr>
          <w:rFonts w:ascii="Tahoma" w:hAnsi="Tahoma" w:cs="Tahoma"/>
          <w:b/>
          <w:sz w:val="20"/>
          <w:szCs w:val="20"/>
        </w:rPr>
        <w:t>В.В.Бродов</w:t>
      </w:r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Default="00FC0D97" w:rsidP="004E370E">
      <w:pPr>
        <w:rPr>
          <w:rFonts w:ascii="Tahoma" w:hAnsi="Tahoma" w:cs="Tahoma"/>
          <w:sz w:val="14"/>
          <w:szCs w:val="14"/>
        </w:rPr>
      </w:pPr>
    </w:p>
    <w:p w14:paraId="5333D82F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26829949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80F2B8B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52C3230D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AA43F50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00FEA9C4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1B76CD01" w14:textId="77777777" w:rsidR="00532149" w:rsidRPr="00313D5A" w:rsidRDefault="00532149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21</cp:revision>
  <cp:lastPrinted>2024-02-26T09:46:00Z</cp:lastPrinted>
  <dcterms:created xsi:type="dcterms:W3CDTF">2024-01-22T05:33:00Z</dcterms:created>
  <dcterms:modified xsi:type="dcterms:W3CDTF">2024-10-15T07:01:00Z</dcterms:modified>
</cp:coreProperties>
</file>