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9647" w14:textId="77777777" w:rsidR="00BF281E" w:rsidRPr="00D72F3E" w:rsidRDefault="005B574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 xml:space="preserve"> </w:t>
      </w:r>
      <w:r w:rsidR="00BF281E" w:rsidRPr="00D72F3E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1E2DEE5F" w14:textId="77777777" w:rsidR="00BF281E" w:rsidRPr="00D72F3E" w:rsidRDefault="00510488" w:rsidP="00BF281E">
      <w:pPr>
        <w:pStyle w:val="western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>на оказани</w:t>
      </w:r>
      <w:r w:rsidR="007F0DB1" w:rsidRPr="00D72F3E">
        <w:rPr>
          <w:rFonts w:ascii="Tahoma" w:hAnsi="Tahoma" w:cs="Tahoma"/>
          <w:b/>
          <w:bCs/>
          <w:color w:val="000000"/>
        </w:rPr>
        <w:t>е</w:t>
      </w:r>
      <w:r w:rsidRPr="00D72F3E">
        <w:rPr>
          <w:rFonts w:ascii="Tahoma" w:hAnsi="Tahoma" w:cs="Tahoma"/>
          <w:b/>
          <w:bCs/>
          <w:color w:val="000000"/>
        </w:rPr>
        <w:t xml:space="preserve"> услуг</w:t>
      </w:r>
      <w:r w:rsidR="003F4F7E" w:rsidRPr="00D72F3E">
        <w:rPr>
          <w:rFonts w:ascii="Tahoma" w:hAnsi="Tahoma" w:cs="Tahoma"/>
          <w:b/>
          <w:bCs/>
          <w:color w:val="000000"/>
        </w:rPr>
        <w:t xml:space="preserve"> по </w:t>
      </w:r>
      <w:r w:rsidR="00B57693" w:rsidRPr="00D72F3E">
        <w:rPr>
          <w:rFonts w:ascii="Tahoma" w:hAnsi="Tahoma" w:cs="Tahoma"/>
          <w:b/>
          <w:bCs/>
          <w:color w:val="000000"/>
        </w:rPr>
        <w:t xml:space="preserve">техническому обслуживанию </w:t>
      </w:r>
      <w:r w:rsidR="00AF2ECB" w:rsidRPr="00D72F3E">
        <w:rPr>
          <w:rFonts w:ascii="Tahoma" w:hAnsi="Tahoma" w:cs="Tahoma"/>
          <w:b/>
          <w:bCs/>
          <w:color w:val="000000"/>
        </w:rPr>
        <w:t xml:space="preserve">и ремонту </w:t>
      </w:r>
      <w:r w:rsidR="00B57693" w:rsidRPr="00D72F3E">
        <w:rPr>
          <w:rFonts w:ascii="Tahoma" w:hAnsi="Tahoma" w:cs="Tahoma"/>
          <w:b/>
          <w:bCs/>
          <w:color w:val="000000"/>
        </w:rPr>
        <w:t>систем вентиляции и кондиционирования</w:t>
      </w:r>
      <w:r w:rsidRPr="00D72F3E">
        <w:rPr>
          <w:rFonts w:ascii="Tahoma" w:hAnsi="Tahoma" w:cs="Tahoma"/>
          <w:b/>
          <w:bCs/>
          <w:color w:val="000000"/>
        </w:rPr>
        <w:t>.</w:t>
      </w:r>
    </w:p>
    <w:p w14:paraId="631E7E6A" w14:textId="62CF6A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</w:p>
    <w:p w14:paraId="4D74631D" w14:textId="77777777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1.</w:t>
      </w:r>
      <w:r w:rsidRPr="00D72F3E">
        <w:rPr>
          <w:rFonts w:ascii="Tahoma" w:hAnsi="Tahoma" w:cs="Tahoma"/>
          <w:sz w:val="24"/>
          <w:szCs w:val="24"/>
        </w:rPr>
        <w:tab/>
        <w:t>Заказчик – ООО «Ренонс»</w:t>
      </w:r>
    </w:p>
    <w:p w14:paraId="4A48B64B" w14:textId="02E7CB3B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2.</w:t>
      </w:r>
      <w:r w:rsidRPr="00D72F3E">
        <w:rPr>
          <w:rFonts w:ascii="Tahoma" w:hAnsi="Tahoma" w:cs="Tahoma"/>
          <w:sz w:val="24"/>
          <w:szCs w:val="24"/>
        </w:rPr>
        <w:tab/>
        <w:t xml:space="preserve">Исполнитель – подрядная организация, оказывающая услуги по техническому обслуживанию инженерных </w:t>
      </w:r>
      <w:bookmarkStart w:id="0" w:name="_Hlk57375816"/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 объектов ООО «Ренонс»</w:t>
      </w:r>
      <w:bookmarkEnd w:id="0"/>
      <w:r w:rsidRPr="00D72F3E">
        <w:rPr>
          <w:rFonts w:ascii="Tahoma" w:hAnsi="Tahoma" w:cs="Tahoma"/>
          <w:sz w:val="24"/>
          <w:szCs w:val="24"/>
        </w:rPr>
        <w:t>.</w:t>
      </w:r>
    </w:p>
    <w:p w14:paraId="1A1B44BE" w14:textId="0FFA65A8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3. </w:t>
      </w:r>
      <w:r w:rsidRPr="00D72F3E">
        <w:rPr>
          <w:rFonts w:ascii="Tahoma" w:hAnsi="Tahoma" w:cs="Tahoma"/>
          <w:sz w:val="24"/>
          <w:szCs w:val="24"/>
        </w:rPr>
        <w:tab/>
        <w:t xml:space="preserve">Виды технического обслуживания и </w:t>
      </w:r>
      <w:bookmarkStart w:id="1" w:name="_Hlk57375985"/>
      <w:r w:rsidRPr="00D72F3E">
        <w:rPr>
          <w:rFonts w:ascii="Tahoma" w:hAnsi="Tahoma" w:cs="Tahoma"/>
          <w:sz w:val="24"/>
          <w:szCs w:val="24"/>
        </w:rPr>
        <w:t>ремонтно-восстановительны</w:t>
      </w:r>
      <w:r w:rsidR="00E824EA">
        <w:rPr>
          <w:rFonts w:ascii="Tahoma" w:hAnsi="Tahoma" w:cs="Tahoma"/>
          <w:sz w:val="24"/>
          <w:szCs w:val="24"/>
        </w:rPr>
        <w:t>х</w:t>
      </w:r>
      <w:r w:rsidRPr="00D72F3E">
        <w:rPr>
          <w:rFonts w:ascii="Tahoma" w:hAnsi="Tahoma" w:cs="Tahoma"/>
          <w:sz w:val="24"/>
          <w:szCs w:val="24"/>
        </w:rPr>
        <w:t xml:space="preserve"> работ</w:t>
      </w:r>
      <w:bookmarkEnd w:id="1"/>
      <w:r w:rsidRPr="00D72F3E">
        <w:rPr>
          <w:rFonts w:ascii="Tahoma" w:hAnsi="Tahoma" w:cs="Tahoma"/>
          <w:sz w:val="24"/>
          <w:szCs w:val="24"/>
        </w:rPr>
        <w:t xml:space="preserve"> систем вентиляции и кондиционирования объектов ООО «Ренонс»:</w:t>
      </w:r>
    </w:p>
    <w:p w14:paraId="2A189228" w14:textId="5426513D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2" w:name="_Hlk57375947"/>
      <w:bookmarkStart w:id="3" w:name="_Hlk57379651"/>
      <w:r w:rsidRPr="00D72F3E">
        <w:rPr>
          <w:rFonts w:ascii="Tahoma" w:hAnsi="Tahoma" w:cs="Tahoma"/>
          <w:sz w:val="24"/>
          <w:szCs w:val="24"/>
        </w:rPr>
        <w:t>сезонное техническое обслуживание систем</w:t>
      </w:r>
      <w:bookmarkEnd w:id="2"/>
      <w:r w:rsidRPr="00D72F3E">
        <w:rPr>
          <w:rFonts w:ascii="Tahoma" w:hAnsi="Tahoma" w:cs="Tahoma"/>
          <w:sz w:val="24"/>
          <w:szCs w:val="24"/>
        </w:rPr>
        <w:t xml:space="preserve"> вентиляции</w:t>
      </w:r>
      <w:bookmarkEnd w:id="3"/>
      <w:r w:rsidRPr="00D72F3E">
        <w:rPr>
          <w:rFonts w:ascii="Tahoma" w:hAnsi="Tahoma" w:cs="Tahoma"/>
          <w:sz w:val="24"/>
          <w:szCs w:val="24"/>
        </w:rPr>
        <w:t>;</w:t>
      </w:r>
    </w:p>
    <w:p w14:paraId="427F75B7" w14:textId="4FE11575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сезонное техническое обслуживание </w:t>
      </w:r>
      <w:bookmarkStart w:id="4" w:name="_Hlk57377553"/>
      <w:r w:rsidRPr="00D72F3E">
        <w:rPr>
          <w:rFonts w:ascii="Tahoma" w:hAnsi="Tahoma" w:cs="Tahoma"/>
          <w:sz w:val="24"/>
          <w:szCs w:val="24"/>
        </w:rPr>
        <w:t>систем кондиционирования</w:t>
      </w:r>
      <w:bookmarkEnd w:id="4"/>
      <w:r w:rsidRPr="00D72F3E">
        <w:rPr>
          <w:rFonts w:ascii="Tahoma" w:hAnsi="Tahoma" w:cs="Tahoma"/>
          <w:sz w:val="24"/>
          <w:szCs w:val="24"/>
        </w:rPr>
        <w:t>;</w:t>
      </w:r>
    </w:p>
    <w:p w14:paraId="09B514CC" w14:textId="0185CDF3" w:rsidR="00134D94" w:rsidRPr="00D72F3E" w:rsidRDefault="00134D94" w:rsidP="0066136B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5" w:name="_Hlk57384669"/>
      <w:bookmarkStart w:id="6" w:name="_Hlk57383468"/>
      <w:r w:rsidRPr="00D72F3E">
        <w:rPr>
          <w:rFonts w:ascii="Tahoma" w:hAnsi="Tahoma" w:cs="Tahoma"/>
          <w:sz w:val="24"/>
          <w:szCs w:val="24"/>
        </w:rPr>
        <w:t>ремонтно-восстановительные работы</w:t>
      </w:r>
      <w:bookmarkEnd w:id="5"/>
      <w:r w:rsidRPr="00D72F3E">
        <w:rPr>
          <w:rFonts w:ascii="Tahoma" w:hAnsi="Tahoma" w:cs="Tahoma"/>
          <w:sz w:val="24"/>
          <w:szCs w:val="24"/>
        </w:rPr>
        <w:t xml:space="preserve"> </w:t>
      </w:r>
      <w:r w:rsidR="009E7342">
        <w:rPr>
          <w:rFonts w:ascii="Tahoma" w:hAnsi="Tahoma" w:cs="Tahoma"/>
          <w:sz w:val="24"/>
          <w:szCs w:val="24"/>
        </w:rPr>
        <w:t xml:space="preserve">оборудования (механического, электрического) </w:t>
      </w:r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</w:t>
      </w:r>
      <w:bookmarkEnd w:id="6"/>
      <w:r w:rsidRPr="00D72F3E">
        <w:rPr>
          <w:rFonts w:ascii="Tahoma" w:hAnsi="Tahoma" w:cs="Tahoma"/>
          <w:sz w:val="24"/>
          <w:szCs w:val="24"/>
        </w:rPr>
        <w:t xml:space="preserve"> </w:t>
      </w:r>
      <w:bookmarkStart w:id="7" w:name="_Hlk57383502"/>
      <w:r w:rsidRPr="00D72F3E">
        <w:rPr>
          <w:rFonts w:ascii="Tahoma" w:hAnsi="Tahoma" w:cs="Tahoma"/>
          <w:sz w:val="24"/>
          <w:szCs w:val="24"/>
        </w:rPr>
        <w:t>по заявкам Заказчика</w:t>
      </w:r>
      <w:bookmarkEnd w:id="7"/>
      <w:r w:rsidRPr="00D72F3E">
        <w:rPr>
          <w:rFonts w:ascii="Tahoma" w:hAnsi="Tahoma" w:cs="Tahoma"/>
          <w:sz w:val="24"/>
          <w:szCs w:val="24"/>
        </w:rPr>
        <w:t>.</w:t>
      </w:r>
    </w:p>
    <w:p w14:paraId="50E2E778" w14:textId="6E064596" w:rsidR="003A21F0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bookmarkStart w:id="8" w:name="_Hlk57377511"/>
      <w:r w:rsidRPr="00D72F3E">
        <w:rPr>
          <w:rFonts w:ascii="Tahoma" w:hAnsi="Tahoma" w:cs="Tahoma"/>
          <w:color w:val="000000"/>
          <w:sz w:val="24"/>
          <w:szCs w:val="24"/>
        </w:rPr>
        <w:t xml:space="preserve">4. 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Проведение </w:t>
      </w:r>
      <w:r w:rsidR="003A21F0" w:rsidRPr="00D72F3E">
        <w:rPr>
          <w:rFonts w:ascii="Tahoma" w:hAnsi="Tahoma" w:cs="Tahoma"/>
          <w:color w:val="000000"/>
          <w:sz w:val="24"/>
          <w:szCs w:val="24"/>
        </w:rPr>
        <w:t>сезонного технического обслуживания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 вентиляционных установок.</w:t>
      </w:r>
      <w:bookmarkEnd w:id="8"/>
    </w:p>
    <w:p w14:paraId="01A875D2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599" w:type="dxa"/>
        <w:tblInd w:w="-5" w:type="dxa"/>
        <w:tblLook w:val="04A0" w:firstRow="1" w:lastRow="0" w:firstColumn="1" w:lastColumn="0" w:noHBand="0" w:noVBand="1"/>
      </w:tblPr>
      <w:tblGrid>
        <w:gridCol w:w="721"/>
        <w:gridCol w:w="5038"/>
        <w:gridCol w:w="1279"/>
        <w:gridCol w:w="1280"/>
        <w:gridCol w:w="1281"/>
      </w:tblGrid>
      <w:tr w:rsidR="00E81090" w:rsidRPr="00D72F3E" w14:paraId="219F1A04" w14:textId="77777777" w:rsidTr="0035477D">
        <w:trPr>
          <w:trHeight w:val="642"/>
        </w:trPr>
        <w:tc>
          <w:tcPr>
            <w:tcW w:w="721" w:type="dxa"/>
            <w:vAlign w:val="center"/>
          </w:tcPr>
          <w:p w14:paraId="01F5EE49" w14:textId="1A12C41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9" w:name="_Hlk57378089"/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38" w:type="dxa"/>
            <w:vAlign w:val="center"/>
          </w:tcPr>
          <w:p w14:paraId="52C32815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23E58500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279" w:type="dxa"/>
            <w:vAlign w:val="center"/>
          </w:tcPr>
          <w:p w14:paraId="30F65400" w14:textId="585C793C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61" w:type="dxa"/>
            <w:gridSpan w:val="2"/>
            <w:vAlign w:val="center"/>
          </w:tcPr>
          <w:p w14:paraId="519A258B" w14:textId="4D61CFF9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bookmarkEnd w:id="9"/>
      <w:tr w:rsidR="003A21F0" w:rsidRPr="003A21F0" w14:paraId="407BCA09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FB5E118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78" w:type="dxa"/>
            <w:gridSpan w:val="4"/>
            <w:vAlign w:val="center"/>
          </w:tcPr>
          <w:p w14:paraId="2F894729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3A21F0" w:rsidRPr="003A21F0" w14:paraId="71584D15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8028273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878" w:type="dxa"/>
            <w:gridSpan w:val="4"/>
            <w:vAlign w:val="center"/>
          </w:tcPr>
          <w:p w14:paraId="4353650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E61834" w:rsidRPr="003A21F0" w14:paraId="710852AC" w14:textId="77777777" w:rsidTr="00D47DD1">
        <w:trPr>
          <w:trHeight w:val="306"/>
        </w:trPr>
        <w:tc>
          <w:tcPr>
            <w:tcW w:w="721" w:type="dxa"/>
            <w:vAlign w:val="center"/>
          </w:tcPr>
          <w:p w14:paraId="639202A8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0" w:name="_Hlk57377114"/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038" w:type="dxa"/>
            <w:vAlign w:val="center"/>
          </w:tcPr>
          <w:p w14:paraId="737CD3C0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16D45C19" w14:textId="1EC952AF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DB8F" w14:textId="5DF93EEA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ACB" w14:textId="740DB7EA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 w:rsidR="00F4355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E61834" w:rsidRPr="003A21F0" w14:paraId="5DFD8B5C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67588406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038" w:type="dxa"/>
            <w:vAlign w:val="center"/>
          </w:tcPr>
          <w:p w14:paraId="49CDB79D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7409EF47" w14:textId="2C75D4B9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708D" w14:textId="433BF655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 w:rsidR="00F4355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182" w14:textId="638F8893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F4355C" w:rsidRPr="003A21F0" w14:paraId="6C2D442A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3EB6EC0C" w14:textId="6AD77A8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038" w:type="dxa"/>
            <w:vAlign w:val="center"/>
          </w:tcPr>
          <w:p w14:paraId="0A8A5637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81A24E3" w14:textId="3F6E8C2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F6A" w14:textId="2EF8854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E3A" w14:textId="58BBC3F3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bookmarkEnd w:id="10"/>
      <w:tr w:rsidR="003A21F0" w:rsidRPr="003A21F0" w14:paraId="2395BC40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3C74707D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878" w:type="dxa"/>
            <w:gridSpan w:val="4"/>
            <w:vAlign w:val="center"/>
          </w:tcPr>
          <w:p w14:paraId="5A0C43E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F4355C" w:rsidRPr="003A21F0" w14:paraId="1F36731E" w14:textId="77777777" w:rsidTr="00CB707D">
        <w:trPr>
          <w:trHeight w:val="322"/>
        </w:trPr>
        <w:tc>
          <w:tcPr>
            <w:tcW w:w="721" w:type="dxa"/>
            <w:vAlign w:val="center"/>
          </w:tcPr>
          <w:p w14:paraId="4263BA18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1.2.1</w:t>
            </w:r>
          </w:p>
        </w:tc>
        <w:tc>
          <w:tcPr>
            <w:tcW w:w="5038" w:type="dxa"/>
            <w:vAlign w:val="center"/>
          </w:tcPr>
          <w:p w14:paraId="06E6F234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64E6734E" w14:textId="5495C49B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5CF0" w14:textId="4E454FA1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8B7" w14:textId="5A1A334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3A21F0" w14:paraId="6302F06F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06EB0930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1.2.2</w:t>
            </w:r>
          </w:p>
        </w:tc>
        <w:tc>
          <w:tcPr>
            <w:tcW w:w="5038" w:type="dxa"/>
            <w:vAlign w:val="center"/>
          </w:tcPr>
          <w:p w14:paraId="01CC2E43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1117802F" w14:textId="0B70547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543" w14:textId="6C4D4633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FF0" w14:textId="7160757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F4355C" w:rsidRPr="003A21F0" w14:paraId="4D015DD8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3D4D4EC1" w14:textId="47C6AA60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1.2.3</w:t>
            </w:r>
          </w:p>
        </w:tc>
        <w:tc>
          <w:tcPr>
            <w:tcW w:w="5038" w:type="dxa"/>
            <w:vAlign w:val="center"/>
          </w:tcPr>
          <w:p w14:paraId="59D32923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14DE1A8E" w14:textId="6F64E13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036" w14:textId="50F8A61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8B0E" w14:textId="2B386E6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AADEA05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43FF72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878" w:type="dxa"/>
            <w:gridSpan w:val="4"/>
            <w:vAlign w:val="center"/>
          </w:tcPr>
          <w:p w14:paraId="44FA8AD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F4355C" w:rsidRPr="003A21F0" w14:paraId="64A3B235" w14:textId="77777777" w:rsidTr="00032B94">
        <w:trPr>
          <w:trHeight w:val="306"/>
        </w:trPr>
        <w:tc>
          <w:tcPr>
            <w:tcW w:w="721" w:type="dxa"/>
            <w:vAlign w:val="center"/>
          </w:tcPr>
          <w:p w14:paraId="5CF7A253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038" w:type="dxa"/>
            <w:vAlign w:val="center"/>
          </w:tcPr>
          <w:p w14:paraId="231B2232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2FB9C0C" w14:textId="37F16E13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7ED" w14:textId="1A203BFC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DAB1" w14:textId="194B02D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69B77AE6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109278AE" w14:textId="7FDFB7FF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F96E1E"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878" w:type="dxa"/>
            <w:gridSpan w:val="4"/>
            <w:vAlign w:val="center"/>
          </w:tcPr>
          <w:p w14:paraId="5E2C6F52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F4355C" w:rsidRPr="003A21F0" w14:paraId="52AAA0AA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3EF2A8CA" w14:textId="2E263288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1.4.1</w:t>
            </w:r>
          </w:p>
        </w:tc>
        <w:tc>
          <w:tcPr>
            <w:tcW w:w="5038" w:type="dxa"/>
            <w:vAlign w:val="center"/>
          </w:tcPr>
          <w:p w14:paraId="7E42220C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4A21304D" w14:textId="2050207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33E" w14:textId="5DBF156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999" w14:textId="28F56072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3A21F0" w14:paraId="04AAB4CC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6E2686E" w14:textId="1CFB0B4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1.4.2</w:t>
            </w:r>
          </w:p>
        </w:tc>
        <w:tc>
          <w:tcPr>
            <w:tcW w:w="5038" w:type="dxa"/>
            <w:vAlign w:val="center"/>
          </w:tcPr>
          <w:p w14:paraId="66CD3985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A24A35E" w14:textId="060F70CC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740" w14:textId="717A1AA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D84" w14:textId="36CD126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F4355C" w:rsidRPr="003A21F0" w14:paraId="327F9E96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E9C69AE" w14:textId="46A44FA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1.4.3</w:t>
            </w:r>
          </w:p>
        </w:tc>
        <w:tc>
          <w:tcPr>
            <w:tcW w:w="5038" w:type="dxa"/>
            <w:vAlign w:val="center"/>
          </w:tcPr>
          <w:p w14:paraId="518F3BC9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EF5665B" w14:textId="1966F00B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72F" w14:textId="2FE7591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EF1" w14:textId="5C070722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BD5F28B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5B1C33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78" w:type="dxa"/>
            <w:gridSpan w:val="4"/>
            <w:vAlign w:val="center"/>
          </w:tcPr>
          <w:p w14:paraId="2F9AAC6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F4355C" w:rsidRPr="003A21F0" w14:paraId="541818C3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9C69EA1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038" w:type="dxa"/>
            <w:vAlign w:val="center"/>
          </w:tcPr>
          <w:p w14:paraId="13C0620E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567E6536" w14:textId="3E9051E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650" w14:textId="77A78CF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1E8" w14:textId="07E157EA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3A21F0" w14:paraId="43BDF252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B7AD59E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038" w:type="dxa"/>
            <w:vAlign w:val="center"/>
          </w:tcPr>
          <w:p w14:paraId="7261F400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32DA8987" w14:textId="45C0F2E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DEAE" w14:textId="7CF46372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C7F" w14:textId="08976B4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3A21F0" w14:paraId="3A4457F8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0D820675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5038" w:type="dxa"/>
            <w:vAlign w:val="center"/>
          </w:tcPr>
          <w:p w14:paraId="503E6EED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06324B53" w14:textId="1634991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EBB" w14:textId="50A0BCA5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12E3" w14:textId="323D5A3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</w:tbl>
    <w:p w14:paraId="106C41E1" w14:textId="2F8C84B2" w:rsidR="000B3A73" w:rsidRPr="00D72F3E" w:rsidRDefault="000B3A73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D5747E0" w14:textId="328C003A" w:rsidR="00F96E1E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r w:rsidRPr="00D72F3E">
        <w:rPr>
          <w:rFonts w:ascii="Tahoma" w:hAnsi="Tahoma" w:cs="Tahoma"/>
          <w:color w:val="000000"/>
          <w:sz w:val="24"/>
          <w:szCs w:val="24"/>
        </w:rPr>
        <w:t xml:space="preserve">5. </w:t>
      </w:r>
      <w:r w:rsidR="00F96E1E" w:rsidRPr="00D72F3E">
        <w:rPr>
          <w:rFonts w:ascii="Tahoma" w:hAnsi="Tahoma" w:cs="Tahoma"/>
          <w:color w:val="000000"/>
          <w:sz w:val="24"/>
          <w:szCs w:val="24"/>
        </w:rPr>
        <w:t>Проведение сезонного технического обслуживания систем кондиционирования.</w:t>
      </w:r>
    </w:p>
    <w:p w14:paraId="3FF16DD6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622" w:type="dxa"/>
        <w:tblInd w:w="-5" w:type="dxa"/>
        <w:tblLook w:val="04A0" w:firstRow="1" w:lastRow="0" w:firstColumn="1" w:lastColumn="0" w:noHBand="0" w:noVBand="1"/>
      </w:tblPr>
      <w:tblGrid>
        <w:gridCol w:w="721"/>
        <w:gridCol w:w="5106"/>
        <w:gridCol w:w="1896"/>
        <w:gridCol w:w="1899"/>
      </w:tblGrid>
      <w:tr w:rsidR="00A14C53" w:rsidRPr="00D72F3E" w14:paraId="36D1D3C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6D69EAF" w14:textId="29640AB1" w:rsidR="00A14C53" w:rsidRPr="00F96E1E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6" w:type="dxa"/>
            <w:vAlign w:val="center"/>
          </w:tcPr>
          <w:p w14:paraId="12926868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15BC268A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896" w:type="dxa"/>
            <w:vAlign w:val="center"/>
          </w:tcPr>
          <w:p w14:paraId="3F974CA5" w14:textId="35EA88C2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899" w:type="dxa"/>
            <w:vAlign w:val="center"/>
          </w:tcPr>
          <w:p w14:paraId="55B90A6D" w14:textId="018D5764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tr w:rsidR="00F96E1E" w:rsidRPr="00F96E1E" w14:paraId="1973891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AB5A35A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01" w:type="dxa"/>
            <w:gridSpan w:val="3"/>
            <w:vAlign w:val="center"/>
          </w:tcPr>
          <w:p w14:paraId="1548806D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F96E1E" w:rsidRPr="00F96E1E" w14:paraId="772EC0F8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05E6F9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901" w:type="dxa"/>
            <w:gridSpan w:val="3"/>
            <w:vAlign w:val="center"/>
          </w:tcPr>
          <w:p w14:paraId="41EB33CB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7F5410" w:rsidRPr="00D72F3E" w14:paraId="20F15938" w14:textId="77777777" w:rsidTr="00415E23">
        <w:trPr>
          <w:trHeight w:val="55"/>
        </w:trPr>
        <w:tc>
          <w:tcPr>
            <w:tcW w:w="721" w:type="dxa"/>
            <w:vAlign w:val="center"/>
          </w:tcPr>
          <w:p w14:paraId="154FA4BE" w14:textId="52BD141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106" w:type="dxa"/>
            <w:vAlign w:val="center"/>
          </w:tcPr>
          <w:p w14:paraId="2B6FBB7B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87828D5" w14:textId="1999C1D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0AA" w14:textId="47DC7640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 w:rsidR="00F4355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D72F3E" w14:paraId="60E1CDC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65F87C8D" w14:textId="7994604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106" w:type="dxa"/>
            <w:vAlign w:val="center"/>
          </w:tcPr>
          <w:p w14:paraId="08CF2ACE" w14:textId="3589B77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0EA9E4CD" w14:textId="42AE60B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FA1" w14:textId="2CE591C5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D72F3E" w14:paraId="7A18C85F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288A515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F31E2AE" w14:textId="7DFE4642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67D2150F" w14:textId="2F6211AC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75D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355C" w:rsidRPr="00D72F3E" w14:paraId="13A924D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3CBF08E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1D84955" w14:textId="6169A371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182223D" w14:textId="7CA763B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844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355C" w:rsidRPr="00D72F3E" w14:paraId="17B4A239" w14:textId="77777777" w:rsidTr="00396F31">
        <w:trPr>
          <w:trHeight w:val="55"/>
        </w:trPr>
        <w:tc>
          <w:tcPr>
            <w:tcW w:w="721" w:type="dxa"/>
            <w:vAlign w:val="center"/>
          </w:tcPr>
          <w:p w14:paraId="519FE930" w14:textId="426FB83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106" w:type="dxa"/>
            <w:vAlign w:val="center"/>
          </w:tcPr>
          <w:p w14:paraId="7EC1C27B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Чиллер WSAN-SC135F</w:t>
            </w:r>
          </w:p>
        </w:tc>
        <w:tc>
          <w:tcPr>
            <w:tcW w:w="1896" w:type="dxa"/>
            <w:vAlign w:val="center"/>
          </w:tcPr>
          <w:p w14:paraId="6A4EE609" w14:textId="4E3272F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621" w14:textId="2D82537E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96E1E" w:rsidRPr="00F96E1E" w14:paraId="1000F374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7C01D3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901" w:type="dxa"/>
            <w:gridSpan w:val="3"/>
            <w:vAlign w:val="center"/>
          </w:tcPr>
          <w:p w14:paraId="702D2C1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F4355C" w:rsidRPr="00D72F3E" w14:paraId="27362210" w14:textId="77777777" w:rsidTr="003A60BA">
        <w:trPr>
          <w:trHeight w:val="53"/>
        </w:trPr>
        <w:tc>
          <w:tcPr>
            <w:tcW w:w="721" w:type="dxa"/>
            <w:vAlign w:val="center"/>
          </w:tcPr>
          <w:p w14:paraId="4DC7A225" w14:textId="001CB97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5106" w:type="dxa"/>
            <w:vAlign w:val="center"/>
          </w:tcPr>
          <w:p w14:paraId="7EA44319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EAF183B" w14:textId="55A5B720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24B" w14:textId="72F431F2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D72F3E" w14:paraId="7379E579" w14:textId="77777777" w:rsidTr="003A60BA">
        <w:trPr>
          <w:trHeight w:val="53"/>
        </w:trPr>
        <w:tc>
          <w:tcPr>
            <w:tcW w:w="721" w:type="dxa"/>
            <w:vAlign w:val="center"/>
          </w:tcPr>
          <w:p w14:paraId="62C578FB" w14:textId="5B92702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5106" w:type="dxa"/>
            <w:vAlign w:val="center"/>
          </w:tcPr>
          <w:p w14:paraId="4CBF25BA" w14:textId="2002149C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5C1723AA" w14:textId="2E5FF0D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428" w14:textId="613948C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66136B" w:rsidRPr="00D72F3E" w14:paraId="7F58DCB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A440353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E4059A7" w14:textId="1C3E8DB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5BC0E9E" w14:textId="3CAA7F9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89B105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60686C2E" w14:textId="77777777" w:rsidTr="00AD13C3">
        <w:trPr>
          <w:trHeight w:val="53"/>
        </w:trPr>
        <w:tc>
          <w:tcPr>
            <w:tcW w:w="721" w:type="dxa"/>
            <w:vAlign w:val="center"/>
          </w:tcPr>
          <w:p w14:paraId="0F173DE8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9AEAB67" w14:textId="26CF4CD2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0CF231CA" w14:textId="782A47FF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vMerge/>
            <w:vAlign w:val="center"/>
          </w:tcPr>
          <w:p w14:paraId="426CBBAB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6E1E" w:rsidRPr="00F96E1E" w14:paraId="6F1EFE8A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665561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901" w:type="dxa"/>
            <w:gridSpan w:val="3"/>
            <w:vAlign w:val="center"/>
          </w:tcPr>
          <w:p w14:paraId="18A438AD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F4355C" w:rsidRPr="00D72F3E" w14:paraId="3DE19A33" w14:textId="77777777" w:rsidTr="00A374EA">
        <w:trPr>
          <w:trHeight w:val="53"/>
        </w:trPr>
        <w:tc>
          <w:tcPr>
            <w:tcW w:w="721" w:type="dxa"/>
            <w:vAlign w:val="center"/>
          </w:tcPr>
          <w:p w14:paraId="1A307DA3" w14:textId="6F77280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106" w:type="dxa"/>
            <w:vAlign w:val="center"/>
          </w:tcPr>
          <w:p w14:paraId="51508FFC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AB0921D" w14:textId="6F02BA8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517" w14:textId="4F2B1ED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96E1E" w:rsidRPr="00F96E1E" w14:paraId="711ED1E6" w14:textId="77777777" w:rsidTr="00AD13C3">
        <w:trPr>
          <w:trHeight w:val="53"/>
        </w:trPr>
        <w:tc>
          <w:tcPr>
            <w:tcW w:w="721" w:type="dxa"/>
            <w:vAlign w:val="center"/>
          </w:tcPr>
          <w:p w14:paraId="12E5750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8901" w:type="dxa"/>
            <w:gridSpan w:val="3"/>
            <w:vAlign w:val="center"/>
          </w:tcPr>
          <w:p w14:paraId="07C6CFC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ТЕХНИЧЕСКОЕ ЗДАНИЕ</w:t>
            </w:r>
          </w:p>
        </w:tc>
      </w:tr>
      <w:tr w:rsidR="00F4355C" w:rsidRPr="00D72F3E" w14:paraId="092AF4AD" w14:textId="77777777" w:rsidTr="00FA3015">
        <w:trPr>
          <w:trHeight w:val="53"/>
        </w:trPr>
        <w:tc>
          <w:tcPr>
            <w:tcW w:w="721" w:type="dxa"/>
            <w:vAlign w:val="center"/>
          </w:tcPr>
          <w:p w14:paraId="4977B5F1" w14:textId="076B0B7E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7F5410">
              <w:rPr>
                <w:rFonts w:ascii="Tahoma" w:hAnsi="Tahoma" w:cs="Tahoma"/>
                <w:sz w:val="20"/>
                <w:szCs w:val="20"/>
              </w:rPr>
              <w:t>.4.1</w:t>
            </w:r>
          </w:p>
        </w:tc>
        <w:tc>
          <w:tcPr>
            <w:tcW w:w="5106" w:type="dxa"/>
            <w:vAlign w:val="center"/>
          </w:tcPr>
          <w:p w14:paraId="108BC881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D97AA32" w14:textId="69EB6E90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126" w14:textId="6F5C7251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96E1E" w:rsidRPr="00F96E1E" w14:paraId="13776414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FF94A78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8901" w:type="dxa"/>
            <w:gridSpan w:val="3"/>
            <w:vAlign w:val="center"/>
          </w:tcPr>
          <w:p w14:paraId="29AAAB39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F4355C" w:rsidRPr="00D72F3E" w14:paraId="03D63F4E" w14:textId="77777777" w:rsidTr="002F2176">
        <w:trPr>
          <w:trHeight w:val="53"/>
        </w:trPr>
        <w:tc>
          <w:tcPr>
            <w:tcW w:w="721" w:type="dxa"/>
            <w:vAlign w:val="center"/>
          </w:tcPr>
          <w:p w14:paraId="50D8D6DC" w14:textId="3370DD1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1.5.1</w:t>
            </w:r>
          </w:p>
        </w:tc>
        <w:tc>
          <w:tcPr>
            <w:tcW w:w="5106" w:type="dxa"/>
            <w:vAlign w:val="center"/>
          </w:tcPr>
          <w:p w14:paraId="29B7A21F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04D33DD5" w14:textId="3948C3C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416" w14:textId="7B417C82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D72F3E" w14:paraId="7B4F8965" w14:textId="77777777" w:rsidTr="002F2176">
        <w:trPr>
          <w:trHeight w:val="53"/>
        </w:trPr>
        <w:tc>
          <w:tcPr>
            <w:tcW w:w="721" w:type="dxa"/>
            <w:vAlign w:val="center"/>
          </w:tcPr>
          <w:p w14:paraId="4D47489C" w14:textId="71B2F780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1.5.2</w:t>
            </w:r>
          </w:p>
        </w:tc>
        <w:tc>
          <w:tcPr>
            <w:tcW w:w="5106" w:type="dxa"/>
            <w:vAlign w:val="center"/>
          </w:tcPr>
          <w:p w14:paraId="42B96821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рецизионные кондиционеры</w:t>
            </w:r>
          </w:p>
        </w:tc>
        <w:tc>
          <w:tcPr>
            <w:tcW w:w="1896" w:type="dxa"/>
            <w:vAlign w:val="center"/>
          </w:tcPr>
          <w:p w14:paraId="5DDCA390" w14:textId="378BC73E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F5E" w14:textId="681FFB5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96E1E" w:rsidRPr="00F96E1E" w14:paraId="3C5DDAB9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7C21442" w14:textId="6C298919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A14C53"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901" w:type="dxa"/>
            <w:gridSpan w:val="3"/>
            <w:vAlign w:val="center"/>
          </w:tcPr>
          <w:p w14:paraId="5B8FF2A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АТТРАКЦИОН РОДЕЛЬБАН</w:t>
            </w:r>
          </w:p>
        </w:tc>
      </w:tr>
      <w:tr w:rsidR="00F4355C" w:rsidRPr="00D72F3E" w14:paraId="7B0A007C" w14:textId="77777777" w:rsidTr="0058148D">
        <w:trPr>
          <w:trHeight w:val="53"/>
        </w:trPr>
        <w:tc>
          <w:tcPr>
            <w:tcW w:w="721" w:type="dxa"/>
            <w:vAlign w:val="center"/>
          </w:tcPr>
          <w:p w14:paraId="779CB90E" w14:textId="37185AF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1.6.1</w:t>
            </w:r>
          </w:p>
        </w:tc>
        <w:tc>
          <w:tcPr>
            <w:tcW w:w="5106" w:type="dxa"/>
            <w:vAlign w:val="center"/>
          </w:tcPr>
          <w:p w14:paraId="527443B9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156F0F0" w14:textId="4C7A3AC0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A3C" w14:textId="4F43DBB5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E549A" w:rsidRPr="00D72F3E" w14:paraId="77C67644" w14:textId="77777777" w:rsidTr="007E4D4A">
        <w:trPr>
          <w:trHeight w:val="53"/>
        </w:trPr>
        <w:tc>
          <w:tcPr>
            <w:tcW w:w="721" w:type="dxa"/>
            <w:vAlign w:val="center"/>
          </w:tcPr>
          <w:p w14:paraId="777C2E65" w14:textId="2CCE923F" w:rsidR="004E549A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</w:t>
            </w:r>
          </w:p>
        </w:tc>
        <w:tc>
          <w:tcPr>
            <w:tcW w:w="8901" w:type="dxa"/>
            <w:gridSpan w:val="3"/>
            <w:tcBorders>
              <w:right w:val="single" w:sz="4" w:space="0" w:color="auto"/>
            </w:tcBorders>
            <w:vAlign w:val="center"/>
          </w:tcPr>
          <w:p w14:paraId="74F861A2" w14:textId="1A0F0E4D" w:rsidR="004E549A" w:rsidRPr="004E549A" w:rsidRDefault="00D2587E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ПРИВОДНЫЕ СТАНЦИИ</w:t>
            </w:r>
            <w:r w:rsidR="004E549A">
              <w:rPr>
                <w:rFonts w:ascii="Tahoma" w:hAnsi="Tahoma" w:cs="Tahoma"/>
                <w:sz w:val="20"/>
                <w:szCs w:val="20"/>
              </w:rPr>
              <w:t xml:space="preserve"> ППКД – 1, 2</w:t>
            </w:r>
          </w:p>
        </w:tc>
      </w:tr>
      <w:tr w:rsidR="00F4355C" w:rsidRPr="00D72F3E" w14:paraId="59154E7E" w14:textId="77777777" w:rsidTr="0058148D">
        <w:trPr>
          <w:trHeight w:val="53"/>
        </w:trPr>
        <w:tc>
          <w:tcPr>
            <w:tcW w:w="721" w:type="dxa"/>
            <w:vAlign w:val="center"/>
          </w:tcPr>
          <w:p w14:paraId="13B3F6A2" w14:textId="17373981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1.7.1</w:t>
            </w:r>
          </w:p>
        </w:tc>
        <w:tc>
          <w:tcPr>
            <w:tcW w:w="5106" w:type="dxa"/>
            <w:vAlign w:val="center"/>
          </w:tcPr>
          <w:p w14:paraId="7A0955ED" w14:textId="7F83F053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3326453" w14:textId="754A4BC3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E7A" w14:textId="2CA5B55F" w:rsidR="00F4355C" w:rsidRPr="004E549A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96E1E" w:rsidRPr="00F96E1E" w14:paraId="1F2D918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9C19C71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01" w:type="dxa"/>
            <w:gridSpan w:val="3"/>
            <w:vAlign w:val="center"/>
          </w:tcPr>
          <w:p w14:paraId="239B7D9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F4355C" w:rsidRPr="00D72F3E" w14:paraId="69E27D1F" w14:textId="77777777" w:rsidTr="00A95494">
        <w:trPr>
          <w:trHeight w:val="53"/>
        </w:trPr>
        <w:tc>
          <w:tcPr>
            <w:tcW w:w="721" w:type="dxa"/>
            <w:vAlign w:val="center"/>
          </w:tcPr>
          <w:p w14:paraId="72D6C050" w14:textId="71C2495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106" w:type="dxa"/>
            <w:vAlign w:val="center"/>
          </w:tcPr>
          <w:p w14:paraId="339CA5D0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B91F402" w14:textId="44426D6D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23E" w14:textId="7EE10F06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F4355C" w:rsidRPr="00D72F3E" w14:paraId="25E43DD5" w14:textId="77777777" w:rsidTr="00A95494">
        <w:trPr>
          <w:trHeight w:val="53"/>
        </w:trPr>
        <w:tc>
          <w:tcPr>
            <w:tcW w:w="721" w:type="dxa"/>
            <w:vAlign w:val="center"/>
          </w:tcPr>
          <w:p w14:paraId="30E6FDFB" w14:textId="7B3F7889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106" w:type="dxa"/>
            <w:vAlign w:val="center"/>
          </w:tcPr>
          <w:p w14:paraId="28AA595B" w14:textId="5FF6BD45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2A32C35D" w14:textId="436CDA7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9AD" w14:textId="763C3FF8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66136B" w:rsidRPr="00D72F3E" w14:paraId="733CA48F" w14:textId="77777777" w:rsidTr="00AD13C3">
        <w:trPr>
          <w:trHeight w:val="53"/>
        </w:trPr>
        <w:tc>
          <w:tcPr>
            <w:tcW w:w="721" w:type="dxa"/>
            <w:vAlign w:val="center"/>
          </w:tcPr>
          <w:p w14:paraId="5A986D2D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4A12C65" w14:textId="31E29461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630D863" w14:textId="0918F674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EA228F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3CF47AA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881EF44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BC50482" w14:textId="5C631A5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04AABFE" w14:textId="096FBA2D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99" w:type="dxa"/>
            <w:vMerge/>
            <w:vAlign w:val="center"/>
          </w:tcPr>
          <w:p w14:paraId="0BB51508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CB647A" w14:textId="1E4607DF" w:rsidR="00F96E1E" w:rsidRPr="00D72F3E" w:rsidRDefault="00F96E1E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1440AC1" w14:textId="09EE3279" w:rsidR="009E7342" w:rsidRDefault="00D72F3E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  <w:bookmarkStart w:id="11" w:name="_Hlk57383422"/>
      <w:bookmarkStart w:id="12" w:name="_Hlk57381993"/>
      <w:r w:rsidRPr="00D72F3E">
        <w:rPr>
          <w:rFonts w:ascii="Tahoma" w:hAnsi="Tahoma" w:cs="Tahoma"/>
          <w:color w:val="000000"/>
          <w:sz w:val="24"/>
          <w:szCs w:val="24"/>
        </w:rPr>
        <w:t>6.</w:t>
      </w:r>
      <w:r>
        <w:rPr>
          <w:rFonts w:ascii="Tahoma" w:hAnsi="Tahoma" w:cs="Tahoma"/>
          <w:color w:val="000000"/>
          <w:sz w:val="24"/>
          <w:szCs w:val="24"/>
        </w:rPr>
        <w:t xml:space="preserve"> Перечень и стоимость услуг по </w:t>
      </w:r>
      <w:r w:rsidRPr="00D72F3E">
        <w:rPr>
          <w:rFonts w:ascii="Tahoma" w:hAnsi="Tahoma" w:cs="Tahoma"/>
          <w:color w:val="000000"/>
          <w:sz w:val="24"/>
          <w:szCs w:val="24"/>
        </w:rPr>
        <w:t>сезонно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техническо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обслуживани</w:t>
      </w:r>
      <w:r w:rsidR="00DC5BA7">
        <w:rPr>
          <w:rFonts w:ascii="Tahoma" w:hAnsi="Tahoma" w:cs="Tahoma"/>
          <w:color w:val="000000"/>
          <w:sz w:val="24"/>
          <w:szCs w:val="24"/>
        </w:rPr>
        <w:t>ю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систем вентиляции</w:t>
      </w:r>
      <w:bookmarkEnd w:id="11"/>
      <w:r w:rsidR="00FC7AFD">
        <w:rPr>
          <w:rFonts w:ascii="Tahoma" w:hAnsi="Tahoma" w:cs="Tahoma"/>
          <w:color w:val="000000"/>
          <w:sz w:val="24"/>
          <w:szCs w:val="24"/>
        </w:rPr>
        <w:t xml:space="preserve"> и кондиционирования (для формирования коммерческого предложения)</w:t>
      </w:r>
    </w:p>
    <w:tbl>
      <w:tblPr>
        <w:tblpPr w:leftFromText="180" w:rightFromText="180" w:vertAnchor="text" w:horzAnchor="margin" w:tblpX="-61" w:tblpY="50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417"/>
      </w:tblGrid>
      <w:tr w:rsidR="005C4E76" w:rsidRPr="00FC7AFD" w14:paraId="71EB1726" w14:textId="149B93FF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2F5F9B7D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1DCC66F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E62A4" w14:textId="538C95EC" w:rsidR="005C4E76" w:rsidRPr="00FC7AFD" w:rsidRDefault="008C599C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95A08" w14:textId="76D7EB7A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Стоимость услуги, руб. без НДС</w:t>
            </w:r>
          </w:p>
        </w:tc>
      </w:tr>
      <w:tr w:rsidR="005C4E76" w:rsidRPr="00FC7AFD" w14:paraId="10EE7111" w14:textId="434FA7D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62E40A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1721BDE" w14:textId="01B3CDFC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Осмотр и диагностика вентиляционной системы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(б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ез учета стоимости ремонта, монтажных и демонтажных работ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4CFA3" w14:textId="17B526F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61E5DE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3F59DF31" w14:textId="4A9AC14C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6744C4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C34EC6" w14:textId="77777777" w:rsidR="005C4E76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569F14FC" w14:textId="7FE87AFE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Приточные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CA1D9" w14:textId="78B914A1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2DF64F4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68FCBB7" w14:textId="5D4C72B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75D44113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2D8BBF" w14:textId="77777777" w:rsidR="00E204D1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6AD173C8" w14:textId="62BF97C0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Общеобменные приточно-вытяжные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A648A" w14:textId="40DF83E8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58D9D6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2C49269F" w14:textId="380529A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1586FB9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66E3D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коммутационных аппаратов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DABEB" w14:textId="512A7E0A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391B119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417CB0C" w14:textId="5E7F346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D5B69D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6F853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Диагностика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EB58E" w14:textId="34DF60B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10A767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567B7EFF" w14:textId="196F704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7FD5699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941BF92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проводниковой и кабельной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A696F" w14:textId="62C4751D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п.м.</w:t>
            </w:r>
          </w:p>
        </w:tc>
        <w:tc>
          <w:tcPr>
            <w:tcW w:w="1417" w:type="dxa"/>
          </w:tcPr>
          <w:p w14:paraId="6333EEDF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768FD38C" w14:textId="5A5FC3FE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AC3D4E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5CB7AB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Проведение замеров рабочих параметров вентиляционной установки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B27B9" w14:textId="61B2C665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6EEBF1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16190878" w14:textId="3025AAB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6B39EE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3E456F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Программирование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D274B" w14:textId="5D683B92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26A9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50B5051" w14:textId="4D9033B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9669B1D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059983A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29E7" w14:textId="346C7ECF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BEB6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3852320D" w14:textId="01F6BAD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1EE6DC1" w14:textId="55202E0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C7AF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F55D73" w14:textId="31FF39C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сплит систем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F8CA" w14:textId="2DA0E0A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716B733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034E861" w14:textId="422F26E0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457004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8B3732C" w14:textId="7588AA5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(внутренний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146C6" w14:textId="0FD61F1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5F3248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994949C" w14:textId="7BCD685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68C3B1E5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8C842B" w14:textId="0BD47C5F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(внешний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3B571" w14:textId="2472607C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228EA3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5F3D4C93" w14:textId="46AED9C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415CF0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B34B40" w14:textId="0BA7C24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 xml:space="preserve">Техническое обслуживание чиллера CLIVET WSAN – SC135F </w:t>
            </w:r>
            <w:r>
              <w:rPr>
                <w:rFonts w:ascii="Tahoma" w:hAnsi="Tahoma" w:cs="Tahoma"/>
                <w:sz w:val="20"/>
                <w:szCs w:val="20"/>
              </w:rPr>
              <w:t>(з</w:t>
            </w:r>
            <w:r w:rsidRPr="00FC7AFD">
              <w:rPr>
                <w:rFonts w:ascii="Tahoma" w:hAnsi="Tahoma" w:cs="Tahoma"/>
                <w:sz w:val="20"/>
                <w:szCs w:val="20"/>
              </w:rPr>
              <w:t>аполнение системы, очистка,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BEBAD" w14:textId="52EC4D5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CE5D3A1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12D86C20" w14:textId="57F498A2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DAF7FA3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C0810E" w14:textId="3FBBE44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Прецизионных кондиционеров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7244E" w14:textId="4E5ECEDA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D90743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1E23C26" w14:textId="09C6408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13B8CC6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86B5E6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Профилактические работы (разборка, сборка кондиционера, проверка эл. схемы)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E07480" w14:textId="2632646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5A5AAB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7FBB98C" w14:textId="0F93397A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3F2A5C24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1D9ED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BA5FD" w14:textId="764289C6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E10AEA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E3004D7" w14:textId="0107F78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5F09F32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C1B0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Установка кондиционера мощностью до 5 кВт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1F711" w14:textId="1932D53B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29AFFA38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F7C61E3" w14:textId="77777777" w:rsidR="00FC7AFD" w:rsidRPr="00DC5BA7" w:rsidRDefault="00FC7AFD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</w:p>
    <w:bookmarkEnd w:id="12"/>
    <w:p w14:paraId="58F2C112" w14:textId="7E767E84" w:rsidR="00AD13C3" w:rsidRDefault="00FC7AFD" w:rsidP="00FE2990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7</w:t>
      </w:r>
      <w:r w:rsidR="00AD13C3" w:rsidRPr="00AD13C3">
        <w:rPr>
          <w:rFonts w:ascii="Tahoma" w:hAnsi="Tahoma" w:cs="Tahoma"/>
          <w:sz w:val="24"/>
          <w:szCs w:val="24"/>
        </w:rPr>
        <w:t>.</w:t>
      </w:r>
      <w:r w:rsidR="00DB4F1C" w:rsidRPr="00DB4F1C">
        <w:rPr>
          <w:rFonts w:ascii="Tahoma" w:hAnsi="Tahoma" w:cs="Tahoma"/>
          <w:sz w:val="24"/>
          <w:szCs w:val="24"/>
        </w:rPr>
        <w:tab/>
        <w:t>При возникновении необходимости проведения ремонтно-восстановительны</w:t>
      </w:r>
      <w:r w:rsidR="00DB4F1C">
        <w:rPr>
          <w:rFonts w:ascii="Tahoma" w:hAnsi="Tahoma" w:cs="Tahoma"/>
          <w:sz w:val="24"/>
          <w:szCs w:val="24"/>
        </w:rPr>
        <w:t>х</w:t>
      </w:r>
      <w:r w:rsidR="00DB4F1C" w:rsidRPr="00DB4F1C">
        <w:rPr>
          <w:rFonts w:ascii="Tahoma" w:hAnsi="Tahoma" w:cs="Tahoma"/>
          <w:sz w:val="24"/>
          <w:szCs w:val="24"/>
        </w:rPr>
        <w:t xml:space="preserve"> работ Исполнителем предоставляется для согласования Заказчиком Калькуляция, включающая стоимость на оказание услуг по ремонту и стоимость расходных материалов и запчастей для проведения ремонта.</w:t>
      </w:r>
    </w:p>
    <w:p w14:paraId="19B7DE69" w14:textId="77777777" w:rsidR="00DB4F1C" w:rsidRPr="00AD13C3" w:rsidRDefault="00DB4F1C" w:rsidP="00FE2990">
      <w:pPr>
        <w:ind w:firstLine="0"/>
        <w:rPr>
          <w:rFonts w:ascii="Tahoma" w:hAnsi="Tahoma" w:cs="Tahoma"/>
          <w:sz w:val="24"/>
          <w:szCs w:val="24"/>
        </w:rPr>
      </w:pPr>
    </w:p>
    <w:p w14:paraId="1A450D2B" w14:textId="1A6B8562" w:rsidR="005A4501" w:rsidRPr="00D72F3E" w:rsidRDefault="00FC7AFD" w:rsidP="00DB4F1C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 </w:t>
      </w:r>
      <w:r w:rsidR="005A4501" w:rsidRPr="00D72F3E">
        <w:rPr>
          <w:rFonts w:ascii="Tahoma" w:hAnsi="Tahoma" w:cs="Tahoma"/>
          <w:sz w:val="24"/>
          <w:szCs w:val="24"/>
        </w:rPr>
        <w:t xml:space="preserve">Требование к </w:t>
      </w:r>
      <w:r w:rsidR="009E7342">
        <w:rPr>
          <w:rFonts w:ascii="Tahoma" w:hAnsi="Tahoma" w:cs="Tahoma"/>
          <w:sz w:val="24"/>
          <w:szCs w:val="24"/>
        </w:rPr>
        <w:t>И</w:t>
      </w:r>
      <w:r w:rsidR="005A4501" w:rsidRPr="00D72F3E">
        <w:rPr>
          <w:rFonts w:ascii="Tahoma" w:hAnsi="Tahoma" w:cs="Tahoma"/>
          <w:sz w:val="24"/>
          <w:szCs w:val="24"/>
        </w:rPr>
        <w:t>сполнителю услуги:</w:t>
      </w:r>
    </w:p>
    <w:p w14:paraId="6616DDCC" w14:textId="3344F75D" w:rsidR="005A4501" w:rsidRPr="00DB4F1C" w:rsidRDefault="008555B1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.1. </w:t>
      </w:r>
      <w:r w:rsidR="005A4501" w:rsidRPr="00DB4F1C">
        <w:rPr>
          <w:rFonts w:ascii="Tahoma" w:hAnsi="Tahoma" w:cs="Tahoma"/>
          <w:sz w:val="24"/>
          <w:szCs w:val="24"/>
        </w:rPr>
        <w:t>Наличие допуска СРО для данного вида работ (15.4. Устройство и демонтаж системы вентиляции и кондиционирования воздуха, 24.14. наладка систем вентиляции и кондиционирования воздуха);</w:t>
      </w:r>
    </w:p>
    <w:p w14:paraId="1647B746" w14:textId="5EF2456E" w:rsidR="005A4501" w:rsidRPr="00DB4F1C" w:rsidRDefault="008555B1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.2. </w:t>
      </w:r>
      <w:r w:rsidR="005A4501" w:rsidRPr="00DB4F1C">
        <w:rPr>
          <w:rFonts w:ascii="Tahoma" w:hAnsi="Tahoma" w:cs="Tahoma"/>
          <w:sz w:val="24"/>
          <w:szCs w:val="24"/>
        </w:rPr>
        <w:t>Наличие спецтехники, механизмов, оборудования и квалифицированного персонала для выполнения данного вида работ (справки о наличии механизмов, приспособлений и оборудования для данного вида работ и квалифицированного персонала).</w:t>
      </w:r>
    </w:p>
    <w:p w14:paraId="584EBBF0" w14:textId="77777777" w:rsidR="00F50AEC" w:rsidRPr="00D72F3E" w:rsidRDefault="00F50AEC" w:rsidP="00FE2990">
      <w:pPr>
        <w:ind w:firstLine="0"/>
        <w:rPr>
          <w:rFonts w:ascii="Tahoma" w:hAnsi="Tahoma" w:cs="Tahoma"/>
        </w:rPr>
      </w:pPr>
    </w:p>
    <w:p w14:paraId="397852A2" w14:textId="4CCB54A5" w:rsidR="000A1D4B" w:rsidRPr="00D72F3E" w:rsidRDefault="008555B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0A1D4B" w:rsidRPr="00D72F3E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0A1D4B" w:rsidRPr="00D72F3E">
        <w:rPr>
          <w:rFonts w:ascii="Tahoma" w:hAnsi="Tahoma" w:cs="Tahoma"/>
          <w:sz w:val="24"/>
          <w:szCs w:val="24"/>
        </w:rPr>
        <w:t xml:space="preserve">       </w:t>
      </w:r>
      <w:r w:rsidR="008C2B6F" w:rsidRPr="00D72F3E">
        <w:rPr>
          <w:rFonts w:ascii="Tahoma" w:hAnsi="Tahoma" w:cs="Tahoma"/>
          <w:sz w:val="24"/>
          <w:szCs w:val="24"/>
        </w:rPr>
        <w:t xml:space="preserve">     </w:t>
      </w:r>
      <w:r w:rsidR="00AD13C3">
        <w:rPr>
          <w:rFonts w:ascii="Tahoma" w:hAnsi="Tahoma" w:cs="Tahoma"/>
          <w:sz w:val="24"/>
          <w:szCs w:val="24"/>
        </w:rPr>
        <w:t xml:space="preserve">    </w:t>
      </w:r>
      <w:r w:rsidR="008C2B6F" w:rsidRPr="00D72F3E">
        <w:rPr>
          <w:rFonts w:ascii="Tahoma" w:hAnsi="Tahoma" w:cs="Tahoma"/>
          <w:sz w:val="24"/>
          <w:szCs w:val="24"/>
        </w:rPr>
        <w:t xml:space="preserve">       </w:t>
      </w:r>
      <w:r w:rsidR="000A1D4B" w:rsidRPr="00D72F3E">
        <w:rPr>
          <w:rFonts w:ascii="Tahoma" w:hAnsi="Tahoma" w:cs="Tahoma"/>
          <w:sz w:val="24"/>
          <w:szCs w:val="24"/>
        </w:rPr>
        <w:t xml:space="preserve">   </w:t>
      </w:r>
      <w:r w:rsidR="0060283D" w:rsidRPr="00D72F3E">
        <w:rPr>
          <w:rFonts w:ascii="Tahoma" w:hAnsi="Tahoma" w:cs="Tahoma"/>
          <w:sz w:val="24"/>
          <w:szCs w:val="24"/>
        </w:rPr>
        <w:t>________________</w:t>
      </w:r>
      <w:r w:rsidR="0060283D" w:rsidRPr="00D72F3E">
        <w:rPr>
          <w:rFonts w:ascii="Tahoma" w:hAnsi="Tahoma" w:cs="Tahoma"/>
        </w:rPr>
        <w:t xml:space="preserve"> </w:t>
      </w:r>
      <w:r w:rsidR="00F4355C">
        <w:rPr>
          <w:rFonts w:ascii="Tahoma" w:hAnsi="Tahoma" w:cs="Tahoma"/>
          <w:sz w:val="24"/>
          <w:szCs w:val="24"/>
        </w:rPr>
        <w:t>О.В. Вебер</w:t>
      </w:r>
    </w:p>
    <w:p w14:paraId="1B2D0812" w14:textId="5AAFA05D" w:rsidR="0060283D" w:rsidRPr="00D72F3E" w:rsidRDefault="0060283D" w:rsidP="0060283D">
      <w:pPr>
        <w:ind w:firstLine="0"/>
        <w:rPr>
          <w:rFonts w:ascii="Tahoma" w:hAnsi="Tahoma" w:cs="Tahoma"/>
          <w:sz w:val="24"/>
          <w:szCs w:val="24"/>
        </w:rPr>
      </w:pPr>
    </w:p>
    <w:sectPr w:rsidR="0060283D" w:rsidRPr="00D72F3E" w:rsidSect="00812AE1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CFB"/>
    <w:multiLevelType w:val="hybridMultilevel"/>
    <w:tmpl w:val="2CD8AB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3364558">
    <w:abstractNumId w:val="0"/>
  </w:num>
  <w:num w:numId="2" w16cid:durableId="50764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34D94"/>
    <w:rsid w:val="00161CBE"/>
    <w:rsid w:val="001C01F5"/>
    <w:rsid w:val="00281239"/>
    <w:rsid w:val="002B293D"/>
    <w:rsid w:val="00332776"/>
    <w:rsid w:val="0035477D"/>
    <w:rsid w:val="00374C0F"/>
    <w:rsid w:val="00394862"/>
    <w:rsid w:val="003A21F0"/>
    <w:rsid w:val="003C1D67"/>
    <w:rsid w:val="003E5EF9"/>
    <w:rsid w:val="003F4F7E"/>
    <w:rsid w:val="00420E63"/>
    <w:rsid w:val="004530D4"/>
    <w:rsid w:val="004B5BDC"/>
    <w:rsid w:val="004E4F0F"/>
    <w:rsid w:val="004E549A"/>
    <w:rsid w:val="00510488"/>
    <w:rsid w:val="00512FB8"/>
    <w:rsid w:val="00550AB4"/>
    <w:rsid w:val="00551FA0"/>
    <w:rsid w:val="00556884"/>
    <w:rsid w:val="005955A5"/>
    <w:rsid w:val="005A4501"/>
    <w:rsid w:val="005A636E"/>
    <w:rsid w:val="005B5741"/>
    <w:rsid w:val="005C4E76"/>
    <w:rsid w:val="005D40DB"/>
    <w:rsid w:val="006024FF"/>
    <w:rsid w:val="0060283D"/>
    <w:rsid w:val="00614268"/>
    <w:rsid w:val="0066136B"/>
    <w:rsid w:val="00667816"/>
    <w:rsid w:val="00683D39"/>
    <w:rsid w:val="00697946"/>
    <w:rsid w:val="0073712F"/>
    <w:rsid w:val="00772041"/>
    <w:rsid w:val="00797348"/>
    <w:rsid w:val="007C11B0"/>
    <w:rsid w:val="007C5F53"/>
    <w:rsid w:val="007F0DB1"/>
    <w:rsid w:val="007F5410"/>
    <w:rsid w:val="00812AE1"/>
    <w:rsid w:val="008555B1"/>
    <w:rsid w:val="008741F1"/>
    <w:rsid w:val="008C2B6F"/>
    <w:rsid w:val="008C599C"/>
    <w:rsid w:val="008D5FE7"/>
    <w:rsid w:val="00920A6D"/>
    <w:rsid w:val="00975077"/>
    <w:rsid w:val="009E7342"/>
    <w:rsid w:val="00A14C53"/>
    <w:rsid w:val="00A20CDC"/>
    <w:rsid w:val="00A3759F"/>
    <w:rsid w:val="00A40539"/>
    <w:rsid w:val="00AD13C3"/>
    <w:rsid w:val="00AF2ECB"/>
    <w:rsid w:val="00B57693"/>
    <w:rsid w:val="00B7357E"/>
    <w:rsid w:val="00BF281E"/>
    <w:rsid w:val="00C1753B"/>
    <w:rsid w:val="00C45A6A"/>
    <w:rsid w:val="00C92BA3"/>
    <w:rsid w:val="00C954CD"/>
    <w:rsid w:val="00CE57F5"/>
    <w:rsid w:val="00CF2F06"/>
    <w:rsid w:val="00CF62CA"/>
    <w:rsid w:val="00D068BF"/>
    <w:rsid w:val="00D2587E"/>
    <w:rsid w:val="00D536D6"/>
    <w:rsid w:val="00D7261A"/>
    <w:rsid w:val="00D72F3E"/>
    <w:rsid w:val="00D97548"/>
    <w:rsid w:val="00DB4F1C"/>
    <w:rsid w:val="00DC5BA7"/>
    <w:rsid w:val="00E04A36"/>
    <w:rsid w:val="00E14353"/>
    <w:rsid w:val="00E204D1"/>
    <w:rsid w:val="00E2439C"/>
    <w:rsid w:val="00E61834"/>
    <w:rsid w:val="00E81090"/>
    <w:rsid w:val="00E824EA"/>
    <w:rsid w:val="00E871AC"/>
    <w:rsid w:val="00E91667"/>
    <w:rsid w:val="00F072AC"/>
    <w:rsid w:val="00F4355C"/>
    <w:rsid w:val="00F50AEC"/>
    <w:rsid w:val="00F64A07"/>
    <w:rsid w:val="00F96E1E"/>
    <w:rsid w:val="00FC7AFD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2F5"/>
  <w15:docId w15:val="{BFB262C1-F420-44F3-BA46-0E552E3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A7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rsid w:val="003A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F695-161D-46F2-B8E4-CF46A24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3</cp:revision>
  <cp:lastPrinted>2020-11-27T08:51:00Z</cp:lastPrinted>
  <dcterms:created xsi:type="dcterms:W3CDTF">2024-09-25T09:09:00Z</dcterms:created>
  <dcterms:modified xsi:type="dcterms:W3CDTF">2025-02-03T08:31:00Z</dcterms:modified>
</cp:coreProperties>
</file>