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bookmarkStart w:id="0" w:name="_Toc514347710"/>
      <w:bookmarkStart w:id="1" w:name="_Toc514833416"/>
      <w:r w:rsidRPr="00915574">
        <w:rPr>
          <w:rFonts w:ascii="Tahoma" w:hAnsi="Tahoma" w:cs="Tahoma"/>
          <w:b/>
          <w:bCs/>
          <w:sz w:val="20"/>
          <w:lang w:eastAsia="ru-RU"/>
        </w:rPr>
        <w:t>ТРЕБОВАНИЯ</w:t>
      </w:r>
      <w:bookmarkEnd w:id="0"/>
      <w:bookmarkEnd w:id="1"/>
    </w:p>
    <w:p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в области промышленной безопасности и охраны труда для Подрядчика</w:t>
      </w:r>
    </w:p>
    <w:p w:rsidR="007341F4" w:rsidRPr="00915574" w:rsidRDefault="007341F4" w:rsidP="007341F4">
      <w:pPr>
        <w:keepNext/>
        <w:spacing w:line="120" w:lineRule="atLeast"/>
        <w:jc w:val="center"/>
        <w:outlineLvl w:val="3"/>
        <w:rPr>
          <w:rFonts w:ascii="Tahoma" w:hAnsi="Tahoma" w:cs="Tahoma"/>
          <w:sz w:val="20"/>
        </w:rPr>
      </w:pPr>
    </w:p>
    <w:p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1.</w:t>
      </w:r>
      <w:r w:rsidRPr="00915574">
        <w:rPr>
          <w:rFonts w:ascii="Tahoma" w:hAnsi="Tahoma" w:cs="Tahoma"/>
          <w:bCs/>
          <w:sz w:val="20"/>
          <w:lang w:eastAsia="ru-RU"/>
        </w:rPr>
        <w:t xml:space="preserve"> </w:t>
      </w:r>
      <w:r w:rsidRPr="00915574">
        <w:rPr>
          <w:rFonts w:ascii="Tahoma" w:hAnsi="Tahoma" w:cs="Tahoma"/>
          <w:b/>
          <w:bCs/>
          <w:sz w:val="20"/>
          <w:lang w:eastAsia="ru-RU"/>
        </w:rPr>
        <w:t xml:space="preserve">Требования законодательных актов Российской Федерации в области </w:t>
      </w:r>
      <w:proofErr w:type="spellStart"/>
      <w:r w:rsidRPr="00915574">
        <w:rPr>
          <w:rFonts w:ascii="Tahoma" w:hAnsi="Tahoma" w:cs="Tahoma"/>
          <w:b/>
          <w:bCs/>
          <w:sz w:val="20"/>
          <w:lang w:eastAsia="ru-RU"/>
        </w:rPr>
        <w:t>ПБиОТ</w:t>
      </w:r>
      <w:proofErr w:type="spellEnd"/>
    </w:p>
    <w:tbl>
      <w:tblPr>
        <w:tblStyle w:val="10"/>
        <w:tblW w:w="9816" w:type="dxa"/>
        <w:tblLayout w:type="fixed"/>
        <w:tblLook w:val="04A0" w:firstRow="1" w:lastRow="0" w:firstColumn="1" w:lastColumn="0" w:noHBand="0" w:noVBand="1"/>
      </w:tblPr>
      <w:tblGrid>
        <w:gridCol w:w="551"/>
        <w:gridCol w:w="1684"/>
        <w:gridCol w:w="4238"/>
        <w:gridCol w:w="1857"/>
        <w:gridCol w:w="1486"/>
      </w:tblGrid>
      <w:tr w:rsidR="007341F4" w:rsidRPr="00915574" w:rsidTr="007A5A8F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 п/п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Состав предмета закупки             </w:t>
            </w:r>
            <w:proofErr w:type="gramStart"/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   (</w:t>
            </w:r>
            <w:proofErr w:type="gramEnd"/>
            <w:r w:rsidRPr="00915574">
              <w:rPr>
                <w:rFonts w:ascii="Tahoma" w:hAnsi="Tahoma" w:cs="Tahoma"/>
                <w:b/>
                <w:bCs/>
                <w:sz w:val="20"/>
              </w:rPr>
              <w:t>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Содержание и обоснование требования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:rsidTr="007A5A8F">
        <w:trPr>
          <w:trHeight w:val="2867"/>
        </w:trPr>
        <w:tc>
          <w:tcPr>
            <w:tcW w:w="551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212;</w:t>
            </w:r>
          </w:p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ГОСТ 12.0.004-2015 «</w:t>
            </w:r>
            <w:proofErr w:type="spellStart"/>
            <w:r w:rsidRPr="00915574">
              <w:rPr>
                <w:rFonts w:ascii="Tahoma" w:hAnsi="Tahoma" w:cs="Tahoma"/>
                <w:bCs/>
                <w:sz w:val="20"/>
              </w:rPr>
              <w:t>Межгосудар-ственный</w:t>
            </w:r>
            <w:proofErr w:type="spellEnd"/>
            <w:r w:rsidRPr="00915574">
              <w:rPr>
                <w:rFonts w:ascii="Tahoma" w:hAnsi="Tahoma" w:cs="Tahoma"/>
                <w:bCs/>
                <w:sz w:val="20"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57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486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:rsidTr="007A5A8F">
        <w:trPr>
          <w:trHeight w:val="2829"/>
        </w:trPr>
        <w:tc>
          <w:tcPr>
            <w:tcW w:w="551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7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:rsidTr="007A5A8F">
        <w:trPr>
          <w:trHeight w:val="2046"/>
        </w:trPr>
        <w:tc>
          <w:tcPr>
            <w:tcW w:w="551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 с вредными и (или) опасными условиями труда</w:t>
            </w:r>
          </w:p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:rsidR="007341F4" w:rsidRPr="0091557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:rsidR="007341F4" w:rsidRPr="0091557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- «</w:t>
            </w:r>
            <w:r w:rsidRPr="00915574">
              <w:rPr>
                <w:rFonts w:ascii="Tahoma" w:hAnsi="Tahoma" w:cs="Tahoma"/>
                <w:bCs/>
                <w:sz w:val="20"/>
              </w:rPr>
              <w:t>Трудовой кодекс Российской Федерации» от 30.12.2001 N197-ФЗ, статьи 212, 213</w:t>
            </w:r>
          </w:p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857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:rsidTr="007A5A8F">
        <w:trPr>
          <w:trHeight w:val="987"/>
        </w:trPr>
        <w:tc>
          <w:tcPr>
            <w:tcW w:w="551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Строительные работы </w:t>
            </w:r>
          </w:p>
        </w:tc>
        <w:tc>
          <w:tcPr>
            <w:tcW w:w="4238" w:type="dxa"/>
            <w:shd w:val="clear" w:color="auto" w:fill="auto"/>
          </w:tcPr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При проведении строительных работ персонал обязан соблюдать требования по ОТ и ПБ:</w:t>
            </w:r>
          </w:p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по охране труда в строительстве»;</w:t>
            </w:r>
          </w:p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915574">
              <w:rPr>
                <w:rFonts w:ascii="Tahoma" w:hAnsi="Tahoma" w:cs="Tahoma"/>
                <w:sz w:val="20"/>
              </w:rPr>
              <w:t>«</w:t>
            </w:r>
            <w:r w:rsidRPr="006A1C51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6A1C51">
              <w:rPr>
                <w:rFonts w:ascii="Tahoma" w:hAnsi="Tahoma" w:cs="Tahoma"/>
                <w:sz w:val="20"/>
              </w:rPr>
              <w:t xml:space="preserve"> по охране труда при эксплуатации электроустановок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</w:t>
            </w:r>
            <w:r>
              <w:rPr>
                <w:rFonts w:ascii="Tahoma" w:hAnsi="Tahoma" w:cs="Tahoma"/>
                <w:sz w:val="20"/>
              </w:rPr>
              <w:t xml:space="preserve"> п</w:t>
            </w:r>
            <w:r w:rsidRPr="006A1C51">
              <w:rPr>
                <w:rFonts w:ascii="Tahoma" w:hAnsi="Tahoma" w:cs="Tahoma"/>
                <w:sz w:val="20"/>
              </w:rPr>
              <w:t>о охране труда при погрузочно-разгрузочных работах</w:t>
            </w:r>
            <w:r>
              <w:rPr>
                <w:rFonts w:ascii="Tahoma" w:hAnsi="Tahoma" w:cs="Tahoma"/>
                <w:sz w:val="20"/>
              </w:rPr>
              <w:t xml:space="preserve"> и</w:t>
            </w:r>
            <w:r w:rsidRPr="006A1C51">
              <w:rPr>
                <w:rFonts w:ascii="Tahoma" w:hAnsi="Tahoma" w:cs="Tahoma"/>
                <w:sz w:val="20"/>
              </w:rPr>
              <w:t xml:space="preserve"> размещении грузов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 по охране труда при работе с инструментом и приспособлениями</w:t>
            </w:r>
            <w:r>
              <w:rPr>
                <w:rFonts w:ascii="Tahoma" w:hAnsi="Tahoma" w:cs="Tahoma"/>
                <w:sz w:val="20"/>
              </w:rPr>
              <w:t>;</w:t>
            </w:r>
          </w:p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 w:rsidRPr="007D443A">
              <w:rPr>
                <w:rFonts w:ascii="Tahoma" w:hAnsi="Tahoma" w:cs="Tahoma"/>
                <w:sz w:val="20"/>
              </w:rPr>
              <w:t xml:space="preserve">- «Межотраслевые правила по охране труда при эксплуатации </w:t>
            </w:r>
            <w:proofErr w:type="spellStart"/>
            <w:r w:rsidRPr="007D443A">
              <w:rPr>
                <w:rFonts w:ascii="Tahoma" w:hAnsi="Tahoma" w:cs="Tahoma"/>
                <w:sz w:val="20"/>
              </w:rPr>
              <w:t>водопроводно</w:t>
            </w:r>
            <w:proofErr w:type="spellEnd"/>
            <w:r w:rsidRPr="007D443A">
              <w:rPr>
                <w:rFonts w:ascii="Tahoma" w:hAnsi="Tahoma" w:cs="Tahoma"/>
                <w:sz w:val="20"/>
              </w:rPr>
              <w:t xml:space="preserve"> -канализационного хозяйства»;</w:t>
            </w:r>
          </w:p>
          <w:p w:rsidR="007341F4" w:rsidRPr="00C51EFD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«М</w:t>
            </w:r>
            <w:r w:rsidRPr="00C51EFD">
              <w:rPr>
                <w:rFonts w:ascii="Tahoma" w:hAnsi="Tahoma" w:cs="Tahoma"/>
                <w:sz w:val="20"/>
              </w:rPr>
              <w:t>ежотраслевые правила</w:t>
            </w:r>
          </w:p>
          <w:p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 w:rsidRPr="00C51EFD">
              <w:rPr>
                <w:rFonts w:ascii="Tahoma" w:hAnsi="Tahoma" w:cs="Tahoma"/>
                <w:sz w:val="20"/>
              </w:rPr>
              <w:t>по охране труда при окрасочных работах</w:t>
            </w:r>
            <w:r>
              <w:rPr>
                <w:rFonts w:ascii="Tahoma" w:hAnsi="Tahoma" w:cs="Tahoma"/>
                <w:sz w:val="20"/>
              </w:rPr>
              <w:t>»;</w:t>
            </w:r>
          </w:p>
          <w:p w:rsidR="007341F4" w:rsidRPr="0091557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противопожарного режима в РФ»</w:t>
            </w:r>
          </w:p>
        </w:tc>
        <w:tc>
          <w:tcPr>
            <w:tcW w:w="1857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Согласие -информационное письмо </w:t>
            </w:r>
          </w:p>
        </w:tc>
        <w:tc>
          <w:tcPr>
            <w:tcW w:w="1486" w:type="dxa"/>
            <w:shd w:val="clear" w:color="auto" w:fill="auto"/>
          </w:tcPr>
          <w:p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</w:tbl>
    <w:p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Cs/>
          <w:sz w:val="20"/>
          <w:lang w:eastAsia="ru-RU"/>
        </w:rPr>
      </w:pPr>
    </w:p>
    <w:tbl>
      <w:tblPr>
        <w:tblStyle w:val="10"/>
        <w:tblW w:w="9868" w:type="dxa"/>
        <w:tblLook w:val="04A0" w:firstRow="1" w:lastRow="0" w:firstColumn="1" w:lastColumn="0" w:noHBand="0" w:noVBand="1"/>
      </w:tblPr>
      <w:tblGrid>
        <w:gridCol w:w="591"/>
        <w:gridCol w:w="7411"/>
        <w:gridCol w:w="1866"/>
      </w:tblGrid>
      <w:tr w:rsidR="007341F4" w:rsidRPr="00915574" w:rsidTr="007A5A8F">
        <w:trPr>
          <w:trHeight w:val="495"/>
        </w:trPr>
        <w:tc>
          <w:tcPr>
            <w:tcW w:w="591" w:type="dxa"/>
            <w:vAlign w:val="center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lastRenderedPageBreak/>
              <w:t>№</w:t>
            </w:r>
          </w:p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п/п</w:t>
            </w:r>
          </w:p>
        </w:tc>
        <w:tc>
          <w:tcPr>
            <w:tcW w:w="7411" w:type="dxa"/>
            <w:vAlign w:val="center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Индекс и наименование документа</w:t>
            </w:r>
          </w:p>
        </w:tc>
        <w:tc>
          <w:tcPr>
            <w:tcW w:w="1866" w:type="dxa"/>
            <w:vAlign w:val="center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:rsidTr="007A5A8F">
        <w:trPr>
          <w:trHeight w:val="495"/>
        </w:trPr>
        <w:tc>
          <w:tcPr>
            <w:tcW w:w="591" w:type="dxa"/>
            <w:vAlign w:val="center"/>
          </w:tcPr>
          <w:p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411" w:type="dxa"/>
            <w:vAlign w:val="center"/>
          </w:tcPr>
          <w:p w:rsidR="007341F4" w:rsidRPr="00E9604A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E9604A">
              <w:rPr>
                <w:rFonts w:ascii="Tahoma" w:hAnsi="Tahoma" w:cs="Tahoma"/>
                <w:sz w:val="20"/>
              </w:rPr>
              <w:t>Приложение № 11   к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9604A">
              <w:rPr>
                <w:rFonts w:ascii="Tahoma" w:hAnsi="Tahoma" w:cs="Tahoma"/>
                <w:sz w:val="20"/>
              </w:rPr>
              <w:t>«Положению о системе управления промышленной безопасностью и охраной труда в ООО «Ренонс»</w:t>
            </w:r>
          </w:p>
          <w:p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«У</w:t>
            </w:r>
            <w:r w:rsidRPr="00E9604A">
              <w:rPr>
                <w:rFonts w:ascii="Tahoma" w:hAnsi="Tahoma" w:cs="Tahoma"/>
                <w:sz w:val="20"/>
              </w:rPr>
              <w:t>правление подрядными организациями в области промышленной безопасности и охраны труда в ООО «Ренонс»</w:t>
            </w:r>
          </w:p>
        </w:tc>
        <w:tc>
          <w:tcPr>
            <w:tcW w:w="1866" w:type="dxa"/>
            <w:vAlign w:val="center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:rsidTr="007A5A8F">
        <w:trPr>
          <w:trHeight w:val="495"/>
        </w:trPr>
        <w:tc>
          <w:tcPr>
            <w:tcW w:w="591" w:type="dxa"/>
          </w:tcPr>
          <w:p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411" w:type="dxa"/>
          </w:tcPr>
          <w:p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 xml:space="preserve">ПИ № 3 «Требования безопасности при взаимодействии транспортных средств </w:t>
            </w:r>
          </w:p>
          <w:p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>и пешеходов на объектах ООО «Ренонс»</w:t>
            </w:r>
          </w:p>
        </w:tc>
        <w:tc>
          <w:tcPr>
            <w:tcW w:w="1866" w:type="dxa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:rsidTr="007A5A8F">
        <w:trPr>
          <w:trHeight w:val="495"/>
        </w:trPr>
        <w:tc>
          <w:tcPr>
            <w:tcW w:w="591" w:type="dxa"/>
          </w:tcPr>
          <w:p w:rsidR="007341F4" w:rsidRPr="00D34C39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411" w:type="dxa"/>
          </w:tcPr>
          <w:p w:rsidR="007341F4" w:rsidRPr="00E9604A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>
              <w:rPr>
                <w:rFonts w:ascii="Tahoma" w:hAnsi="Tahoma" w:cs="Tahoma"/>
                <w:spacing w:val="-5"/>
                <w:sz w:val="20"/>
              </w:rPr>
              <w:t>ПИ № 13 «</w:t>
            </w:r>
            <w:r w:rsidRPr="00E9604A">
              <w:rPr>
                <w:rFonts w:ascii="Tahoma" w:hAnsi="Tahoma" w:cs="Tahoma"/>
                <w:spacing w:val="-5"/>
                <w:sz w:val="20"/>
              </w:rPr>
              <w:t xml:space="preserve">Требования к организации и проведению демаркации опасных зон </w:t>
            </w:r>
          </w:p>
          <w:p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E9604A">
              <w:rPr>
                <w:rFonts w:ascii="Tahoma" w:hAnsi="Tahoma" w:cs="Tahoma"/>
                <w:spacing w:val="-5"/>
                <w:sz w:val="20"/>
              </w:rPr>
              <w:t xml:space="preserve">и визуализации рабочего пространства в ООО «Ренонс»  </w:t>
            </w:r>
          </w:p>
        </w:tc>
        <w:tc>
          <w:tcPr>
            <w:tcW w:w="1866" w:type="dxa"/>
          </w:tcPr>
          <w:p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:rsidR="007341F4" w:rsidRPr="00D34C39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bookmarkStart w:id="2" w:name="_GoBack"/>
      <w:bookmarkEnd w:id="2"/>
      <w:r w:rsidRPr="00D34C3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по производству – главный инженер                                                         __________ </w:t>
      </w:r>
      <w:proofErr w:type="spellStart"/>
      <w:r w:rsidRPr="00D34C39">
        <w:rPr>
          <w:rFonts w:ascii="Tahoma" w:hAnsi="Tahoma" w:cs="Tahoma"/>
          <w:sz w:val="22"/>
          <w:szCs w:val="22"/>
        </w:rPr>
        <w:t>А.Н.Павлив</w:t>
      </w:r>
      <w:proofErr w:type="spellEnd"/>
    </w:p>
    <w:p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 </w:t>
      </w:r>
    </w:p>
    <w:p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>СОГЛАСОВАНО:</w:t>
      </w:r>
    </w:p>
    <w:p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</w:p>
    <w:p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34C3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:rsidR="007341F4" w:rsidRDefault="007341F4" w:rsidP="007341F4">
      <w:pPr>
        <w:spacing w:line="120" w:lineRule="atLeast"/>
        <w:rPr>
          <w:sz w:val="18"/>
          <w:szCs w:val="18"/>
        </w:rPr>
      </w:pPr>
    </w:p>
    <w:p w:rsidR="007341F4" w:rsidRDefault="007341F4" w:rsidP="007341F4">
      <w:pPr>
        <w:spacing w:line="120" w:lineRule="atLeast"/>
        <w:rPr>
          <w:sz w:val="18"/>
          <w:szCs w:val="18"/>
        </w:rPr>
      </w:pPr>
    </w:p>
    <w:p w:rsidR="007341F4" w:rsidRDefault="007341F4" w:rsidP="007341F4">
      <w:pPr>
        <w:spacing w:line="120" w:lineRule="atLeast"/>
        <w:rPr>
          <w:sz w:val="18"/>
          <w:szCs w:val="18"/>
        </w:rPr>
      </w:pPr>
    </w:p>
    <w:p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:rsidR="000C4813" w:rsidRDefault="000C4813"/>
    <w:sectPr w:rsidR="000C4813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4"/>
    <w:rsid w:val="000C4813"/>
    <w:rsid w:val="007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78C0"/>
  <w15:chartTrackingRefBased/>
  <w15:docId w15:val="{2275A9AC-584D-4385-BD8A-D014AB2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41F4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7341F4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1</cp:revision>
  <dcterms:created xsi:type="dcterms:W3CDTF">2020-01-30T06:59:00Z</dcterms:created>
  <dcterms:modified xsi:type="dcterms:W3CDTF">2020-01-30T07:01:00Z</dcterms:modified>
</cp:coreProperties>
</file>