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4E367" w14:textId="77777777" w:rsidR="00061D24" w:rsidRPr="007D3BF6" w:rsidRDefault="00061D24" w:rsidP="00BD27CA">
      <w:pPr>
        <w:pStyle w:val="1"/>
        <w:tabs>
          <w:tab w:val="clear" w:pos="2520"/>
        </w:tabs>
        <w:spacing w:after="100" w:line="271" w:lineRule="auto"/>
        <w:ind w:left="0" w:right="-9"/>
        <w:jc w:val="center"/>
        <w:rPr>
          <w:sz w:val="28"/>
          <w:szCs w:val="28"/>
          <w:lang w:val="en-US"/>
        </w:rPr>
      </w:pPr>
      <w:bookmarkStart w:id="0" w:name="_Ref492717518"/>
      <w:bookmarkStart w:id="1" w:name="_Ref492719749"/>
      <w:bookmarkStart w:id="2" w:name="_Toc452173203"/>
      <w:bookmarkStart w:id="3" w:name="_Toc488034229"/>
      <w:r w:rsidRPr="007D3BF6">
        <w:rPr>
          <w:caps w:val="0"/>
          <w:sz w:val="28"/>
          <w:szCs w:val="28"/>
        </w:rPr>
        <w:t>ДОГОВОР</w:t>
      </w:r>
      <w:r w:rsidR="00ED66E2" w:rsidRPr="007D3BF6">
        <w:rPr>
          <w:caps w:val="0"/>
          <w:sz w:val="28"/>
          <w:szCs w:val="28"/>
        </w:rPr>
        <w:t xml:space="preserve"> </w:t>
      </w:r>
      <w:r w:rsidRPr="007D3BF6">
        <w:rPr>
          <w:caps w:val="0"/>
          <w:sz w:val="28"/>
          <w:szCs w:val="28"/>
        </w:rPr>
        <w:t>№</w:t>
      </w:r>
      <w:r w:rsidR="00AF1F11" w:rsidRPr="007D3BF6">
        <w:rPr>
          <w:caps w:val="0"/>
          <w:sz w:val="28"/>
          <w:szCs w:val="28"/>
          <w:lang w:val="en-US"/>
        </w:rPr>
        <w:t xml:space="preserve"> ДК11765</w:t>
      </w:r>
    </w:p>
    <w:p w14:paraId="7584D4A2" w14:textId="77777777" w:rsidR="00061D24" w:rsidRPr="007D3BF6" w:rsidRDefault="00061D24" w:rsidP="00BD27CA">
      <w:pPr>
        <w:pStyle w:val="normal"/>
        <w:spacing w:line="271" w:lineRule="auto"/>
        <w:rPr>
          <w:sz w:val="24"/>
          <w:szCs w:val="24"/>
        </w:rPr>
      </w:pPr>
    </w:p>
    <w:tbl>
      <w:tblPr>
        <w:tblW w:w="0" w:type="auto"/>
        <w:tblInd w:w="108" w:type="dxa"/>
        <w:tblLook w:val="0000" w:firstRow="0" w:lastRow="0" w:firstColumn="0" w:lastColumn="0" w:noHBand="0" w:noVBand="0"/>
      </w:tblPr>
      <w:tblGrid>
        <w:gridCol w:w="4505"/>
        <w:gridCol w:w="5158"/>
      </w:tblGrid>
      <w:tr w:rsidR="007D3BF6" w:rsidRPr="007D3BF6" w14:paraId="677983C8" w14:textId="77777777" w:rsidTr="00222B03">
        <w:tc>
          <w:tcPr>
            <w:tcW w:w="4559" w:type="dxa"/>
          </w:tcPr>
          <w:bookmarkEnd w:id="0"/>
          <w:bookmarkEnd w:id="1"/>
          <w:p w14:paraId="03DE527A" w14:textId="4C07A247" w:rsidR="00061D24" w:rsidRPr="007D3BF6" w:rsidRDefault="00566E08" w:rsidP="00BD27CA">
            <w:pPr>
              <w:pStyle w:val="aa"/>
              <w:spacing w:line="271" w:lineRule="auto"/>
              <w:ind w:left="0"/>
              <w:rPr>
                <w:sz w:val="24"/>
                <w:szCs w:val="24"/>
              </w:rPr>
            </w:pPr>
            <w:r w:rsidRPr="007D3BF6">
              <w:rPr>
                <w:sz w:val="24"/>
                <w:szCs w:val="24"/>
              </w:rPr>
              <w:t>___________</w:t>
            </w:r>
          </w:p>
        </w:tc>
        <w:tc>
          <w:tcPr>
            <w:tcW w:w="5222" w:type="dxa"/>
          </w:tcPr>
          <w:p w14:paraId="030EBD1C" w14:textId="3BCE046C" w:rsidR="00061D24" w:rsidRPr="007D3BF6" w:rsidRDefault="003E4D82" w:rsidP="00BD27CA">
            <w:pPr>
              <w:pStyle w:val="aa"/>
              <w:tabs>
                <w:tab w:val="left" w:pos="7230"/>
              </w:tabs>
              <w:spacing w:line="271" w:lineRule="auto"/>
              <w:ind w:left="0"/>
              <w:jc w:val="right"/>
              <w:rPr>
                <w:sz w:val="24"/>
                <w:szCs w:val="24"/>
              </w:rPr>
            </w:pPr>
            <w:r w:rsidRPr="007D3BF6">
              <w:rPr>
                <w:sz w:val="24"/>
                <w:szCs w:val="24"/>
              </w:rPr>
              <w:t>«_____» _______</w:t>
            </w:r>
            <w:r w:rsidR="00554937" w:rsidRPr="007D3BF6">
              <w:rPr>
                <w:sz w:val="24"/>
                <w:szCs w:val="24"/>
              </w:rPr>
              <w:t>___</w:t>
            </w:r>
            <w:r w:rsidR="006A46B4" w:rsidRPr="007D3BF6">
              <w:rPr>
                <w:sz w:val="24"/>
                <w:szCs w:val="24"/>
              </w:rPr>
              <w:t>__</w:t>
            </w:r>
            <w:r w:rsidR="00ED66E2" w:rsidRPr="007D3BF6">
              <w:rPr>
                <w:sz w:val="24"/>
                <w:szCs w:val="24"/>
              </w:rPr>
              <w:t xml:space="preserve"> </w:t>
            </w:r>
            <w:r w:rsidR="00566E08" w:rsidRPr="007D3BF6">
              <w:rPr>
                <w:sz w:val="24"/>
                <w:szCs w:val="24"/>
              </w:rPr>
              <w:t>202</w:t>
            </w:r>
            <w:r w:rsidR="00566E08" w:rsidRPr="007D3BF6">
              <w:rPr>
                <w:sz w:val="24"/>
                <w:szCs w:val="24"/>
              </w:rPr>
              <w:t>1</w:t>
            </w:r>
            <w:r w:rsidR="00566E08" w:rsidRPr="007D3BF6">
              <w:rPr>
                <w:sz w:val="24"/>
                <w:szCs w:val="24"/>
              </w:rPr>
              <w:t xml:space="preserve"> </w:t>
            </w:r>
            <w:r w:rsidR="00061D24" w:rsidRPr="007D3BF6">
              <w:rPr>
                <w:sz w:val="24"/>
                <w:szCs w:val="24"/>
              </w:rPr>
              <w:t>г.</w:t>
            </w:r>
          </w:p>
        </w:tc>
      </w:tr>
    </w:tbl>
    <w:p w14:paraId="3BC17ABB" w14:textId="77777777" w:rsidR="00061D24" w:rsidRPr="007D3BF6" w:rsidRDefault="00061D24" w:rsidP="00BD27CA">
      <w:pPr>
        <w:pStyle w:val="aa"/>
        <w:tabs>
          <w:tab w:val="left" w:pos="7230"/>
        </w:tabs>
        <w:spacing w:after="0" w:line="271" w:lineRule="auto"/>
        <w:ind w:left="0"/>
        <w:rPr>
          <w:sz w:val="24"/>
          <w:szCs w:val="24"/>
        </w:rPr>
      </w:pPr>
    </w:p>
    <w:p w14:paraId="088E3812" w14:textId="39A436CA" w:rsidR="00C50CDC" w:rsidRPr="007D3BF6" w:rsidRDefault="00566E08" w:rsidP="00BD27CA">
      <w:pPr>
        <w:pStyle w:val="a"/>
        <w:numPr>
          <w:ilvl w:val="0"/>
          <w:numId w:val="0"/>
        </w:numPr>
        <w:spacing w:line="271" w:lineRule="auto"/>
        <w:rPr>
          <w:sz w:val="24"/>
          <w:szCs w:val="24"/>
        </w:rPr>
      </w:pPr>
      <w:r w:rsidRPr="007D3BF6">
        <w:rPr>
          <w:b/>
          <w:bCs/>
          <w:sz w:val="24"/>
          <w:szCs w:val="24"/>
        </w:rPr>
        <w:t>________________________________________________</w:t>
      </w:r>
      <w:r w:rsidR="00ED66E2" w:rsidRPr="007D3BF6">
        <w:rPr>
          <w:sz w:val="24"/>
          <w:szCs w:val="24"/>
        </w:rPr>
        <w:t xml:space="preserve"> </w:t>
      </w:r>
      <w:r w:rsidR="00C50CDC" w:rsidRPr="007D3BF6">
        <w:rPr>
          <w:sz w:val="24"/>
          <w:szCs w:val="24"/>
        </w:rPr>
        <w:t>«ИСПОЛНИТЕЛЬ»,</w:t>
      </w:r>
      <w:r w:rsidR="00ED66E2" w:rsidRPr="007D3BF6">
        <w:rPr>
          <w:sz w:val="24"/>
          <w:szCs w:val="24"/>
        </w:rPr>
        <w:t xml:space="preserve"> </w:t>
      </w:r>
      <w:r w:rsidR="00C50CDC" w:rsidRPr="007D3BF6">
        <w:rPr>
          <w:sz w:val="24"/>
          <w:szCs w:val="24"/>
        </w:rPr>
        <w:t>в</w:t>
      </w:r>
      <w:r w:rsidR="00ED66E2" w:rsidRPr="007D3BF6">
        <w:rPr>
          <w:sz w:val="24"/>
          <w:szCs w:val="24"/>
        </w:rPr>
        <w:t xml:space="preserve"> </w:t>
      </w:r>
      <w:r w:rsidR="00C50CDC" w:rsidRPr="007D3BF6">
        <w:rPr>
          <w:sz w:val="24"/>
          <w:szCs w:val="24"/>
        </w:rPr>
        <w:t>лице</w:t>
      </w:r>
      <w:r w:rsidR="00ED66E2" w:rsidRPr="007D3BF6">
        <w:rPr>
          <w:sz w:val="24"/>
          <w:szCs w:val="24"/>
        </w:rPr>
        <w:t xml:space="preserve"> </w:t>
      </w:r>
      <w:r w:rsidRPr="007D3BF6">
        <w:rPr>
          <w:sz w:val="24"/>
          <w:szCs w:val="24"/>
        </w:rPr>
        <w:t>___________________________________________________</w:t>
      </w:r>
      <w:r w:rsidR="00C50CDC" w:rsidRPr="007D3BF6">
        <w:rPr>
          <w:sz w:val="24"/>
          <w:szCs w:val="24"/>
        </w:rPr>
        <w:t>,</w:t>
      </w:r>
      <w:r w:rsidR="00ED66E2" w:rsidRPr="007D3BF6">
        <w:rPr>
          <w:sz w:val="24"/>
          <w:szCs w:val="24"/>
        </w:rPr>
        <w:t xml:space="preserve"> </w:t>
      </w:r>
      <w:r w:rsidR="00C50CDC" w:rsidRPr="007D3BF6">
        <w:rPr>
          <w:sz w:val="24"/>
          <w:szCs w:val="24"/>
        </w:rPr>
        <w:t>действующего</w:t>
      </w:r>
      <w:r w:rsidR="00ED66E2" w:rsidRPr="007D3BF6">
        <w:rPr>
          <w:sz w:val="24"/>
          <w:szCs w:val="24"/>
        </w:rPr>
        <w:t xml:space="preserve"> </w:t>
      </w:r>
      <w:r w:rsidR="00C50CDC" w:rsidRPr="007D3BF6">
        <w:rPr>
          <w:sz w:val="24"/>
          <w:szCs w:val="24"/>
        </w:rPr>
        <w:t>на</w:t>
      </w:r>
      <w:r w:rsidR="00ED66E2" w:rsidRPr="007D3BF6">
        <w:rPr>
          <w:sz w:val="24"/>
          <w:szCs w:val="24"/>
        </w:rPr>
        <w:t xml:space="preserve"> </w:t>
      </w:r>
      <w:r w:rsidR="00C50CDC" w:rsidRPr="007D3BF6">
        <w:rPr>
          <w:sz w:val="24"/>
          <w:szCs w:val="24"/>
        </w:rPr>
        <w:t>основании</w:t>
      </w:r>
      <w:r w:rsidR="00ED66E2" w:rsidRPr="007D3BF6">
        <w:rPr>
          <w:sz w:val="24"/>
          <w:szCs w:val="24"/>
        </w:rPr>
        <w:t xml:space="preserve"> </w:t>
      </w:r>
      <w:r w:rsidR="00C50CDC" w:rsidRPr="007D3BF6">
        <w:rPr>
          <w:sz w:val="24"/>
          <w:szCs w:val="24"/>
        </w:rPr>
        <w:t>Устава,</w:t>
      </w:r>
      <w:r w:rsidR="00ED66E2" w:rsidRPr="007D3BF6">
        <w:rPr>
          <w:sz w:val="24"/>
          <w:szCs w:val="24"/>
        </w:rPr>
        <w:t xml:space="preserve"> </w:t>
      </w:r>
      <w:r w:rsidR="00C50CDC" w:rsidRPr="007D3BF6">
        <w:rPr>
          <w:sz w:val="24"/>
          <w:szCs w:val="24"/>
        </w:rPr>
        <w:t>с</w:t>
      </w:r>
      <w:r w:rsidR="00ED66E2" w:rsidRPr="007D3BF6">
        <w:rPr>
          <w:sz w:val="24"/>
          <w:szCs w:val="24"/>
        </w:rPr>
        <w:t xml:space="preserve"> </w:t>
      </w:r>
      <w:r w:rsidR="00C50CDC" w:rsidRPr="007D3BF6">
        <w:rPr>
          <w:sz w:val="24"/>
          <w:szCs w:val="24"/>
        </w:rPr>
        <w:t>одной</w:t>
      </w:r>
      <w:r w:rsidR="00ED66E2" w:rsidRPr="007D3BF6">
        <w:rPr>
          <w:sz w:val="24"/>
          <w:szCs w:val="24"/>
        </w:rPr>
        <w:t xml:space="preserve"> </w:t>
      </w:r>
      <w:r w:rsidR="00C50CDC" w:rsidRPr="007D3BF6">
        <w:rPr>
          <w:sz w:val="24"/>
          <w:szCs w:val="24"/>
        </w:rPr>
        <w:t>стороны,</w:t>
      </w:r>
      <w:r w:rsidR="00ED66E2" w:rsidRPr="007D3BF6">
        <w:rPr>
          <w:sz w:val="24"/>
          <w:szCs w:val="24"/>
        </w:rPr>
        <w:t xml:space="preserve"> </w:t>
      </w:r>
      <w:r w:rsidR="00C50CDC" w:rsidRPr="007D3BF6">
        <w:rPr>
          <w:sz w:val="24"/>
          <w:szCs w:val="24"/>
        </w:rPr>
        <w:t>и</w:t>
      </w:r>
      <w:r w:rsidR="00ED66E2" w:rsidRPr="007D3BF6">
        <w:rPr>
          <w:b/>
          <w:bCs/>
          <w:sz w:val="24"/>
          <w:szCs w:val="24"/>
        </w:rPr>
        <w:t xml:space="preserve"> </w:t>
      </w:r>
      <w:r w:rsidR="0034662A" w:rsidRPr="007D3BF6">
        <w:rPr>
          <w:b/>
          <w:bCs/>
          <w:sz w:val="24"/>
          <w:szCs w:val="24"/>
        </w:rPr>
        <w:t xml:space="preserve">ООО «Ренонс» </w:t>
      </w:r>
      <w:r w:rsidR="003E4D82" w:rsidRPr="007D3BF6">
        <w:rPr>
          <w:bCs/>
          <w:sz w:val="24"/>
          <w:szCs w:val="24"/>
        </w:rPr>
        <w:t>(Россия г. Красноярск)</w:t>
      </w:r>
      <w:r w:rsidR="00C50CDC" w:rsidRPr="007D3BF6">
        <w:rPr>
          <w:b/>
          <w:bCs/>
          <w:sz w:val="24"/>
          <w:szCs w:val="24"/>
        </w:rPr>
        <w:t>,</w:t>
      </w:r>
      <w:r w:rsidR="00ED66E2" w:rsidRPr="007D3BF6">
        <w:rPr>
          <w:sz w:val="24"/>
          <w:szCs w:val="24"/>
        </w:rPr>
        <w:t xml:space="preserve"> </w:t>
      </w:r>
      <w:r w:rsidR="00C50CDC" w:rsidRPr="007D3BF6">
        <w:rPr>
          <w:sz w:val="24"/>
          <w:szCs w:val="24"/>
        </w:rPr>
        <w:t>именуемое</w:t>
      </w:r>
      <w:r w:rsidR="00ED66E2" w:rsidRPr="007D3BF6">
        <w:rPr>
          <w:sz w:val="24"/>
          <w:szCs w:val="24"/>
        </w:rPr>
        <w:t xml:space="preserve"> </w:t>
      </w:r>
      <w:r w:rsidR="00C50CDC" w:rsidRPr="007D3BF6">
        <w:rPr>
          <w:sz w:val="24"/>
          <w:szCs w:val="24"/>
        </w:rPr>
        <w:t>в</w:t>
      </w:r>
      <w:r w:rsidR="00ED66E2" w:rsidRPr="007D3BF6">
        <w:rPr>
          <w:sz w:val="24"/>
          <w:szCs w:val="24"/>
        </w:rPr>
        <w:t xml:space="preserve"> </w:t>
      </w:r>
      <w:r w:rsidR="00C50CDC" w:rsidRPr="007D3BF6">
        <w:rPr>
          <w:sz w:val="24"/>
          <w:szCs w:val="24"/>
        </w:rPr>
        <w:t>дальнейшем</w:t>
      </w:r>
      <w:r w:rsidR="00ED66E2" w:rsidRPr="007D3BF6">
        <w:rPr>
          <w:sz w:val="24"/>
          <w:szCs w:val="24"/>
        </w:rPr>
        <w:t xml:space="preserve"> </w:t>
      </w:r>
      <w:r w:rsidR="00C50CDC" w:rsidRPr="007D3BF6">
        <w:rPr>
          <w:sz w:val="24"/>
          <w:szCs w:val="24"/>
        </w:rPr>
        <w:t>«ЗАКАЗЧИК»,</w:t>
      </w:r>
      <w:r w:rsidR="00ED66E2" w:rsidRPr="007D3BF6">
        <w:rPr>
          <w:sz w:val="24"/>
          <w:szCs w:val="24"/>
        </w:rPr>
        <w:t xml:space="preserve"> </w:t>
      </w:r>
      <w:r w:rsidR="00C50CDC" w:rsidRPr="007D3BF6">
        <w:rPr>
          <w:sz w:val="24"/>
          <w:szCs w:val="24"/>
        </w:rPr>
        <w:t>в</w:t>
      </w:r>
      <w:r w:rsidR="00ED66E2" w:rsidRPr="007D3BF6">
        <w:rPr>
          <w:sz w:val="24"/>
          <w:szCs w:val="24"/>
        </w:rPr>
        <w:t xml:space="preserve"> </w:t>
      </w:r>
      <w:r w:rsidR="00C50CDC" w:rsidRPr="007D3BF6">
        <w:rPr>
          <w:sz w:val="24"/>
          <w:szCs w:val="24"/>
        </w:rPr>
        <w:t>лице</w:t>
      </w:r>
      <w:r w:rsidR="00ED66E2" w:rsidRPr="007D3BF6">
        <w:rPr>
          <w:sz w:val="24"/>
          <w:szCs w:val="24"/>
        </w:rPr>
        <w:t xml:space="preserve"> </w:t>
      </w:r>
      <w:r w:rsidR="003E4D82" w:rsidRPr="007D3BF6">
        <w:rPr>
          <w:sz w:val="24"/>
          <w:szCs w:val="24"/>
        </w:rPr>
        <w:t>Генерального директора Гавриловой Елены Александровны</w:t>
      </w:r>
      <w:r w:rsidR="00C50CDC" w:rsidRPr="007D3BF6">
        <w:rPr>
          <w:sz w:val="24"/>
          <w:szCs w:val="24"/>
        </w:rPr>
        <w:t>,</w:t>
      </w:r>
      <w:r w:rsidR="00ED66E2" w:rsidRPr="007D3BF6">
        <w:rPr>
          <w:sz w:val="24"/>
          <w:szCs w:val="24"/>
        </w:rPr>
        <w:t xml:space="preserve"> </w:t>
      </w:r>
      <w:r w:rsidR="00C50CDC" w:rsidRPr="007D3BF6">
        <w:rPr>
          <w:sz w:val="24"/>
          <w:szCs w:val="24"/>
        </w:rPr>
        <w:t>действующего</w:t>
      </w:r>
      <w:r w:rsidR="00ED66E2" w:rsidRPr="007D3BF6">
        <w:rPr>
          <w:sz w:val="24"/>
          <w:szCs w:val="24"/>
        </w:rPr>
        <w:t xml:space="preserve"> </w:t>
      </w:r>
      <w:r w:rsidR="00C50CDC" w:rsidRPr="007D3BF6">
        <w:rPr>
          <w:sz w:val="24"/>
          <w:szCs w:val="24"/>
        </w:rPr>
        <w:t>на</w:t>
      </w:r>
      <w:r w:rsidR="00ED66E2" w:rsidRPr="007D3BF6">
        <w:rPr>
          <w:sz w:val="24"/>
          <w:szCs w:val="24"/>
        </w:rPr>
        <w:t xml:space="preserve"> </w:t>
      </w:r>
      <w:r w:rsidR="00C50CDC" w:rsidRPr="007D3BF6">
        <w:rPr>
          <w:sz w:val="24"/>
          <w:szCs w:val="24"/>
        </w:rPr>
        <w:t>основании</w:t>
      </w:r>
      <w:r w:rsidR="00ED66E2" w:rsidRPr="007D3BF6">
        <w:rPr>
          <w:sz w:val="24"/>
          <w:szCs w:val="24"/>
        </w:rPr>
        <w:t xml:space="preserve"> </w:t>
      </w:r>
      <w:r w:rsidR="003E4D82" w:rsidRPr="007D3BF6">
        <w:rPr>
          <w:sz w:val="24"/>
          <w:szCs w:val="24"/>
        </w:rPr>
        <w:t>Устава</w:t>
      </w:r>
      <w:r w:rsidR="00C50CDC" w:rsidRPr="007D3BF6">
        <w:rPr>
          <w:sz w:val="24"/>
          <w:szCs w:val="24"/>
        </w:rPr>
        <w:t>,</w:t>
      </w:r>
      <w:r w:rsidR="00ED66E2" w:rsidRPr="007D3BF6">
        <w:rPr>
          <w:sz w:val="24"/>
          <w:szCs w:val="24"/>
        </w:rPr>
        <w:t xml:space="preserve"> </w:t>
      </w:r>
      <w:r w:rsidR="00C50CDC" w:rsidRPr="007D3BF6">
        <w:rPr>
          <w:sz w:val="24"/>
          <w:szCs w:val="24"/>
        </w:rPr>
        <w:t>с</w:t>
      </w:r>
      <w:r w:rsidR="00ED66E2" w:rsidRPr="007D3BF6">
        <w:rPr>
          <w:sz w:val="24"/>
          <w:szCs w:val="24"/>
        </w:rPr>
        <w:t xml:space="preserve"> </w:t>
      </w:r>
      <w:r w:rsidR="00C50CDC" w:rsidRPr="007D3BF6">
        <w:rPr>
          <w:sz w:val="24"/>
          <w:szCs w:val="24"/>
        </w:rPr>
        <w:t>другой</w:t>
      </w:r>
      <w:r w:rsidR="00ED66E2" w:rsidRPr="007D3BF6">
        <w:rPr>
          <w:sz w:val="24"/>
          <w:szCs w:val="24"/>
        </w:rPr>
        <w:t xml:space="preserve"> </w:t>
      </w:r>
      <w:r w:rsidR="00C50CDC" w:rsidRPr="007D3BF6">
        <w:rPr>
          <w:sz w:val="24"/>
          <w:szCs w:val="24"/>
        </w:rPr>
        <w:t>стороны,</w:t>
      </w:r>
      <w:r w:rsidR="00ED66E2" w:rsidRPr="007D3BF6">
        <w:rPr>
          <w:sz w:val="24"/>
          <w:szCs w:val="24"/>
        </w:rPr>
        <w:t xml:space="preserve"> </w:t>
      </w:r>
      <w:r w:rsidR="00C50CDC" w:rsidRPr="007D3BF6">
        <w:rPr>
          <w:sz w:val="24"/>
          <w:szCs w:val="24"/>
        </w:rPr>
        <w:t>в</w:t>
      </w:r>
      <w:r w:rsidR="00ED66E2" w:rsidRPr="007D3BF6">
        <w:rPr>
          <w:sz w:val="24"/>
          <w:szCs w:val="24"/>
        </w:rPr>
        <w:t xml:space="preserve"> </w:t>
      </w:r>
      <w:r w:rsidR="00C50CDC" w:rsidRPr="007D3BF6">
        <w:rPr>
          <w:sz w:val="24"/>
          <w:szCs w:val="24"/>
        </w:rPr>
        <w:t>дальнейшем</w:t>
      </w:r>
      <w:r w:rsidR="00ED66E2" w:rsidRPr="007D3BF6">
        <w:rPr>
          <w:sz w:val="24"/>
          <w:szCs w:val="24"/>
        </w:rPr>
        <w:t xml:space="preserve"> </w:t>
      </w:r>
      <w:r w:rsidR="00C50CDC" w:rsidRPr="007D3BF6">
        <w:rPr>
          <w:sz w:val="24"/>
          <w:szCs w:val="24"/>
        </w:rPr>
        <w:t>именуемые</w:t>
      </w:r>
      <w:r w:rsidR="00ED66E2" w:rsidRPr="007D3BF6">
        <w:rPr>
          <w:sz w:val="24"/>
          <w:szCs w:val="24"/>
        </w:rPr>
        <w:t xml:space="preserve"> </w:t>
      </w:r>
      <w:r w:rsidR="00C50CDC" w:rsidRPr="007D3BF6">
        <w:rPr>
          <w:sz w:val="24"/>
          <w:szCs w:val="24"/>
        </w:rPr>
        <w:t>«СТОРОНЫ»,</w:t>
      </w:r>
      <w:r w:rsidR="00ED66E2" w:rsidRPr="007D3BF6">
        <w:rPr>
          <w:sz w:val="24"/>
          <w:szCs w:val="24"/>
        </w:rPr>
        <w:t xml:space="preserve"> </w:t>
      </w:r>
      <w:r w:rsidR="00C50CDC" w:rsidRPr="007D3BF6">
        <w:rPr>
          <w:sz w:val="24"/>
          <w:szCs w:val="24"/>
        </w:rPr>
        <w:t>заключили</w:t>
      </w:r>
      <w:r w:rsidR="00ED66E2" w:rsidRPr="007D3BF6">
        <w:rPr>
          <w:sz w:val="24"/>
          <w:szCs w:val="24"/>
        </w:rPr>
        <w:t xml:space="preserve"> </w:t>
      </w:r>
      <w:r w:rsidR="00C50CDC" w:rsidRPr="007D3BF6">
        <w:rPr>
          <w:sz w:val="24"/>
          <w:szCs w:val="24"/>
        </w:rPr>
        <w:t>настоящий</w:t>
      </w:r>
      <w:r w:rsidR="00ED66E2" w:rsidRPr="007D3BF6">
        <w:rPr>
          <w:sz w:val="24"/>
          <w:szCs w:val="24"/>
        </w:rPr>
        <w:t xml:space="preserve"> </w:t>
      </w:r>
      <w:r w:rsidR="00C50CDC" w:rsidRPr="007D3BF6">
        <w:rPr>
          <w:sz w:val="24"/>
          <w:szCs w:val="24"/>
        </w:rPr>
        <w:t>Договор</w:t>
      </w:r>
      <w:r w:rsidR="00ED66E2" w:rsidRPr="007D3BF6">
        <w:rPr>
          <w:sz w:val="24"/>
          <w:szCs w:val="24"/>
        </w:rPr>
        <w:t xml:space="preserve"> </w:t>
      </w:r>
      <w:r w:rsidR="00C50CDC" w:rsidRPr="007D3BF6">
        <w:rPr>
          <w:sz w:val="24"/>
          <w:szCs w:val="24"/>
        </w:rPr>
        <w:t>о</w:t>
      </w:r>
      <w:r w:rsidR="00ED66E2" w:rsidRPr="007D3BF6">
        <w:rPr>
          <w:sz w:val="24"/>
          <w:szCs w:val="24"/>
        </w:rPr>
        <w:t xml:space="preserve"> </w:t>
      </w:r>
      <w:r w:rsidR="00C50CDC" w:rsidRPr="007D3BF6">
        <w:rPr>
          <w:sz w:val="24"/>
          <w:szCs w:val="24"/>
        </w:rPr>
        <w:t>нижеследующем:</w:t>
      </w:r>
    </w:p>
    <w:p w14:paraId="5309BFBD" w14:textId="77777777" w:rsidR="00061D24" w:rsidRPr="007D3BF6" w:rsidRDefault="00061D24" w:rsidP="00BD27CA">
      <w:pPr>
        <w:pStyle w:val="2h2H21"/>
        <w:numPr>
          <w:ilvl w:val="0"/>
          <w:numId w:val="3"/>
        </w:numPr>
        <w:tabs>
          <w:tab w:val="clear" w:pos="927"/>
          <w:tab w:val="num" w:pos="284"/>
        </w:tabs>
        <w:spacing w:line="271" w:lineRule="auto"/>
        <w:ind w:left="284" w:hanging="284"/>
        <w:outlineLvl w:val="1"/>
        <w:rPr>
          <w:sz w:val="24"/>
          <w:szCs w:val="24"/>
        </w:rPr>
      </w:pPr>
      <w:r w:rsidRPr="007D3BF6">
        <w:rPr>
          <w:sz w:val="24"/>
          <w:szCs w:val="24"/>
        </w:rPr>
        <w:t>ПРЕДМЕТ</w:t>
      </w:r>
      <w:r w:rsidR="00ED66E2" w:rsidRPr="007D3BF6">
        <w:rPr>
          <w:sz w:val="24"/>
          <w:szCs w:val="24"/>
        </w:rPr>
        <w:t xml:space="preserve"> </w:t>
      </w:r>
      <w:r w:rsidRPr="007D3BF6">
        <w:rPr>
          <w:sz w:val="24"/>
          <w:szCs w:val="24"/>
        </w:rPr>
        <w:t>ДОГОВОРА</w:t>
      </w:r>
    </w:p>
    <w:p w14:paraId="380D8E27" w14:textId="6A46C831" w:rsidR="00EF266E" w:rsidRPr="007D3BF6" w:rsidRDefault="00EF266E" w:rsidP="00BD27CA">
      <w:pPr>
        <w:pStyle w:val="a"/>
        <w:numPr>
          <w:ilvl w:val="1"/>
          <w:numId w:val="3"/>
        </w:numPr>
        <w:tabs>
          <w:tab w:val="num" w:pos="540"/>
        </w:tabs>
        <w:spacing w:line="271" w:lineRule="auto"/>
        <w:ind w:left="540" w:hanging="540"/>
        <w:rPr>
          <w:sz w:val="24"/>
          <w:szCs w:val="24"/>
        </w:rPr>
      </w:pPr>
      <w:r w:rsidRPr="007D3BF6">
        <w:rPr>
          <w:sz w:val="24"/>
          <w:szCs w:val="24"/>
        </w:rPr>
        <w:t>Исполнитель</w:t>
      </w:r>
      <w:r w:rsidR="00ED66E2" w:rsidRPr="007D3BF6">
        <w:rPr>
          <w:sz w:val="24"/>
          <w:szCs w:val="24"/>
        </w:rPr>
        <w:t xml:space="preserve"> </w:t>
      </w:r>
      <w:r w:rsidRPr="007D3BF6">
        <w:rPr>
          <w:sz w:val="24"/>
          <w:szCs w:val="24"/>
        </w:rPr>
        <w:t>обязуется</w:t>
      </w:r>
      <w:r w:rsidR="00ED66E2" w:rsidRPr="007D3BF6">
        <w:rPr>
          <w:sz w:val="24"/>
          <w:szCs w:val="24"/>
        </w:rPr>
        <w:t xml:space="preserve"> </w:t>
      </w:r>
      <w:r w:rsidRPr="007D3BF6">
        <w:rPr>
          <w:sz w:val="24"/>
          <w:szCs w:val="24"/>
        </w:rPr>
        <w:t>предоставить</w:t>
      </w:r>
      <w:r w:rsidR="00ED66E2" w:rsidRPr="007D3BF6">
        <w:rPr>
          <w:sz w:val="24"/>
          <w:szCs w:val="24"/>
        </w:rPr>
        <w:t xml:space="preserve"> </w:t>
      </w:r>
      <w:r w:rsidRPr="007D3BF6">
        <w:rPr>
          <w:sz w:val="24"/>
          <w:szCs w:val="24"/>
        </w:rPr>
        <w:t>Заказчику</w:t>
      </w:r>
      <w:r w:rsidR="00ED66E2" w:rsidRPr="007D3BF6">
        <w:rPr>
          <w:sz w:val="24"/>
          <w:szCs w:val="24"/>
        </w:rPr>
        <w:t xml:space="preserve"> </w:t>
      </w:r>
      <w:r w:rsidRPr="007D3BF6">
        <w:rPr>
          <w:sz w:val="24"/>
          <w:szCs w:val="24"/>
        </w:rPr>
        <w:t>доступ</w:t>
      </w:r>
      <w:r w:rsidR="00ED66E2" w:rsidRPr="007D3BF6">
        <w:rPr>
          <w:sz w:val="24"/>
          <w:szCs w:val="24"/>
        </w:rPr>
        <w:t xml:space="preserve"> </w:t>
      </w:r>
      <w:r w:rsidRPr="007D3BF6">
        <w:rPr>
          <w:sz w:val="24"/>
          <w:szCs w:val="24"/>
        </w:rPr>
        <w:t>к</w:t>
      </w:r>
      <w:r w:rsidR="00ED66E2" w:rsidRPr="007D3BF6">
        <w:rPr>
          <w:sz w:val="24"/>
          <w:szCs w:val="24"/>
        </w:rPr>
        <w:t xml:space="preserve"> </w:t>
      </w:r>
      <w:r w:rsidRPr="007D3BF6">
        <w:rPr>
          <w:sz w:val="24"/>
          <w:szCs w:val="24"/>
        </w:rPr>
        <w:t>технической</w:t>
      </w:r>
      <w:r w:rsidR="00ED66E2" w:rsidRPr="007D3BF6">
        <w:rPr>
          <w:sz w:val="24"/>
          <w:szCs w:val="24"/>
        </w:rPr>
        <w:t xml:space="preserve"> </w:t>
      </w:r>
      <w:r w:rsidRPr="007D3BF6">
        <w:rPr>
          <w:sz w:val="24"/>
          <w:szCs w:val="24"/>
        </w:rPr>
        <w:t>поддержке</w:t>
      </w:r>
      <w:r w:rsidR="00ED66E2" w:rsidRPr="007D3BF6">
        <w:rPr>
          <w:sz w:val="24"/>
          <w:szCs w:val="24"/>
        </w:rPr>
        <w:t xml:space="preserve"> </w:t>
      </w:r>
      <w:r w:rsidRPr="007D3BF6">
        <w:rPr>
          <w:sz w:val="24"/>
          <w:szCs w:val="24"/>
        </w:rPr>
        <w:t>программного</w:t>
      </w:r>
      <w:r w:rsidR="00ED66E2" w:rsidRPr="007D3BF6">
        <w:rPr>
          <w:sz w:val="24"/>
          <w:szCs w:val="24"/>
        </w:rPr>
        <w:t xml:space="preserve"> </w:t>
      </w:r>
      <w:r w:rsidRPr="007D3BF6">
        <w:rPr>
          <w:sz w:val="24"/>
          <w:szCs w:val="24"/>
        </w:rPr>
        <w:t>обеспечения</w:t>
      </w:r>
      <w:r w:rsidR="00ED66E2" w:rsidRPr="007D3BF6">
        <w:rPr>
          <w:sz w:val="24"/>
          <w:szCs w:val="24"/>
        </w:rPr>
        <w:t xml:space="preserve"> </w:t>
      </w:r>
      <w:r w:rsidR="00A42556" w:rsidRPr="007D3BF6">
        <w:rPr>
          <w:sz w:val="24"/>
          <w:szCs w:val="24"/>
        </w:rPr>
        <w:t>(далее</w:t>
      </w:r>
      <w:r w:rsidR="00ED66E2" w:rsidRPr="007D3BF6">
        <w:rPr>
          <w:sz w:val="24"/>
          <w:szCs w:val="24"/>
        </w:rPr>
        <w:t xml:space="preserve"> </w:t>
      </w:r>
      <w:r w:rsidR="00A42556" w:rsidRPr="007D3BF6">
        <w:rPr>
          <w:sz w:val="24"/>
          <w:szCs w:val="24"/>
        </w:rPr>
        <w:t>«Услуги»)</w:t>
      </w:r>
      <w:r w:rsidR="00ED66E2" w:rsidRPr="007D3BF6">
        <w:rPr>
          <w:sz w:val="24"/>
          <w:szCs w:val="24"/>
        </w:rPr>
        <w:t xml:space="preserve"> </w:t>
      </w:r>
      <w:r w:rsidR="00C50CDC" w:rsidRPr="007D3BF6">
        <w:rPr>
          <w:sz w:val="24"/>
          <w:szCs w:val="24"/>
        </w:rPr>
        <w:t>на</w:t>
      </w:r>
      <w:r w:rsidR="00ED66E2" w:rsidRPr="007D3BF6">
        <w:rPr>
          <w:sz w:val="24"/>
          <w:szCs w:val="24"/>
        </w:rPr>
        <w:t xml:space="preserve"> </w:t>
      </w:r>
      <w:r w:rsidR="00C50CDC" w:rsidRPr="007D3BF6">
        <w:rPr>
          <w:sz w:val="24"/>
          <w:szCs w:val="24"/>
        </w:rPr>
        <w:t>период</w:t>
      </w:r>
      <w:r w:rsidR="00ED66E2" w:rsidRPr="007D3BF6">
        <w:rPr>
          <w:sz w:val="24"/>
          <w:szCs w:val="24"/>
        </w:rPr>
        <w:t xml:space="preserve"> </w:t>
      </w:r>
      <w:r w:rsidR="00C50CDC" w:rsidRPr="007D3BF6">
        <w:rPr>
          <w:bCs/>
          <w:sz w:val="24"/>
          <w:szCs w:val="24"/>
        </w:rPr>
        <w:t>с</w:t>
      </w:r>
      <w:r w:rsidR="00ED66E2" w:rsidRPr="007D3BF6">
        <w:rPr>
          <w:bCs/>
          <w:sz w:val="24"/>
          <w:szCs w:val="24"/>
        </w:rPr>
        <w:t xml:space="preserve"> </w:t>
      </w:r>
      <w:r w:rsidR="003E4D82" w:rsidRPr="007D3BF6">
        <w:rPr>
          <w:bCs/>
          <w:sz w:val="24"/>
          <w:szCs w:val="24"/>
        </w:rPr>
        <w:t>6 сентября</w:t>
      </w:r>
      <w:r w:rsidR="00ED66E2" w:rsidRPr="007D3BF6">
        <w:rPr>
          <w:bCs/>
          <w:sz w:val="24"/>
          <w:szCs w:val="24"/>
        </w:rPr>
        <w:t xml:space="preserve"> </w:t>
      </w:r>
      <w:r w:rsidR="00566E08" w:rsidRPr="007D3BF6">
        <w:rPr>
          <w:bCs/>
          <w:sz w:val="24"/>
          <w:szCs w:val="24"/>
        </w:rPr>
        <w:t>202</w:t>
      </w:r>
      <w:r w:rsidR="00566E08" w:rsidRPr="007D3BF6">
        <w:rPr>
          <w:bCs/>
          <w:sz w:val="24"/>
          <w:szCs w:val="24"/>
        </w:rPr>
        <w:t>1</w:t>
      </w:r>
      <w:r w:rsidR="00C50CDC" w:rsidRPr="007D3BF6">
        <w:rPr>
          <w:bCs/>
          <w:sz w:val="24"/>
          <w:szCs w:val="24"/>
        </w:rPr>
        <w:t>г.</w:t>
      </w:r>
      <w:r w:rsidR="00ED66E2" w:rsidRPr="007D3BF6">
        <w:rPr>
          <w:bCs/>
          <w:sz w:val="24"/>
          <w:szCs w:val="24"/>
        </w:rPr>
        <w:t xml:space="preserve"> </w:t>
      </w:r>
      <w:r w:rsidR="00C50CDC" w:rsidRPr="007D3BF6">
        <w:rPr>
          <w:bCs/>
          <w:sz w:val="24"/>
          <w:szCs w:val="24"/>
        </w:rPr>
        <w:t>по</w:t>
      </w:r>
      <w:r w:rsidR="00ED66E2" w:rsidRPr="007D3BF6">
        <w:rPr>
          <w:bCs/>
          <w:sz w:val="24"/>
          <w:szCs w:val="24"/>
        </w:rPr>
        <w:t xml:space="preserve"> </w:t>
      </w:r>
      <w:r w:rsidR="003E4D82" w:rsidRPr="007D3BF6">
        <w:rPr>
          <w:bCs/>
          <w:sz w:val="24"/>
          <w:szCs w:val="24"/>
        </w:rPr>
        <w:t>5 сентября</w:t>
      </w:r>
      <w:r w:rsidR="00ED66E2" w:rsidRPr="007D3BF6">
        <w:rPr>
          <w:bCs/>
          <w:sz w:val="24"/>
          <w:szCs w:val="24"/>
        </w:rPr>
        <w:t xml:space="preserve"> </w:t>
      </w:r>
      <w:r w:rsidR="00566E08" w:rsidRPr="007D3BF6">
        <w:rPr>
          <w:bCs/>
          <w:sz w:val="24"/>
          <w:szCs w:val="24"/>
        </w:rPr>
        <w:t>202</w:t>
      </w:r>
      <w:r w:rsidR="00566E08" w:rsidRPr="007D3BF6">
        <w:rPr>
          <w:bCs/>
          <w:sz w:val="24"/>
          <w:szCs w:val="24"/>
        </w:rPr>
        <w:t>2</w:t>
      </w:r>
      <w:r w:rsidR="00566E08" w:rsidRPr="007D3BF6">
        <w:rPr>
          <w:bCs/>
          <w:sz w:val="24"/>
          <w:szCs w:val="24"/>
        </w:rPr>
        <w:t xml:space="preserve"> </w:t>
      </w:r>
      <w:r w:rsidR="00C50CDC" w:rsidRPr="007D3BF6">
        <w:rPr>
          <w:bCs/>
          <w:sz w:val="24"/>
          <w:szCs w:val="24"/>
        </w:rPr>
        <w:t>г</w:t>
      </w:r>
      <w:r w:rsidR="00C50CDC" w:rsidRPr="007D3BF6">
        <w:rPr>
          <w:sz w:val="24"/>
          <w:szCs w:val="24"/>
        </w:rPr>
        <w:t>.,</w:t>
      </w:r>
      <w:r w:rsidR="00ED66E2" w:rsidRPr="007D3BF6">
        <w:rPr>
          <w:sz w:val="24"/>
          <w:szCs w:val="24"/>
        </w:rPr>
        <w:t xml:space="preserve"> </w:t>
      </w:r>
      <w:r w:rsidR="00C50CDC" w:rsidRPr="007D3BF6">
        <w:rPr>
          <w:sz w:val="24"/>
          <w:szCs w:val="24"/>
        </w:rPr>
        <w:t>а</w:t>
      </w:r>
      <w:r w:rsidR="00ED66E2" w:rsidRPr="007D3BF6">
        <w:rPr>
          <w:sz w:val="24"/>
          <w:szCs w:val="24"/>
        </w:rPr>
        <w:t xml:space="preserve"> </w:t>
      </w:r>
      <w:r w:rsidR="00C50CDC" w:rsidRPr="007D3BF6">
        <w:rPr>
          <w:sz w:val="24"/>
          <w:szCs w:val="24"/>
        </w:rPr>
        <w:t>Заказчик</w:t>
      </w:r>
      <w:r w:rsidR="00ED66E2" w:rsidRPr="007D3BF6">
        <w:rPr>
          <w:sz w:val="24"/>
          <w:szCs w:val="24"/>
        </w:rPr>
        <w:t xml:space="preserve"> </w:t>
      </w:r>
      <w:r w:rsidR="00C50CDC" w:rsidRPr="007D3BF6">
        <w:rPr>
          <w:sz w:val="24"/>
          <w:szCs w:val="24"/>
        </w:rPr>
        <w:t>обязуется</w:t>
      </w:r>
      <w:r w:rsidR="00ED66E2" w:rsidRPr="007D3BF6">
        <w:rPr>
          <w:sz w:val="24"/>
          <w:szCs w:val="24"/>
        </w:rPr>
        <w:t xml:space="preserve"> </w:t>
      </w:r>
      <w:r w:rsidR="00C50CDC" w:rsidRPr="007D3BF6">
        <w:rPr>
          <w:sz w:val="24"/>
          <w:szCs w:val="24"/>
        </w:rPr>
        <w:t>принять</w:t>
      </w:r>
      <w:r w:rsidR="00ED66E2" w:rsidRPr="007D3BF6">
        <w:rPr>
          <w:sz w:val="24"/>
          <w:szCs w:val="24"/>
        </w:rPr>
        <w:t xml:space="preserve"> </w:t>
      </w:r>
      <w:r w:rsidR="00C50CDC" w:rsidRPr="007D3BF6">
        <w:rPr>
          <w:sz w:val="24"/>
          <w:szCs w:val="24"/>
        </w:rPr>
        <w:t>и</w:t>
      </w:r>
      <w:r w:rsidR="00ED66E2" w:rsidRPr="007D3BF6">
        <w:rPr>
          <w:sz w:val="24"/>
          <w:szCs w:val="24"/>
        </w:rPr>
        <w:t xml:space="preserve"> </w:t>
      </w:r>
      <w:r w:rsidR="00C50CDC" w:rsidRPr="007D3BF6">
        <w:rPr>
          <w:sz w:val="24"/>
          <w:szCs w:val="24"/>
        </w:rPr>
        <w:t>оплатить</w:t>
      </w:r>
      <w:r w:rsidR="00ED66E2" w:rsidRPr="007D3BF6">
        <w:rPr>
          <w:sz w:val="24"/>
          <w:szCs w:val="24"/>
        </w:rPr>
        <w:t xml:space="preserve"> </w:t>
      </w:r>
      <w:r w:rsidR="00C50CDC" w:rsidRPr="007D3BF6">
        <w:rPr>
          <w:sz w:val="24"/>
          <w:szCs w:val="24"/>
        </w:rPr>
        <w:t>оказанные</w:t>
      </w:r>
      <w:r w:rsidR="00ED66E2" w:rsidRPr="007D3BF6">
        <w:rPr>
          <w:sz w:val="24"/>
          <w:szCs w:val="24"/>
        </w:rPr>
        <w:t xml:space="preserve"> </w:t>
      </w:r>
      <w:r w:rsidR="00C50CDC" w:rsidRPr="007D3BF6">
        <w:rPr>
          <w:sz w:val="24"/>
          <w:szCs w:val="24"/>
        </w:rPr>
        <w:t>Услуги</w:t>
      </w:r>
      <w:r w:rsidR="00ED66E2" w:rsidRPr="007D3BF6">
        <w:rPr>
          <w:sz w:val="24"/>
          <w:szCs w:val="24"/>
        </w:rPr>
        <w:t xml:space="preserve"> </w:t>
      </w:r>
      <w:r w:rsidR="00C50CDC" w:rsidRPr="007D3BF6">
        <w:rPr>
          <w:sz w:val="24"/>
          <w:szCs w:val="24"/>
        </w:rPr>
        <w:t>в</w:t>
      </w:r>
      <w:r w:rsidR="00ED66E2" w:rsidRPr="007D3BF6">
        <w:rPr>
          <w:sz w:val="24"/>
          <w:szCs w:val="24"/>
        </w:rPr>
        <w:t xml:space="preserve"> </w:t>
      </w:r>
      <w:r w:rsidR="00C50CDC" w:rsidRPr="007D3BF6">
        <w:rPr>
          <w:sz w:val="24"/>
          <w:szCs w:val="24"/>
        </w:rPr>
        <w:t>соответствии</w:t>
      </w:r>
      <w:r w:rsidR="00ED66E2" w:rsidRPr="007D3BF6">
        <w:rPr>
          <w:sz w:val="24"/>
          <w:szCs w:val="24"/>
        </w:rPr>
        <w:t xml:space="preserve"> </w:t>
      </w:r>
      <w:r w:rsidR="00C50CDC" w:rsidRPr="007D3BF6">
        <w:rPr>
          <w:sz w:val="24"/>
          <w:szCs w:val="24"/>
        </w:rPr>
        <w:t>с</w:t>
      </w:r>
      <w:r w:rsidR="00ED66E2" w:rsidRPr="007D3BF6">
        <w:rPr>
          <w:sz w:val="24"/>
          <w:szCs w:val="24"/>
        </w:rPr>
        <w:t xml:space="preserve"> </w:t>
      </w:r>
      <w:r w:rsidR="00C50CDC" w:rsidRPr="007D3BF6">
        <w:rPr>
          <w:sz w:val="24"/>
          <w:szCs w:val="24"/>
        </w:rPr>
        <w:t>настоящим</w:t>
      </w:r>
      <w:r w:rsidR="00ED66E2" w:rsidRPr="007D3BF6">
        <w:rPr>
          <w:sz w:val="24"/>
          <w:szCs w:val="24"/>
        </w:rPr>
        <w:t xml:space="preserve"> </w:t>
      </w:r>
      <w:r w:rsidR="00C50CDC" w:rsidRPr="007D3BF6">
        <w:rPr>
          <w:sz w:val="24"/>
          <w:szCs w:val="24"/>
        </w:rPr>
        <w:t>Договором.</w:t>
      </w:r>
      <w:r w:rsidR="00ED66E2" w:rsidRPr="007D3BF6">
        <w:rPr>
          <w:sz w:val="24"/>
          <w:szCs w:val="24"/>
        </w:rPr>
        <w:t xml:space="preserve"> </w:t>
      </w:r>
    </w:p>
    <w:p w14:paraId="7B13357F" w14:textId="77777777" w:rsidR="00C50CDC" w:rsidRPr="007D3BF6" w:rsidRDefault="00C50CDC" w:rsidP="00BD27CA">
      <w:pPr>
        <w:pStyle w:val="a"/>
        <w:numPr>
          <w:ilvl w:val="1"/>
          <w:numId w:val="3"/>
        </w:numPr>
        <w:tabs>
          <w:tab w:val="num" w:pos="540"/>
        </w:tabs>
        <w:spacing w:line="271" w:lineRule="auto"/>
        <w:ind w:left="540" w:hanging="540"/>
        <w:rPr>
          <w:bCs/>
          <w:sz w:val="24"/>
          <w:szCs w:val="24"/>
        </w:rPr>
      </w:pPr>
      <w:r w:rsidRPr="007D3BF6">
        <w:rPr>
          <w:bCs/>
          <w:sz w:val="24"/>
          <w:szCs w:val="24"/>
        </w:rPr>
        <w:t>Спецификация</w:t>
      </w:r>
      <w:r w:rsidR="00ED66E2" w:rsidRPr="007D3BF6">
        <w:rPr>
          <w:bCs/>
          <w:sz w:val="24"/>
          <w:szCs w:val="24"/>
        </w:rPr>
        <w:t xml:space="preserve"> </w:t>
      </w:r>
      <w:r w:rsidRPr="007D3BF6">
        <w:rPr>
          <w:bCs/>
          <w:sz w:val="24"/>
          <w:szCs w:val="24"/>
        </w:rPr>
        <w:t>программного</w:t>
      </w:r>
      <w:r w:rsidR="00ED66E2" w:rsidRPr="007D3BF6">
        <w:rPr>
          <w:bCs/>
          <w:sz w:val="24"/>
          <w:szCs w:val="24"/>
        </w:rPr>
        <w:t xml:space="preserve"> </w:t>
      </w:r>
      <w:r w:rsidRPr="007D3BF6">
        <w:rPr>
          <w:bCs/>
          <w:sz w:val="24"/>
          <w:szCs w:val="24"/>
        </w:rPr>
        <w:t>обеспечения,</w:t>
      </w:r>
      <w:r w:rsidR="00ED66E2" w:rsidRPr="007D3BF6">
        <w:rPr>
          <w:bCs/>
          <w:sz w:val="24"/>
          <w:szCs w:val="24"/>
        </w:rPr>
        <w:t xml:space="preserve"> </w:t>
      </w:r>
      <w:r w:rsidRPr="007D3BF6">
        <w:rPr>
          <w:bCs/>
          <w:sz w:val="24"/>
          <w:szCs w:val="24"/>
        </w:rPr>
        <w:t>доступ</w:t>
      </w:r>
      <w:r w:rsidR="00ED66E2" w:rsidRPr="007D3BF6">
        <w:rPr>
          <w:bCs/>
          <w:sz w:val="24"/>
          <w:szCs w:val="24"/>
        </w:rPr>
        <w:t xml:space="preserve"> </w:t>
      </w:r>
      <w:r w:rsidRPr="007D3BF6">
        <w:rPr>
          <w:bCs/>
          <w:sz w:val="24"/>
          <w:szCs w:val="24"/>
        </w:rPr>
        <w:t>к</w:t>
      </w:r>
      <w:r w:rsidR="00ED66E2" w:rsidRPr="007D3BF6">
        <w:rPr>
          <w:bCs/>
          <w:sz w:val="24"/>
          <w:szCs w:val="24"/>
        </w:rPr>
        <w:t xml:space="preserve"> </w:t>
      </w:r>
      <w:r w:rsidRPr="007D3BF6">
        <w:rPr>
          <w:bCs/>
          <w:sz w:val="24"/>
          <w:szCs w:val="24"/>
        </w:rPr>
        <w:t>технической</w:t>
      </w:r>
      <w:r w:rsidR="00ED66E2" w:rsidRPr="007D3BF6">
        <w:rPr>
          <w:bCs/>
          <w:sz w:val="24"/>
          <w:szCs w:val="24"/>
        </w:rPr>
        <w:t xml:space="preserve"> </w:t>
      </w:r>
      <w:r w:rsidRPr="007D3BF6">
        <w:rPr>
          <w:bCs/>
          <w:sz w:val="24"/>
          <w:szCs w:val="24"/>
        </w:rPr>
        <w:t>поддержке</w:t>
      </w:r>
      <w:r w:rsidR="00ED66E2" w:rsidRPr="007D3BF6">
        <w:rPr>
          <w:bCs/>
          <w:sz w:val="24"/>
          <w:szCs w:val="24"/>
        </w:rPr>
        <w:t xml:space="preserve"> </w:t>
      </w:r>
      <w:r w:rsidRPr="007D3BF6">
        <w:rPr>
          <w:bCs/>
          <w:sz w:val="24"/>
          <w:szCs w:val="24"/>
        </w:rPr>
        <w:t>которого,</w:t>
      </w:r>
      <w:r w:rsidR="00ED66E2" w:rsidRPr="007D3BF6">
        <w:rPr>
          <w:bCs/>
          <w:sz w:val="24"/>
          <w:szCs w:val="24"/>
        </w:rPr>
        <w:t xml:space="preserve"> </w:t>
      </w:r>
      <w:r w:rsidRPr="007D3BF6">
        <w:rPr>
          <w:bCs/>
          <w:sz w:val="24"/>
          <w:szCs w:val="24"/>
        </w:rPr>
        <w:t>передается</w:t>
      </w:r>
      <w:r w:rsidR="00ED66E2" w:rsidRPr="007D3BF6">
        <w:rPr>
          <w:bCs/>
          <w:sz w:val="24"/>
          <w:szCs w:val="24"/>
        </w:rPr>
        <w:t xml:space="preserve"> </w:t>
      </w:r>
      <w:r w:rsidRPr="007D3BF6">
        <w:rPr>
          <w:bCs/>
          <w:sz w:val="24"/>
          <w:szCs w:val="24"/>
        </w:rPr>
        <w:t>по</w:t>
      </w:r>
      <w:r w:rsidR="00ED66E2" w:rsidRPr="007D3BF6">
        <w:rPr>
          <w:bCs/>
          <w:sz w:val="24"/>
          <w:szCs w:val="24"/>
        </w:rPr>
        <w:t xml:space="preserve"> </w:t>
      </w:r>
      <w:r w:rsidRPr="007D3BF6">
        <w:rPr>
          <w:bCs/>
          <w:sz w:val="24"/>
          <w:szCs w:val="24"/>
        </w:rPr>
        <w:t>настоящему</w:t>
      </w:r>
      <w:r w:rsidR="00ED66E2" w:rsidRPr="007D3BF6">
        <w:rPr>
          <w:bCs/>
          <w:sz w:val="24"/>
          <w:szCs w:val="24"/>
        </w:rPr>
        <w:t xml:space="preserve"> </w:t>
      </w:r>
      <w:r w:rsidRPr="007D3BF6">
        <w:rPr>
          <w:bCs/>
          <w:sz w:val="24"/>
          <w:szCs w:val="24"/>
        </w:rPr>
        <w:t>Договору,</w:t>
      </w:r>
      <w:r w:rsidR="00ED66E2" w:rsidRPr="007D3BF6">
        <w:rPr>
          <w:bCs/>
          <w:sz w:val="24"/>
          <w:szCs w:val="24"/>
        </w:rPr>
        <w:t xml:space="preserve"> </w:t>
      </w:r>
      <w:r w:rsidRPr="007D3BF6">
        <w:rPr>
          <w:bCs/>
          <w:sz w:val="24"/>
          <w:szCs w:val="24"/>
        </w:rPr>
        <w:t>приведена</w:t>
      </w:r>
      <w:r w:rsidR="00ED66E2" w:rsidRPr="007D3BF6">
        <w:rPr>
          <w:bCs/>
          <w:sz w:val="24"/>
          <w:szCs w:val="24"/>
        </w:rPr>
        <w:t xml:space="preserve"> </w:t>
      </w:r>
      <w:r w:rsidRPr="007D3BF6">
        <w:rPr>
          <w:bCs/>
          <w:sz w:val="24"/>
          <w:szCs w:val="24"/>
        </w:rPr>
        <w:t>в</w:t>
      </w:r>
      <w:r w:rsidR="00ED66E2" w:rsidRPr="007D3BF6">
        <w:rPr>
          <w:bCs/>
          <w:sz w:val="24"/>
          <w:szCs w:val="24"/>
        </w:rPr>
        <w:t xml:space="preserve"> </w:t>
      </w:r>
      <w:r w:rsidRPr="007D3BF6">
        <w:rPr>
          <w:bCs/>
          <w:sz w:val="24"/>
          <w:szCs w:val="24"/>
        </w:rPr>
        <w:t>Приложении</w:t>
      </w:r>
      <w:r w:rsidR="00ED66E2" w:rsidRPr="007D3BF6">
        <w:rPr>
          <w:bCs/>
          <w:sz w:val="24"/>
          <w:szCs w:val="24"/>
        </w:rPr>
        <w:t xml:space="preserve"> </w:t>
      </w:r>
      <w:r w:rsidRPr="007D3BF6">
        <w:rPr>
          <w:bCs/>
          <w:sz w:val="24"/>
          <w:szCs w:val="24"/>
        </w:rPr>
        <w:t>№1</w:t>
      </w:r>
      <w:r w:rsidR="00ED66E2" w:rsidRPr="007D3BF6">
        <w:rPr>
          <w:bCs/>
          <w:sz w:val="24"/>
          <w:szCs w:val="24"/>
        </w:rPr>
        <w:t xml:space="preserve"> </w:t>
      </w:r>
      <w:r w:rsidRPr="007D3BF6">
        <w:rPr>
          <w:bCs/>
          <w:sz w:val="24"/>
          <w:szCs w:val="24"/>
        </w:rPr>
        <w:t>к</w:t>
      </w:r>
      <w:r w:rsidR="00ED66E2" w:rsidRPr="007D3BF6">
        <w:rPr>
          <w:bCs/>
          <w:sz w:val="24"/>
          <w:szCs w:val="24"/>
        </w:rPr>
        <w:t xml:space="preserve"> </w:t>
      </w:r>
      <w:r w:rsidRPr="007D3BF6">
        <w:rPr>
          <w:bCs/>
          <w:sz w:val="24"/>
          <w:szCs w:val="24"/>
        </w:rPr>
        <w:t>настоящему</w:t>
      </w:r>
      <w:r w:rsidR="00ED66E2" w:rsidRPr="007D3BF6">
        <w:rPr>
          <w:bCs/>
          <w:sz w:val="24"/>
          <w:szCs w:val="24"/>
        </w:rPr>
        <w:t xml:space="preserve"> </w:t>
      </w:r>
      <w:r w:rsidRPr="007D3BF6">
        <w:rPr>
          <w:bCs/>
          <w:sz w:val="24"/>
          <w:szCs w:val="24"/>
        </w:rPr>
        <w:t>Договору.</w:t>
      </w:r>
    </w:p>
    <w:p w14:paraId="2AF84658" w14:textId="77777777" w:rsidR="00134B9D" w:rsidRPr="007D3BF6" w:rsidRDefault="00ED66E2" w:rsidP="00BD27CA">
      <w:pPr>
        <w:pStyle w:val="a"/>
        <w:numPr>
          <w:ilvl w:val="1"/>
          <w:numId w:val="3"/>
        </w:numPr>
        <w:tabs>
          <w:tab w:val="left" w:pos="426"/>
        </w:tabs>
        <w:spacing w:line="271" w:lineRule="auto"/>
        <w:ind w:left="426" w:hanging="426"/>
        <w:rPr>
          <w:bCs/>
          <w:sz w:val="24"/>
          <w:szCs w:val="24"/>
        </w:rPr>
      </w:pPr>
      <w:r w:rsidRPr="007D3BF6">
        <w:rPr>
          <w:bCs/>
          <w:sz w:val="24"/>
          <w:szCs w:val="24"/>
        </w:rPr>
        <w:t xml:space="preserve"> </w:t>
      </w:r>
      <w:r w:rsidR="00BD2D96" w:rsidRPr="007D3BF6">
        <w:rPr>
          <w:bCs/>
          <w:sz w:val="24"/>
          <w:szCs w:val="24"/>
        </w:rPr>
        <w:t>Услуги</w:t>
      </w:r>
      <w:r w:rsidRPr="007D3BF6">
        <w:rPr>
          <w:bCs/>
          <w:sz w:val="24"/>
          <w:szCs w:val="24"/>
        </w:rPr>
        <w:t xml:space="preserve"> </w:t>
      </w:r>
      <w:r w:rsidR="00BD2D96" w:rsidRPr="007D3BF6">
        <w:rPr>
          <w:bCs/>
          <w:sz w:val="24"/>
          <w:szCs w:val="24"/>
        </w:rPr>
        <w:t>по</w:t>
      </w:r>
      <w:r w:rsidRPr="007D3BF6">
        <w:rPr>
          <w:bCs/>
          <w:sz w:val="24"/>
          <w:szCs w:val="24"/>
        </w:rPr>
        <w:t xml:space="preserve"> </w:t>
      </w:r>
      <w:r w:rsidR="00BD2D96" w:rsidRPr="007D3BF6">
        <w:rPr>
          <w:bCs/>
          <w:sz w:val="24"/>
          <w:szCs w:val="24"/>
        </w:rPr>
        <w:t>технической</w:t>
      </w:r>
      <w:r w:rsidRPr="007D3BF6">
        <w:rPr>
          <w:bCs/>
          <w:sz w:val="24"/>
          <w:szCs w:val="24"/>
        </w:rPr>
        <w:t xml:space="preserve"> </w:t>
      </w:r>
      <w:r w:rsidR="00BD2D96" w:rsidRPr="007D3BF6">
        <w:rPr>
          <w:bCs/>
          <w:sz w:val="24"/>
          <w:szCs w:val="24"/>
        </w:rPr>
        <w:t>поддержке</w:t>
      </w:r>
      <w:r w:rsidRPr="007D3BF6">
        <w:rPr>
          <w:bCs/>
          <w:sz w:val="24"/>
          <w:szCs w:val="24"/>
        </w:rPr>
        <w:t xml:space="preserve"> </w:t>
      </w:r>
      <w:r w:rsidR="00BD2D96" w:rsidRPr="007D3BF6">
        <w:rPr>
          <w:bCs/>
          <w:sz w:val="24"/>
          <w:szCs w:val="24"/>
        </w:rPr>
        <w:t>оказываются</w:t>
      </w:r>
      <w:r w:rsidRPr="007D3BF6">
        <w:rPr>
          <w:bCs/>
          <w:sz w:val="24"/>
          <w:szCs w:val="24"/>
        </w:rPr>
        <w:t xml:space="preserve"> </w:t>
      </w:r>
      <w:r w:rsidR="00BD2D96" w:rsidRPr="007D3BF6">
        <w:rPr>
          <w:bCs/>
          <w:sz w:val="24"/>
          <w:szCs w:val="24"/>
        </w:rPr>
        <w:t>ИСПОЛНИТЕЛЕМ</w:t>
      </w:r>
      <w:r w:rsidRPr="007D3BF6">
        <w:rPr>
          <w:bCs/>
          <w:sz w:val="24"/>
          <w:szCs w:val="24"/>
        </w:rPr>
        <w:t xml:space="preserve"> </w:t>
      </w:r>
      <w:r w:rsidR="00BD2D96" w:rsidRPr="007D3BF6">
        <w:rPr>
          <w:bCs/>
          <w:sz w:val="24"/>
          <w:szCs w:val="24"/>
        </w:rPr>
        <w:t>непосредственно</w:t>
      </w:r>
      <w:r w:rsidRPr="007D3BF6">
        <w:rPr>
          <w:bCs/>
          <w:sz w:val="24"/>
          <w:szCs w:val="24"/>
        </w:rPr>
        <w:t xml:space="preserve"> </w:t>
      </w:r>
      <w:r w:rsidR="00BD2D96" w:rsidRPr="007D3BF6">
        <w:rPr>
          <w:bCs/>
          <w:sz w:val="24"/>
          <w:szCs w:val="24"/>
        </w:rPr>
        <w:t>и</w:t>
      </w:r>
      <w:r w:rsidRPr="007D3BF6">
        <w:rPr>
          <w:bCs/>
          <w:sz w:val="24"/>
          <w:szCs w:val="24"/>
        </w:rPr>
        <w:t xml:space="preserve"> </w:t>
      </w:r>
      <w:r w:rsidR="00BD2D96" w:rsidRPr="007D3BF6">
        <w:rPr>
          <w:bCs/>
          <w:sz w:val="24"/>
          <w:szCs w:val="24"/>
        </w:rPr>
        <w:t>с</w:t>
      </w:r>
      <w:r w:rsidRPr="007D3BF6">
        <w:rPr>
          <w:bCs/>
          <w:sz w:val="24"/>
          <w:szCs w:val="24"/>
        </w:rPr>
        <w:t xml:space="preserve"> </w:t>
      </w:r>
      <w:r w:rsidR="00BD2D96" w:rsidRPr="007D3BF6">
        <w:rPr>
          <w:bCs/>
          <w:sz w:val="24"/>
          <w:szCs w:val="24"/>
        </w:rPr>
        <w:t>привлечением</w:t>
      </w:r>
      <w:r w:rsidRPr="007D3BF6">
        <w:rPr>
          <w:bCs/>
          <w:sz w:val="24"/>
          <w:szCs w:val="24"/>
        </w:rPr>
        <w:t xml:space="preserve"> </w:t>
      </w:r>
      <w:r w:rsidR="00BD2D96" w:rsidRPr="007D3BF6">
        <w:rPr>
          <w:bCs/>
          <w:sz w:val="24"/>
          <w:szCs w:val="24"/>
        </w:rPr>
        <w:t>центра</w:t>
      </w:r>
      <w:r w:rsidRPr="007D3BF6">
        <w:rPr>
          <w:bCs/>
          <w:sz w:val="24"/>
          <w:szCs w:val="24"/>
        </w:rPr>
        <w:t xml:space="preserve"> </w:t>
      </w:r>
      <w:r w:rsidR="00BD2D96" w:rsidRPr="007D3BF6">
        <w:rPr>
          <w:bCs/>
          <w:sz w:val="24"/>
          <w:szCs w:val="24"/>
        </w:rPr>
        <w:t>технической</w:t>
      </w:r>
      <w:r w:rsidRPr="007D3BF6">
        <w:rPr>
          <w:bCs/>
          <w:sz w:val="24"/>
          <w:szCs w:val="24"/>
        </w:rPr>
        <w:t xml:space="preserve"> </w:t>
      </w:r>
      <w:r w:rsidR="00BD2D96" w:rsidRPr="007D3BF6">
        <w:rPr>
          <w:bCs/>
          <w:sz w:val="24"/>
          <w:szCs w:val="24"/>
        </w:rPr>
        <w:t>поддержки</w:t>
      </w:r>
      <w:r w:rsidRPr="007D3BF6">
        <w:rPr>
          <w:bCs/>
          <w:sz w:val="24"/>
          <w:szCs w:val="24"/>
        </w:rPr>
        <w:t xml:space="preserve"> </w:t>
      </w:r>
      <w:r w:rsidR="00BD2D96" w:rsidRPr="007D3BF6">
        <w:rPr>
          <w:bCs/>
          <w:sz w:val="24"/>
          <w:szCs w:val="24"/>
        </w:rPr>
        <w:t>компании</w:t>
      </w:r>
      <w:r w:rsidRPr="007D3BF6">
        <w:rPr>
          <w:bCs/>
          <w:sz w:val="24"/>
          <w:szCs w:val="24"/>
        </w:rPr>
        <w:t xml:space="preserve"> </w:t>
      </w:r>
      <w:r w:rsidR="00BD2D96" w:rsidRPr="007D3BF6">
        <w:rPr>
          <w:bCs/>
          <w:sz w:val="24"/>
          <w:szCs w:val="24"/>
        </w:rPr>
        <w:t>Oracle</w:t>
      </w:r>
      <w:r w:rsidRPr="007D3BF6">
        <w:rPr>
          <w:bCs/>
          <w:sz w:val="24"/>
          <w:szCs w:val="24"/>
        </w:rPr>
        <w:t xml:space="preserve"> </w:t>
      </w:r>
      <w:r w:rsidR="00BD2D96" w:rsidRPr="007D3BF6">
        <w:rPr>
          <w:bCs/>
          <w:sz w:val="24"/>
          <w:szCs w:val="24"/>
        </w:rPr>
        <w:t>(Oracle</w:t>
      </w:r>
      <w:r w:rsidRPr="007D3BF6">
        <w:rPr>
          <w:bCs/>
          <w:sz w:val="24"/>
          <w:szCs w:val="24"/>
        </w:rPr>
        <w:t xml:space="preserve"> </w:t>
      </w:r>
      <w:r w:rsidR="00BD2D96" w:rsidRPr="007D3BF6">
        <w:rPr>
          <w:bCs/>
          <w:sz w:val="24"/>
          <w:szCs w:val="24"/>
        </w:rPr>
        <w:t>Nederland</w:t>
      </w:r>
      <w:r w:rsidRPr="007D3BF6">
        <w:rPr>
          <w:bCs/>
          <w:sz w:val="24"/>
          <w:szCs w:val="24"/>
        </w:rPr>
        <w:t xml:space="preserve"> </w:t>
      </w:r>
      <w:r w:rsidR="00BD2D96" w:rsidRPr="007D3BF6">
        <w:rPr>
          <w:bCs/>
          <w:sz w:val="24"/>
          <w:szCs w:val="24"/>
        </w:rPr>
        <w:t>BV).</w:t>
      </w:r>
      <w:r w:rsidRPr="007D3BF6">
        <w:rPr>
          <w:bCs/>
          <w:sz w:val="24"/>
          <w:szCs w:val="24"/>
        </w:rPr>
        <w:t xml:space="preserve"> </w:t>
      </w:r>
      <w:r w:rsidR="00BD2D96" w:rsidRPr="007D3BF6">
        <w:rPr>
          <w:bCs/>
          <w:sz w:val="24"/>
          <w:szCs w:val="24"/>
        </w:rPr>
        <w:t>Объем</w:t>
      </w:r>
      <w:r w:rsidRPr="007D3BF6">
        <w:rPr>
          <w:bCs/>
          <w:sz w:val="24"/>
          <w:szCs w:val="24"/>
        </w:rPr>
        <w:t xml:space="preserve"> </w:t>
      </w:r>
      <w:r w:rsidR="00BD2D96" w:rsidRPr="007D3BF6">
        <w:rPr>
          <w:bCs/>
          <w:sz w:val="24"/>
          <w:szCs w:val="24"/>
        </w:rPr>
        <w:t>услуг</w:t>
      </w:r>
      <w:r w:rsidRPr="007D3BF6">
        <w:rPr>
          <w:bCs/>
          <w:sz w:val="24"/>
          <w:szCs w:val="24"/>
        </w:rPr>
        <w:t xml:space="preserve"> </w:t>
      </w:r>
      <w:r w:rsidR="00BD2D96" w:rsidRPr="007D3BF6">
        <w:rPr>
          <w:bCs/>
          <w:sz w:val="24"/>
          <w:szCs w:val="24"/>
        </w:rPr>
        <w:t>по</w:t>
      </w:r>
      <w:r w:rsidRPr="007D3BF6">
        <w:rPr>
          <w:bCs/>
          <w:sz w:val="24"/>
          <w:szCs w:val="24"/>
        </w:rPr>
        <w:t xml:space="preserve"> </w:t>
      </w:r>
      <w:r w:rsidR="00BD2D96" w:rsidRPr="007D3BF6">
        <w:rPr>
          <w:bCs/>
          <w:sz w:val="24"/>
          <w:szCs w:val="24"/>
        </w:rPr>
        <w:t>технической</w:t>
      </w:r>
      <w:r w:rsidRPr="007D3BF6">
        <w:rPr>
          <w:bCs/>
          <w:sz w:val="24"/>
          <w:szCs w:val="24"/>
        </w:rPr>
        <w:t xml:space="preserve"> </w:t>
      </w:r>
      <w:r w:rsidR="00BD2D96" w:rsidRPr="007D3BF6">
        <w:rPr>
          <w:bCs/>
          <w:sz w:val="24"/>
          <w:szCs w:val="24"/>
        </w:rPr>
        <w:t>поддержке,</w:t>
      </w:r>
      <w:r w:rsidRPr="007D3BF6">
        <w:rPr>
          <w:bCs/>
          <w:sz w:val="24"/>
          <w:szCs w:val="24"/>
        </w:rPr>
        <w:t xml:space="preserve"> </w:t>
      </w:r>
      <w:r w:rsidR="00BD2D96" w:rsidRPr="007D3BF6">
        <w:rPr>
          <w:bCs/>
          <w:sz w:val="24"/>
          <w:szCs w:val="24"/>
        </w:rPr>
        <w:t>предоставляемых</w:t>
      </w:r>
      <w:r w:rsidRPr="007D3BF6">
        <w:rPr>
          <w:bCs/>
          <w:sz w:val="24"/>
          <w:szCs w:val="24"/>
        </w:rPr>
        <w:t xml:space="preserve"> </w:t>
      </w:r>
      <w:r w:rsidR="00BD2D96" w:rsidRPr="007D3BF6">
        <w:rPr>
          <w:bCs/>
          <w:sz w:val="24"/>
          <w:szCs w:val="24"/>
        </w:rPr>
        <w:t>ИСПОЛНИТЕЛЕМ,</w:t>
      </w:r>
      <w:r w:rsidRPr="007D3BF6">
        <w:rPr>
          <w:bCs/>
          <w:sz w:val="24"/>
          <w:szCs w:val="24"/>
        </w:rPr>
        <w:t xml:space="preserve"> </w:t>
      </w:r>
      <w:r w:rsidR="00BD2D96" w:rsidRPr="007D3BF6">
        <w:rPr>
          <w:bCs/>
          <w:sz w:val="24"/>
          <w:szCs w:val="24"/>
        </w:rPr>
        <w:t>приведен</w:t>
      </w:r>
      <w:r w:rsidRPr="007D3BF6">
        <w:rPr>
          <w:bCs/>
          <w:sz w:val="24"/>
          <w:szCs w:val="24"/>
        </w:rPr>
        <w:t xml:space="preserve"> </w:t>
      </w:r>
      <w:r w:rsidR="00BD2D96" w:rsidRPr="007D3BF6">
        <w:rPr>
          <w:bCs/>
          <w:sz w:val="24"/>
          <w:szCs w:val="24"/>
        </w:rPr>
        <w:t>в</w:t>
      </w:r>
      <w:r w:rsidRPr="007D3BF6">
        <w:rPr>
          <w:bCs/>
          <w:sz w:val="24"/>
          <w:szCs w:val="24"/>
        </w:rPr>
        <w:t xml:space="preserve"> </w:t>
      </w:r>
      <w:r w:rsidR="00BD2D96" w:rsidRPr="007D3BF6">
        <w:rPr>
          <w:bCs/>
          <w:sz w:val="24"/>
          <w:szCs w:val="24"/>
        </w:rPr>
        <w:t>Приложении</w:t>
      </w:r>
      <w:r w:rsidRPr="007D3BF6">
        <w:rPr>
          <w:bCs/>
          <w:sz w:val="24"/>
          <w:szCs w:val="24"/>
        </w:rPr>
        <w:t xml:space="preserve"> </w:t>
      </w:r>
      <w:r w:rsidR="00BD2D96" w:rsidRPr="007D3BF6">
        <w:rPr>
          <w:bCs/>
          <w:sz w:val="24"/>
          <w:szCs w:val="24"/>
        </w:rPr>
        <w:t>№</w:t>
      </w:r>
      <w:r w:rsidRPr="007D3BF6">
        <w:rPr>
          <w:bCs/>
          <w:sz w:val="24"/>
          <w:szCs w:val="24"/>
        </w:rPr>
        <w:t xml:space="preserve"> </w:t>
      </w:r>
      <w:r w:rsidR="00BD2D96" w:rsidRPr="007D3BF6">
        <w:rPr>
          <w:bCs/>
          <w:sz w:val="24"/>
          <w:szCs w:val="24"/>
        </w:rPr>
        <w:t>2</w:t>
      </w:r>
      <w:r w:rsidRPr="007D3BF6">
        <w:rPr>
          <w:bCs/>
          <w:sz w:val="24"/>
          <w:szCs w:val="24"/>
        </w:rPr>
        <w:t xml:space="preserve"> </w:t>
      </w:r>
      <w:r w:rsidR="00BD2D96" w:rsidRPr="007D3BF6">
        <w:rPr>
          <w:bCs/>
          <w:sz w:val="24"/>
          <w:szCs w:val="24"/>
        </w:rPr>
        <w:t>к</w:t>
      </w:r>
      <w:r w:rsidRPr="007D3BF6">
        <w:rPr>
          <w:bCs/>
          <w:sz w:val="24"/>
          <w:szCs w:val="24"/>
        </w:rPr>
        <w:t xml:space="preserve"> </w:t>
      </w:r>
      <w:r w:rsidR="00BD2D96" w:rsidRPr="007D3BF6">
        <w:rPr>
          <w:bCs/>
          <w:sz w:val="24"/>
          <w:szCs w:val="24"/>
        </w:rPr>
        <w:t>настоящему</w:t>
      </w:r>
      <w:r w:rsidRPr="007D3BF6">
        <w:rPr>
          <w:bCs/>
          <w:sz w:val="24"/>
          <w:szCs w:val="24"/>
        </w:rPr>
        <w:t xml:space="preserve"> </w:t>
      </w:r>
      <w:r w:rsidR="00BD2D96" w:rsidRPr="007D3BF6">
        <w:rPr>
          <w:bCs/>
          <w:sz w:val="24"/>
          <w:szCs w:val="24"/>
        </w:rPr>
        <w:t>Договору</w:t>
      </w:r>
      <w:r w:rsidR="00134B9D" w:rsidRPr="007D3BF6">
        <w:rPr>
          <w:bCs/>
          <w:sz w:val="24"/>
          <w:szCs w:val="24"/>
        </w:rPr>
        <w:t>.</w:t>
      </w:r>
    </w:p>
    <w:p w14:paraId="11AF6587" w14:textId="77777777" w:rsidR="00061D24" w:rsidRPr="007D3BF6" w:rsidRDefault="00061D24" w:rsidP="00BD27CA">
      <w:pPr>
        <w:pStyle w:val="2h2H21"/>
        <w:numPr>
          <w:ilvl w:val="0"/>
          <w:numId w:val="3"/>
        </w:numPr>
        <w:tabs>
          <w:tab w:val="clear" w:pos="927"/>
          <w:tab w:val="num" w:pos="284"/>
        </w:tabs>
        <w:spacing w:line="271" w:lineRule="auto"/>
        <w:ind w:left="284" w:hanging="284"/>
        <w:outlineLvl w:val="1"/>
        <w:rPr>
          <w:sz w:val="24"/>
          <w:szCs w:val="24"/>
        </w:rPr>
      </w:pPr>
      <w:r w:rsidRPr="007D3BF6">
        <w:rPr>
          <w:sz w:val="24"/>
          <w:szCs w:val="24"/>
        </w:rPr>
        <w:t>СТОИМОСТЬ</w:t>
      </w:r>
      <w:r w:rsidR="00ED66E2" w:rsidRPr="007D3BF6">
        <w:rPr>
          <w:sz w:val="24"/>
          <w:szCs w:val="24"/>
        </w:rPr>
        <w:t xml:space="preserve"> </w:t>
      </w:r>
      <w:r w:rsidRPr="007D3BF6">
        <w:rPr>
          <w:sz w:val="24"/>
          <w:szCs w:val="24"/>
        </w:rPr>
        <w:t>УСЛУГ,</w:t>
      </w:r>
      <w:r w:rsidR="00ED66E2" w:rsidRPr="007D3BF6">
        <w:rPr>
          <w:sz w:val="24"/>
          <w:szCs w:val="24"/>
        </w:rPr>
        <w:t xml:space="preserve"> </w:t>
      </w:r>
      <w:r w:rsidRPr="007D3BF6">
        <w:rPr>
          <w:sz w:val="24"/>
          <w:szCs w:val="24"/>
        </w:rPr>
        <w:t>УСЛОВИЯ</w:t>
      </w:r>
      <w:r w:rsidR="00ED66E2" w:rsidRPr="007D3BF6">
        <w:rPr>
          <w:sz w:val="24"/>
          <w:szCs w:val="24"/>
        </w:rPr>
        <w:t xml:space="preserve"> </w:t>
      </w:r>
      <w:r w:rsidRPr="007D3BF6">
        <w:rPr>
          <w:sz w:val="24"/>
          <w:szCs w:val="24"/>
        </w:rPr>
        <w:t>И</w:t>
      </w:r>
      <w:r w:rsidR="00ED66E2" w:rsidRPr="007D3BF6">
        <w:rPr>
          <w:sz w:val="24"/>
          <w:szCs w:val="24"/>
        </w:rPr>
        <w:t xml:space="preserve"> </w:t>
      </w:r>
      <w:r w:rsidRPr="007D3BF6">
        <w:rPr>
          <w:sz w:val="24"/>
          <w:szCs w:val="24"/>
        </w:rPr>
        <w:t>СРОКИ</w:t>
      </w:r>
      <w:r w:rsidR="00ED66E2" w:rsidRPr="007D3BF6">
        <w:rPr>
          <w:sz w:val="24"/>
          <w:szCs w:val="24"/>
        </w:rPr>
        <w:t xml:space="preserve"> </w:t>
      </w:r>
      <w:r w:rsidRPr="007D3BF6">
        <w:rPr>
          <w:sz w:val="24"/>
          <w:szCs w:val="24"/>
        </w:rPr>
        <w:t>ПЛАТЕЖА</w:t>
      </w:r>
    </w:p>
    <w:p w14:paraId="10D6B16E" w14:textId="488239C7" w:rsidR="00554937" w:rsidRPr="007D3BF6" w:rsidRDefault="008C3DA8" w:rsidP="00BD27CA">
      <w:pPr>
        <w:pStyle w:val="a"/>
        <w:numPr>
          <w:ilvl w:val="1"/>
          <w:numId w:val="3"/>
        </w:numPr>
        <w:tabs>
          <w:tab w:val="num" w:pos="540"/>
        </w:tabs>
        <w:spacing w:line="271" w:lineRule="auto"/>
        <w:ind w:left="540" w:hanging="540"/>
        <w:rPr>
          <w:bCs/>
          <w:sz w:val="24"/>
          <w:szCs w:val="24"/>
        </w:rPr>
      </w:pPr>
      <w:r w:rsidRPr="007D3BF6">
        <w:rPr>
          <w:rFonts w:ascii="Times New Roman CYR" w:hAnsi="Times New Roman CYR" w:cs="Times New Roman CYR"/>
          <w:spacing w:val="-4"/>
          <w:sz w:val="24"/>
          <w:szCs w:val="24"/>
        </w:rPr>
        <w:t xml:space="preserve">Общая стоимость услуг по настоящему Договору составляет </w:t>
      </w:r>
      <w:r w:rsidR="00566E08" w:rsidRPr="007D3BF6">
        <w:rPr>
          <w:b/>
          <w:bCs/>
          <w:sz w:val="24"/>
          <w:szCs w:val="24"/>
        </w:rPr>
        <w:t>___________________________________</w:t>
      </w:r>
    </w:p>
    <w:p w14:paraId="17618415" w14:textId="46D41B58" w:rsidR="006A46B4" w:rsidRPr="007D3BF6" w:rsidRDefault="00083296" w:rsidP="00BD27CA">
      <w:pPr>
        <w:pStyle w:val="a"/>
        <w:numPr>
          <w:ilvl w:val="1"/>
          <w:numId w:val="3"/>
        </w:numPr>
        <w:tabs>
          <w:tab w:val="num" w:pos="540"/>
        </w:tabs>
        <w:spacing w:line="271" w:lineRule="auto"/>
        <w:ind w:left="540" w:hanging="540"/>
        <w:rPr>
          <w:bCs/>
          <w:sz w:val="24"/>
          <w:szCs w:val="24"/>
        </w:rPr>
      </w:pPr>
      <w:r w:rsidRPr="007D3BF6">
        <w:rPr>
          <w:bCs/>
          <w:sz w:val="24"/>
          <w:szCs w:val="24"/>
        </w:rPr>
        <w:t xml:space="preserve">Оплата осуществляется </w:t>
      </w:r>
      <w:r w:rsidR="002106D9">
        <w:rPr>
          <w:bCs/>
          <w:sz w:val="24"/>
          <w:szCs w:val="24"/>
          <w:lang w:val="en-US"/>
        </w:rPr>
        <w:t>___________________________________________________</w:t>
      </w:r>
      <w:r w:rsidR="006A46B4" w:rsidRPr="007D3BF6">
        <w:rPr>
          <w:bCs/>
          <w:sz w:val="24"/>
          <w:szCs w:val="24"/>
        </w:rPr>
        <w:t>.</w:t>
      </w:r>
    </w:p>
    <w:p w14:paraId="1314D92C" w14:textId="77777777" w:rsidR="006A46B4" w:rsidRPr="007D3BF6" w:rsidRDefault="006A46B4" w:rsidP="00BD27CA">
      <w:pPr>
        <w:pStyle w:val="a"/>
        <w:numPr>
          <w:ilvl w:val="1"/>
          <w:numId w:val="3"/>
        </w:numPr>
        <w:tabs>
          <w:tab w:val="num" w:pos="540"/>
        </w:tabs>
        <w:spacing w:line="271" w:lineRule="auto"/>
        <w:ind w:left="540" w:hanging="540"/>
        <w:rPr>
          <w:bCs/>
          <w:sz w:val="24"/>
          <w:szCs w:val="24"/>
        </w:rPr>
      </w:pPr>
      <w:r w:rsidRPr="007D3BF6">
        <w:rPr>
          <w:bCs/>
          <w:sz w:val="24"/>
          <w:szCs w:val="24"/>
        </w:rPr>
        <w:t>Оплата</w:t>
      </w:r>
      <w:r w:rsidR="00ED66E2" w:rsidRPr="007D3BF6">
        <w:rPr>
          <w:bCs/>
          <w:sz w:val="24"/>
          <w:szCs w:val="24"/>
        </w:rPr>
        <w:t xml:space="preserve"> </w:t>
      </w:r>
      <w:r w:rsidRPr="007D3BF6">
        <w:rPr>
          <w:bCs/>
          <w:sz w:val="24"/>
          <w:szCs w:val="24"/>
        </w:rPr>
        <w:t>по</w:t>
      </w:r>
      <w:r w:rsidR="00ED66E2" w:rsidRPr="007D3BF6">
        <w:rPr>
          <w:bCs/>
          <w:sz w:val="24"/>
          <w:szCs w:val="24"/>
        </w:rPr>
        <w:t xml:space="preserve"> </w:t>
      </w:r>
      <w:r w:rsidRPr="007D3BF6">
        <w:rPr>
          <w:bCs/>
          <w:sz w:val="24"/>
          <w:szCs w:val="24"/>
        </w:rPr>
        <w:t>настоящему</w:t>
      </w:r>
      <w:r w:rsidR="00ED66E2" w:rsidRPr="007D3BF6">
        <w:rPr>
          <w:bCs/>
          <w:sz w:val="24"/>
          <w:szCs w:val="24"/>
        </w:rPr>
        <w:t xml:space="preserve"> </w:t>
      </w:r>
      <w:r w:rsidRPr="007D3BF6">
        <w:rPr>
          <w:bCs/>
          <w:sz w:val="24"/>
          <w:szCs w:val="24"/>
        </w:rPr>
        <w:t>Договору</w:t>
      </w:r>
      <w:r w:rsidR="00ED66E2" w:rsidRPr="007D3BF6">
        <w:rPr>
          <w:bCs/>
          <w:sz w:val="24"/>
          <w:szCs w:val="24"/>
        </w:rPr>
        <w:t xml:space="preserve"> </w:t>
      </w:r>
      <w:r w:rsidRPr="007D3BF6">
        <w:rPr>
          <w:bCs/>
          <w:sz w:val="24"/>
          <w:szCs w:val="24"/>
        </w:rPr>
        <w:t>производится</w:t>
      </w:r>
      <w:r w:rsidR="00ED66E2" w:rsidRPr="007D3BF6">
        <w:rPr>
          <w:bCs/>
          <w:sz w:val="24"/>
          <w:szCs w:val="24"/>
        </w:rPr>
        <w:t xml:space="preserve"> </w:t>
      </w:r>
      <w:r w:rsidRPr="007D3BF6">
        <w:rPr>
          <w:bCs/>
          <w:sz w:val="24"/>
          <w:szCs w:val="24"/>
        </w:rPr>
        <w:t>в</w:t>
      </w:r>
      <w:r w:rsidR="00ED66E2" w:rsidRPr="007D3BF6">
        <w:rPr>
          <w:bCs/>
          <w:sz w:val="24"/>
          <w:szCs w:val="24"/>
        </w:rPr>
        <w:t xml:space="preserve"> </w:t>
      </w:r>
      <w:r w:rsidRPr="007D3BF6">
        <w:rPr>
          <w:bCs/>
          <w:sz w:val="24"/>
          <w:szCs w:val="24"/>
        </w:rPr>
        <w:t>российских</w:t>
      </w:r>
      <w:r w:rsidR="00ED66E2" w:rsidRPr="007D3BF6">
        <w:rPr>
          <w:bCs/>
          <w:sz w:val="24"/>
          <w:szCs w:val="24"/>
        </w:rPr>
        <w:t xml:space="preserve"> </w:t>
      </w:r>
      <w:r w:rsidRPr="007D3BF6">
        <w:rPr>
          <w:bCs/>
          <w:sz w:val="24"/>
          <w:szCs w:val="24"/>
        </w:rPr>
        <w:t>рублях</w:t>
      </w:r>
      <w:r w:rsidR="00ED66E2" w:rsidRPr="007D3BF6">
        <w:rPr>
          <w:bCs/>
          <w:sz w:val="24"/>
          <w:szCs w:val="24"/>
        </w:rPr>
        <w:t xml:space="preserve"> </w:t>
      </w:r>
      <w:r w:rsidRPr="007D3BF6">
        <w:rPr>
          <w:bCs/>
          <w:sz w:val="24"/>
          <w:szCs w:val="24"/>
        </w:rPr>
        <w:t>по</w:t>
      </w:r>
      <w:r w:rsidR="00ED66E2" w:rsidRPr="007D3BF6">
        <w:rPr>
          <w:bCs/>
          <w:sz w:val="24"/>
          <w:szCs w:val="24"/>
        </w:rPr>
        <w:t xml:space="preserve"> </w:t>
      </w:r>
      <w:r w:rsidRPr="007D3BF6">
        <w:rPr>
          <w:bCs/>
          <w:sz w:val="24"/>
          <w:szCs w:val="24"/>
        </w:rPr>
        <w:t>курсу</w:t>
      </w:r>
      <w:r w:rsidR="00ED66E2" w:rsidRPr="007D3BF6">
        <w:rPr>
          <w:bCs/>
          <w:sz w:val="24"/>
          <w:szCs w:val="24"/>
        </w:rPr>
        <w:t xml:space="preserve"> </w:t>
      </w:r>
      <w:r w:rsidRPr="007D3BF6">
        <w:rPr>
          <w:bCs/>
          <w:sz w:val="24"/>
          <w:szCs w:val="24"/>
        </w:rPr>
        <w:t>доллара</w:t>
      </w:r>
      <w:r w:rsidR="00ED66E2" w:rsidRPr="007D3BF6">
        <w:rPr>
          <w:bCs/>
          <w:sz w:val="24"/>
          <w:szCs w:val="24"/>
        </w:rPr>
        <w:t xml:space="preserve"> </w:t>
      </w:r>
      <w:r w:rsidRPr="007D3BF6">
        <w:rPr>
          <w:bCs/>
          <w:sz w:val="24"/>
          <w:szCs w:val="24"/>
        </w:rPr>
        <w:t>США</w:t>
      </w:r>
      <w:r w:rsidR="00ED66E2" w:rsidRPr="007D3BF6">
        <w:rPr>
          <w:bCs/>
          <w:sz w:val="24"/>
          <w:szCs w:val="24"/>
        </w:rPr>
        <w:t xml:space="preserve"> </w:t>
      </w:r>
      <w:r w:rsidRPr="007D3BF6">
        <w:rPr>
          <w:bCs/>
          <w:sz w:val="24"/>
          <w:szCs w:val="24"/>
        </w:rPr>
        <w:t>к</w:t>
      </w:r>
      <w:r w:rsidR="00ED66E2" w:rsidRPr="007D3BF6">
        <w:rPr>
          <w:bCs/>
          <w:sz w:val="24"/>
          <w:szCs w:val="24"/>
        </w:rPr>
        <w:t xml:space="preserve"> </w:t>
      </w:r>
      <w:r w:rsidRPr="007D3BF6">
        <w:rPr>
          <w:bCs/>
          <w:sz w:val="24"/>
          <w:szCs w:val="24"/>
        </w:rPr>
        <w:t>рублю</w:t>
      </w:r>
      <w:r w:rsidR="00ED66E2" w:rsidRPr="007D3BF6">
        <w:rPr>
          <w:bCs/>
          <w:sz w:val="24"/>
          <w:szCs w:val="24"/>
        </w:rPr>
        <w:t xml:space="preserve"> </w:t>
      </w:r>
      <w:r w:rsidRPr="007D3BF6">
        <w:rPr>
          <w:bCs/>
          <w:sz w:val="24"/>
          <w:szCs w:val="24"/>
        </w:rPr>
        <w:t>РФ,</w:t>
      </w:r>
      <w:r w:rsidR="00ED66E2" w:rsidRPr="007D3BF6">
        <w:rPr>
          <w:bCs/>
          <w:sz w:val="24"/>
          <w:szCs w:val="24"/>
        </w:rPr>
        <w:t xml:space="preserve"> </w:t>
      </w:r>
      <w:r w:rsidRPr="007D3BF6">
        <w:rPr>
          <w:bCs/>
          <w:sz w:val="24"/>
          <w:szCs w:val="24"/>
        </w:rPr>
        <w:t>официально</w:t>
      </w:r>
      <w:r w:rsidR="00ED66E2" w:rsidRPr="007D3BF6">
        <w:rPr>
          <w:bCs/>
          <w:sz w:val="24"/>
          <w:szCs w:val="24"/>
        </w:rPr>
        <w:t xml:space="preserve"> </w:t>
      </w:r>
      <w:r w:rsidRPr="007D3BF6">
        <w:rPr>
          <w:bCs/>
          <w:sz w:val="24"/>
          <w:szCs w:val="24"/>
        </w:rPr>
        <w:t>установленному</w:t>
      </w:r>
      <w:r w:rsidR="00ED66E2" w:rsidRPr="007D3BF6">
        <w:rPr>
          <w:bCs/>
          <w:sz w:val="24"/>
          <w:szCs w:val="24"/>
        </w:rPr>
        <w:t xml:space="preserve"> </w:t>
      </w:r>
      <w:r w:rsidRPr="007D3BF6">
        <w:rPr>
          <w:bCs/>
          <w:sz w:val="24"/>
          <w:szCs w:val="24"/>
        </w:rPr>
        <w:t>Центральным</w:t>
      </w:r>
      <w:r w:rsidR="00ED66E2" w:rsidRPr="007D3BF6">
        <w:rPr>
          <w:bCs/>
          <w:sz w:val="24"/>
          <w:szCs w:val="24"/>
        </w:rPr>
        <w:t xml:space="preserve"> </w:t>
      </w:r>
      <w:r w:rsidRPr="007D3BF6">
        <w:rPr>
          <w:bCs/>
          <w:sz w:val="24"/>
          <w:szCs w:val="24"/>
        </w:rPr>
        <w:t>Банком</w:t>
      </w:r>
      <w:r w:rsidR="00ED66E2" w:rsidRPr="007D3BF6">
        <w:rPr>
          <w:bCs/>
          <w:sz w:val="24"/>
          <w:szCs w:val="24"/>
        </w:rPr>
        <w:t xml:space="preserve"> </w:t>
      </w:r>
      <w:r w:rsidRPr="007D3BF6">
        <w:rPr>
          <w:bCs/>
          <w:sz w:val="24"/>
          <w:szCs w:val="24"/>
        </w:rPr>
        <w:t>России</w:t>
      </w:r>
      <w:r w:rsidR="00ED66E2" w:rsidRPr="007D3BF6">
        <w:rPr>
          <w:bCs/>
          <w:sz w:val="24"/>
          <w:szCs w:val="24"/>
        </w:rPr>
        <w:t xml:space="preserve"> </w:t>
      </w:r>
      <w:r w:rsidRPr="007D3BF6">
        <w:rPr>
          <w:bCs/>
          <w:sz w:val="24"/>
          <w:szCs w:val="24"/>
        </w:rPr>
        <w:t>на</w:t>
      </w:r>
      <w:r w:rsidR="00ED66E2" w:rsidRPr="007D3BF6">
        <w:rPr>
          <w:bCs/>
          <w:sz w:val="24"/>
          <w:szCs w:val="24"/>
        </w:rPr>
        <w:t xml:space="preserve"> </w:t>
      </w:r>
      <w:r w:rsidRPr="007D3BF6">
        <w:rPr>
          <w:bCs/>
          <w:sz w:val="24"/>
          <w:szCs w:val="24"/>
        </w:rPr>
        <w:t>дату</w:t>
      </w:r>
      <w:r w:rsidR="00ED66E2" w:rsidRPr="007D3BF6">
        <w:rPr>
          <w:bCs/>
          <w:sz w:val="24"/>
          <w:szCs w:val="24"/>
        </w:rPr>
        <w:t xml:space="preserve"> </w:t>
      </w:r>
      <w:r w:rsidRPr="007D3BF6">
        <w:rPr>
          <w:bCs/>
          <w:sz w:val="24"/>
          <w:szCs w:val="24"/>
        </w:rPr>
        <w:t>списания</w:t>
      </w:r>
      <w:r w:rsidR="00ED66E2" w:rsidRPr="007D3BF6">
        <w:rPr>
          <w:bCs/>
          <w:sz w:val="24"/>
          <w:szCs w:val="24"/>
        </w:rPr>
        <w:t xml:space="preserve"> </w:t>
      </w:r>
      <w:r w:rsidRPr="007D3BF6">
        <w:rPr>
          <w:bCs/>
          <w:sz w:val="24"/>
          <w:szCs w:val="24"/>
        </w:rPr>
        <w:t>денежных</w:t>
      </w:r>
      <w:r w:rsidR="00ED66E2" w:rsidRPr="007D3BF6">
        <w:rPr>
          <w:bCs/>
          <w:sz w:val="24"/>
          <w:szCs w:val="24"/>
        </w:rPr>
        <w:t xml:space="preserve"> </w:t>
      </w:r>
      <w:r w:rsidRPr="007D3BF6">
        <w:rPr>
          <w:bCs/>
          <w:sz w:val="24"/>
          <w:szCs w:val="24"/>
        </w:rPr>
        <w:t>средств</w:t>
      </w:r>
      <w:r w:rsidR="00ED66E2" w:rsidRPr="007D3BF6">
        <w:rPr>
          <w:bCs/>
          <w:sz w:val="24"/>
          <w:szCs w:val="24"/>
        </w:rPr>
        <w:t xml:space="preserve"> </w:t>
      </w:r>
      <w:r w:rsidRPr="007D3BF6">
        <w:rPr>
          <w:bCs/>
          <w:sz w:val="24"/>
          <w:szCs w:val="24"/>
        </w:rPr>
        <w:t>с</w:t>
      </w:r>
      <w:r w:rsidR="00ED66E2" w:rsidRPr="007D3BF6">
        <w:rPr>
          <w:bCs/>
          <w:sz w:val="24"/>
          <w:szCs w:val="24"/>
        </w:rPr>
        <w:t xml:space="preserve"> </w:t>
      </w:r>
      <w:r w:rsidRPr="007D3BF6">
        <w:rPr>
          <w:bCs/>
          <w:sz w:val="24"/>
          <w:szCs w:val="24"/>
        </w:rPr>
        <w:t>расчетного</w:t>
      </w:r>
      <w:r w:rsidR="00ED66E2" w:rsidRPr="007D3BF6">
        <w:rPr>
          <w:bCs/>
          <w:sz w:val="24"/>
          <w:szCs w:val="24"/>
        </w:rPr>
        <w:t xml:space="preserve"> </w:t>
      </w:r>
      <w:r w:rsidRPr="007D3BF6">
        <w:rPr>
          <w:bCs/>
          <w:sz w:val="24"/>
          <w:szCs w:val="24"/>
        </w:rPr>
        <w:t>счета</w:t>
      </w:r>
      <w:r w:rsidR="00ED66E2" w:rsidRPr="007D3BF6">
        <w:rPr>
          <w:bCs/>
          <w:sz w:val="24"/>
          <w:szCs w:val="24"/>
        </w:rPr>
        <w:t xml:space="preserve"> </w:t>
      </w:r>
      <w:r w:rsidRPr="007D3BF6">
        <w:rPr>
          <w:bCs/>
          <w:sz w:val="24"/>
          <w:szCs w:val="24"/>
        </w:rPr>
        <w:t>Заказчика.</w:t>
      </w:r>
    </w:p>
    <w:p w14:paraId="21DC21A9" w14:textId="77777777" w:rsidR="006A46B4" w:rsidRPr="007D3BF6" w:rsidRDefault="006A46B4" w:rsidP="00BD27CA">
      <w:pPr>
        <w:pStyle w:val="a"/>
        <w:numPr>
          <w:ilvl w:val="1"/>
          <w:numId w:val="3"/>
        </w:numPr>
        <w:tabs>
          <w:tab w:val="num" w:pos="540"/>
        </w:tabs>
        <w:spacing w:line="271" w:lineRule="auto"/>
        <w:ind w:left="540" w:hanging="540"/>
        <w:rPr>
          <w:bCs/>
          <w:sz w:val="24"/>
          <w:szCs w:val="24"/>
        </w:rPr>
      </w:pPr>
      <w:r w:rsidRPr="007D3BF6">
        <w:rPr>
          <w:bCs/>
          <w:sz w:val="24"/>
          <w:szCs w:val="24"/>
        </w:rPr>
        <w:t>Обязательства</w:t>
      </w:r>
      <w:r w:rsidR="00ED66E2" w:rsidRPr="007D3BF6">
        <w:rPr>
          <w:bCs/>
          <w:sz w:val="24"/>
          <w:szCs w:val="24"/>
        </w:rPr>
        <w:t xml:space="preserve"> </w:t>
      </w:r>
      <w:r w:rsidRPr="007D3BF6">
        <w:rPr>
          <w:bCs/>
          <w:sz w:val="24"/>
          <w:szCs w:val="24"/>
        </w:rPr>
        <w:t>ЗАКАЗЧИКА</w:t>
      </w:r>
      <w:r w:rsidR="00ED66E2" w:rsidRPr="007D3BF6">
        <w:rPr>
          <w:bCs/>
          <w:sz w:val="24"/>
          <w:szCs w:val="24"/>
        </w:rPr>
        <w:t xml:space="preserve"> </w:t>
      </w:r>
      <w:r w:rsidRPr="007D3BF6">
        <w:rPr>
          <w:bCs/>
          <w:sz w:val="24"/>
          <w:szCs w:val="24"/>
        </w:rPr>
        <w:t>по</w:t>
      </w:r>
      <w:r w:rsidR="00ED66E2" w:rsidRPr="007D3BF6">
        <w:rPr>
          <w:bCs/>
          <w:sz w:val="24"/>
          <w:szCs w:val="24"/>
        </w:rPr>
        <w:t xml:space="preserve"> </w:t>
      </w:r>
      <w:r w:rsidRPr="007D3BF6">
        <w:rPr>
          <w:bCs/>
          <w:sz w:val="24"/>
          <w:szCs w:val="24"/>
        </w:rPr>
        <w:t>осуществлению</w:t>
      </w:r>
      <w:r w:rsidR="00ED66E2" w:rsidRPr="007D3BF6">
        <w:rPr>
          <w:bCs/>
          <w:sz w:val="24"/>
          <w:szCs w:val="24"/>
        </w:rPr>
        <w:t xml:space="preserve"> </w:t>
      </w:r>
      <w:r w:rsidRPr="007D3BF6">
        <w:rPr>
          <w:bCs/>
          <w:sz w:val="24"/>
          <w:szCs w:val="24"/>
        </w:rPr>
        <w:t>платежей</w:t>
      </w:r>
      <w:r w:rsidR="00ED66E2" w:rsidRPr="007D3BF6">
        <w:rPr>
          <w:bCs/>
          <w:sz w:val="24"/>
          <w:szCs w:val="24"/>
        </w:rPr>
        <w:t xml:space="preserve"> </w:t>
      </w:r>
      <w:r w:rsidRPr="007D3BF6">
        <w:rPr>
          <w:bCs/>
          <w:sz w:val="24"/>
          <w:szCs w:val="24"/>
        </w:rPr>
        <w:t>считаются</w:t>
      </w:r>
      <w:r w:rsidR="00ED66E2" w:rsidRPr="007D3BF6">
        <w:rPr>
          <w:bCs/>
          <w:sz w:val="24"/>
          <w:szCs w:val="24"/>
        </w:rPr>
        <w:t xml:space="preserve"> </w:t>
      </w:r>
      <w:r w:rsidRPr="007D3BF6">
        <w:rPr>
          <w:bCs/>
          <w:sz w:val="24"/>
          <w:szCs w:val="24"/>
        </w:rPr>
        <w:t>выполненными</w:t>
      </w:r>
      <w:r w:rsidR="00ED66E2" w:rsidRPr="007D3BF6">
        <w:rPr>
          <w:bCs/>
          <w:sz w:val="24"/>
          <w:szCs w:val="24"/>
        </w:rPr>
        <w:t xml:space="preserve"> </w:t>
      </w:r>
      <w:r w:rsidRPr="007D3BF6">
        <w:rPr>
          <w:bCs/>
          <w:sz w:val="24"/>
          <w:szCs w:val="24"/>
        </w:rPr>
        <w:t>по</w:t>
      </w:r>
      <w:r w:rsidR="00ED66E2" w:rsidRPr="007D3BF6">
        <w:rPr>
          <w:bCs/>
          <w:sz w:val="24"/>
          <w:szCs w:val="24"/>
        </w:rPr>
        <w:t xml:space="preserve"> </w:t>
      </w:r>
      <w:r w:rsidRPr="007D3BF6">
        <w:rPr>
          <w:bCs/>
          <w:sz w:val="24"/>
          <w:szCs w:val="24"/>
        </w:rPr>
        <w:t>зачислению</w:t>
      </w:r>
      <w:r w:rsidR="00ED66E2" w:rsidRPr="007D3BF6">
        <w:rPr>
          <w:bCs/>
          <w:sz w:val="24"/>
          <w:szCs w:val="24"/>
        </w:rPr>
        <w:t xml:space="preserve"> </w:t>
      </w:r>
      <w:r w:rsidRPr="007D3BF6">
        <w:rPr>
          <w:bCs/>
          <w:sz w:val="24"/>
          <w:szCs w:val="24"/>
        </w:rPr>
        <w:t>суммы</w:t>
      </w:r>
      <w:r w:rsidR="00ED66E2" w:rsidRPr="007D3BF6">
        <w:rPr>
          <w:bCs/>
          <w:sz w:val="24"/>
          <w:szCs w:val="24"/>
        </w:rPr>
        <w:t xml:space="preserve"> </w:t>
      </w:r>
      <w:r w:rsidRPr="007D3BF6">
        <w:rPr>
          <w:bCs/>
          <w:sz w:val="24"/>
          <w:szCs w:val="24"/>
        </w:rPr>
        <w:t>соответствующего</w:t>
      </w:r>
      <w:r w:rsidR="00ED66E2" w:rsidRPr="007D3BF6">
        <w:rPr>
          <w:bCs/>
          <w:sz w:val="24"/>
          <w:szCs w:val="24"/>
        </w:rPr>
        <w:t xml:space="preserve"> </w:t>
      </w:r>
      <w:r w:rsidRPr="007D3BF6">
        <w:rPr>
          <w:bCs/>
          <w:sz w:val="24"/>
          <w:szCs w:val="24"/>
        </w:rPr>
        <w:t>платежа</w:t>
      </w:r>
      <w:r w:rsidR="00ED66E2" w:rsidRPr="007D3BF6">
        <w:rPr>
          <w:bCs/>
          <w:sz w:val="24"/>
          <w:szCs w:val="24"/>
        </w:rPr>
        <w:t xml:space="preserve"> </w:t>
      </w:r>
      <w:r w:rsidRPr="007D3BF6">
        <w:rPr>
          <w:bCs/>
          <w:sz w:val="24"/>
          <w:szCs w:val="24"/>
        </w:rPr>
        <w:t>на</w:t>
      </w:r>
      <w:r w:rsidR="00ED66E2" w:rsidRPr="007D3BF6">
        <w:rPr>
          <w:bCs/>
          <w:sz w:val="24"/>
          <w:szCs w:val="24"/>
        </w:rPr>
        <w:t xml:space="preserve"> </w:t>
      </w:r>
      <w:r w:rsidRPr="007D3BF6">
        <w:rPr>
          <w:bCs/>
          <w:sz w:val="24"/>
          <w:szCs w:val="24"/>
        </w:rPr>
        <w:t>корреспондентский</w:t>
      </w:r>
      <w:r w:rsidR="00ED66E2" w:rsidRPr="007D3BF6">
        <w:rPr>
          <w:bCs/>
          <w:sz w:val="24"/>
          <w:szCs w:val="24"/>
        </w:rPr>
        <w:t xml:space="preserve"> </w:t>
      </w:r>
      <w:r w:rsidRPr="007D3BF6">
        <w:rPr>
          <w:bCs/>
          <w:sz w:val="24"/>
          <w:szCs w:val="24"/>
        </w:rPr>
        <w:t>счет</w:t>
      </w:r>
      <w:r w:rsidR="00ED66E2" w:rsidRPr="007D3BF6">
        <w:rPr>
          <w:bCs/>
          <w:sz w:val="24"/>
          <w:szCs w:val="24"/>
        </w:rPr>
        <w:t xml:space="preserve"> </w:t>
      </w:r>
      <w:r w:rsidRPr="007D3BF6">
        <w:rPr>
          <w:bCs/>
          <w:sz w:val="24"/>
          <w:szCs w:val="24"/>
        </w:rPr>
        <w:t>банка</w:t>
      </w:r>
      <w:r w:rsidR="00ED66E2" w:rsidRPr="007D3BF6">
        <w:rPr>
          <w:bCs/>
          <w:sz w:val="24"/>
          <w:szCs w:val="24"/>
        </w:rPr>
        <w:t xml:space="preserve"> </w:t>
      </w:r>
      <w:r w:rsidRPr="007D3BF6">
        <w:rPr>
          <w:bCs/>
          <w:sz w:val="24"/>
          <w:szCs w:val="24"/>
        </w:rPr>
        <w:t>ИСПОЛНИТЕЛЯ</w:t>
      </w:r>
      <w:r w:rsidR="00ED66E2" w:rsidRPr="007D3BF6">
        <w:rPr>
          <w:bCs/>
          <w:sz w:val="24"/>
          <w:szCs w:val="24"/>
        </w:rPr>
        <w:t xml:space="preserve"> </w:t>
      </w:r>
      <w:r w:rsidRPr="007D3BF6">
        <w:rPr>
          <w:bCs/>
          <w:sz w:val="24"/>
          <w:szCs w:val="24"/>
        </w:rPr>
        <w:t>(далее</w:t>
      </w:r>
      <w:r w:rsidR="00ED66E2" w:rsidRPr="007D3BF6">
        <w:rPr>
          <w:bCs/>
          <w:sz w:val="24"/>
          <w:szCs w:val="24"/>
        </w:rPr>
        <w:t xml:space="preserve"> </w:t>
      </w:r>
      <w:r w:rsidRPr="007D3BF6">
        <w:rPr>
          <w:bCs/>
          <w:sz w:val="24"/>
          <w:szCs w:val="24"/>
        </w:rPr>
        <w:t>«Дата</w:t>
      </w:r>
      <w:r w:rsidR="00ED66E2" w:rsidRPr="007D3BF6">
        <w:rPr>
          <w:bCs/>
          <w:sz w:val="24"/>
          <w:szCs w:val="24"/>
        </w:rPr>
        <w:t xml:space="preserve"> </w:t>
      </w:r>
      <w:r w:rsidRPr="007D3BF6">
        <w:rPr>
          <w:bCs/>
          <w:sz w:val="24"/>
          <w:szCs w:val="24"/>
        </w:rPr>
        <w:t>Платежа»).</w:t>
      </w:r>
      <w:r w:rsidR="00ED66E2" w:rsidRPr="007D3BF6">
        <w:rPr>
          <w:bCs/>
          <w:sz w:val="24"/>
          <w:szCs w:val="24"/>
        </w:rPr>
        <w:t xml:space="preserve"> </w:t>
      </w:r>
      <w:r w:rsidRPr="007D3BF6">
        <w:rPr>
          <w:bCs/>
          <w:sz w:val="24"/>
          <w:szCs w:val="24"/>
        </w:rPr>
        <w:t>В</w:t>
      </w:r>
      <w:r w:rsidR="00ED66E2" w:rsidRPr="007D3BF6">
        <w:rPr>
          <w:bCs/>
          <w:sz w:val="24"/>
          <w:szCs w:val="24"/>
        </w:rPr>
        <w:t xml:space="preserve"> </w:t>
      </w:r>
      <w:r w:rsidRPr="007D3BF6">
        <w:rPr>
          <w:bCs/>
          <w:sz w:val="24"/>
          <w:szCs w:val="24"/>
        </w:rPr>
        <w:t>рамках</w:t>
      </w:r>
      <w:r w:rsidR="00ED66E2" w:rsidRPr="007D3BF6">
        <w:rPr>
          <w:bCs/>
          <w:sz w:val="24"/>
          <w:szCs w:val="24"/>
        </w:rPr>
        <w:t xml:space="preserve"> </w:t>
      </w:r>
      <w:r w:rsidRPr="007D3BF6">
        <w:rPr>
          <w:bCs/>
          <w:sz w:val="24"/>
          <w:szCs w:val="24"/>
        </w:rPr>
        <w:t>настоящего</w:t>
      </w:r>
      <w:r w:rsidR="00ED66E2" w:rsidRPr="007D3BF6">
        <w:rPr>
          <w:bCs/>
          <w:sz w:val="24"/>
          <w:szCs w:val="24"/>
        </w:rPr>
        <w:t xml:space="preserve"> </w:t>
      </w:r>
      <w:r w:rsidRPr="007D3BF6">
        <w:rPr>
          <w:bCs/>
          <w:sz w:val="24"/>
          <w:szCs w:val="24"/>
        </w:rPr>
        <w:t>договора</w:t>
      </w:r>
      <w:r w:rsidR="00ED66E2" w:rsidRPr="007D3BF6">
        <w:rPr>
          <w:bCs/>
          <w:sz w:val="24"/>
          <w:szCs w:val="24"/>
        </w:rPr>
        <w:t xml:space="preserve"> </w:t>
      </w:r>
      <w:r w:rsidRPr="007D3BF6">
        <w:rPr>
          <w:bCs/>
          <w:sz w:val="24"/>
          <w:szCs w:val="24"/>
        </w:rPr>
        <w:t>оплата</w:t>
      </w:r>
      <w:r w:rsidR="00ED66E2" w:rsidRPr="007D3BF6">
        <w:rPr>
          <w:bCs/>
          <w:sz w:val="24"/>
          <w:szCs w:val="24"/>
        </w:rPr>
        <w:t xml:space="preserve"> </w:t>
      </w:r>
      <w:r w:rsidRPr="007D3BF6">
        <w:rPr>
          <w:bCs/>
          <w:sz w:val="24"/>
          <w:szCs w:val="24"/>
        </w:rPr>
        <w:t>признается</w:t>
      </w:r>
      <w:r w:rsidR="00ED66E2" w:rsidRPr="007D3BF6">
        <w:rPr>
          <w:bCs/>
          <w:sz w:val="24"/>
          <w:szCs w:val="24"/>
        </w:rPr>
        <w:t xml:space="preserve"> </w:t>
      </w:r>
      <w:r w:rsidRPr="007D3BF6">
        <w:rPr>
          <w:bCs/>
          <w:sz w:val="24"/>
          <w:szCs w:val="24"/>
        </w:rPr>
        <w:t>встречным</w:t>
      </w:r>
      <w:r w:rsidR="00ED66E2" w:rsidRPr="007D3BF6">
        <w:rPr>
          <w:bCs/>
          <w:sz w:val="24"/>
          <w:szCs w:val="24"/>
        </w:rPr>
        <w:t xml:space="preserve"> </w:t>
      </w:r>
      <w:r w:rsidRPr="007D3BF6">
        <w:rPr>
          <w:bCs/>
          <w:sz w:val="24"/>
          <w:szCs w:val="24"/>
        </w:rPr>
        <w:t>исполнением</w:t>
      </w:r>
      <w:r w:rsidR="00ED66E2" w:rsidRPr="007D3BF6">
        <w:rPr>
          <w:bCs/>
          <w:sz w:val="24"/>
          <w:szCs w:val="24"/>
        </w:rPr>
        <w:t xml:space="preserve"> </w:t>
      </w:r>
      <w:r w:rsidRPr="007D3BF6">
        <w:rPr>
          <w:bCs/>
          <w:sz w:val="24"/>
          <w:szCs w:val="24"/>
        </w:rPr>
        <w:t>(пп.1-2</w:t>
      </w:r>
      <w:r w:rsidR="00ED66E2" w:rsidRPr="007D3BF6">
        <w:rPr>
          <w:bCs/>
          <w:sz w:val="24"/>
          <w:szCs w:val="24"/>
        </w:rPr>
        <w:t xml:space="preserve"> </w:t>
      </w:r>
      <w:r w:rsidRPr="007D3BF6">
        <w:rPr>
          <w:bCs/>
          <w:sz w:val="24"/>
          <w:szCs w:val="24"/>
        </w:rPr>
        <w:t>ст.</w:t>
      </w:r>
      <w:r w:rsidR="00ED66E2" w:rsidRPr="007D3BF6">
        <w:rPr>
          <w:bCs/>
          <w:sz w:val="24"/>
          <w:szCs w:val="24"/>
        </w:rPr>
        <w:t xml:space="preserve"> </w:t>
      </w:r>
      <w:r w:rsidRPr="007D3BF6">
        <w:rPr>
          <w:bCs/>
          <w:sz w:val="24"/>
          <w:szCs w:val="24"/>
        </w:rPr>
        <w:t>328</w:t>
      </w:r>
      <w:r w:rsidR="00ED66E2" w:rsidRPr="007D3BF6">
        <w:rPr>
          <w:bCs/>
          <w:sz w:val="24"/>
          <w:szCs w:val="24"/>
        </w:rPr>
        <w:t xml:space="preserve"> </w:t>
      </w:r>
      <w:r w:rsidRPr="007D3BF6">
        <w:rPr>
          <w:bCs/>
          <w:sz w:val="24"/>
          <w:szCs w:val="24"/>
        </w:rPr>
        <w:t>ГК</w:t>
      </w:r>
      <w:r w:rsidR="00ED66E2" w:rsidRPr="007D3BF6">
        <w:rPr>
          <w:bCs/>
          <w:sz w:val="24"/>
          <w:szCs w:val="24"/>
        </w:rPr>
        <w:t xml:space="preserve"> </w:t>
      </w:r>
      <w:r w:rsidRPr="007D3BF6">
        <w:rPr>
          <w:bCs/>
          <w:sz w:val="24"/>
          <w:szCs w:val="24"/>
        </w:rPr>
        <w:t>РФ).</w:t>
      </w:r>
    </w:p>
    <w:p w14:paraId="15041E79" w14:textId="77777777" w:rsidR="00DE74B4" w:rsidRPr="007D3BF6" w:rsidRDefault="00DE74B4" w:rsidP="00BD27CA">
      <w:pPr>
        <w:pStyle w:val="a"/>
        <w:numPr>
          <w:ilvl w:val="1"/>
          <w:numId w:val="3"/>
        </w:numPr>
        <w:tabs>
          <w:tab w:val="num" w:pos="540"/>
        </w:tabs>
        <w:spacing w:line="271" w:lineRule="auto"/>
        <w:ind w:left="540" w:hanging="540"/>
        <w:rPr>
          <w:bCs/>
          <w:sz w:val="24"/>
          <w:szCs w:val="24"/>
        </w:rPr>
      </w:pPr>
      <w:r w:rsidRPr="007D3BF6">
        <w:rPr>
          <w:bCs/>
          <w:sz w:val="24"/>
          <w:szCs w:val="24"/>
        </w:rPr>
        <w:t>Стороны</w:t>
      </w:r>
      <w:r w:rsidR="00ED66E2" w:rsidRPr="007D3BF6">
        <w:rPr>
          <w:bCs/>
          <w:sz w:val="24"/>
          <w:szCs w:val="24"/>
        </w:rPr>
        <w:t xml:space="preserve"> </w:t>
      </w:r>
      <w:r w:rsidRPr="007D3BF6">
        <w:rPr>
          <w:bCs/>
          <w:sz w:val="24"/>
          <w:szCs w:val="24"/>
        </w:rPr>
        <w:t>договорились,</w:t>
      </w:r>
      <w:r w:rsidR="00ED66E2" w:rsidRPr="007D3BF6">
        <w:rPr>
          <w:bCs/>
          <w:sz w:val="24"/>
          <w:szCs w:val="24"/>
        </w:rPr>
        <w:t xml:space="preserve"> </w:t>
      </w:r>
      <w:r w:rsidRPr="007D3BF6">
        <w:rPr>
          <w:bCs/>
          <w:sz w:val="24"/>
          <w:szCs w:val="24"/>
        </w:rPr>
        <w:t>что</w:t>
      </w:r>
      <w:r w:rsidR="00ED66E2" w:rsidRPr="007D3BF6">
        <w:rPr>
          <w:bCs/>
          <w:sz w:val="24"/>
          <w:szCs w:val="24"/>
        </w:rPr>
        <w:t xml:space="preserve"> </w:t>
      </w:r>
      <w:r w:rsidRPr="007D3BF6">
        <w:rPr>
          <w:bCs/>
          <w:sz w:val="24"/>
          <w:szCs w:val="24"/>
        </w:rPr>
        <w:t>любые</w:t>
      </w:r>
      <w:r w:rsidR="00ED66E2" w:rsidRPr="007D3BF6">
        <w:rPr>
          <w:bCs/>
          <w:sz w:val="24"/>
          <w:szCs w:val="24"/>
        </w:rPr>
        <w:t xml:space="preserve"> </w:t>
      </w:r>
      <w:r w:rsidRPr="007D3BF6">
        <w:rPr>
          <w:bCs/>
          <w:sz w:val="24"/>
          <w:szCs w:val="24"/>
        </w:rPr>
        <w:t>авансы,</w:t>
      </w:r>
      <w:r w:rsidR="00ED66E2" w:rsidRPr="007D3BF6">
        <w:rPr>
          <w:bCs/>
          <w:sz w:val="24"/>
          <w:szCs w:val="24"/>
        </w:rPr>
        <w:t xml:space="preserve"> </w:t>
      </w:r>
      <w:r w:rsidRPr="007D3BF6">
        <w:rPr>
          <w:bCs/>
          <w:sz w:val="24"/>
          <w:szCs w:val="24"/>
        </w:rPr>
        <w:t>предварительные</w:t>
      </w:r>
      <w:r w:rsidR="00ED66E2" w:rsidRPr="007D3BF6">
        <w:rPr>
          <w:bCs/>
          <w:sz w:val="24"/>
          <w:szCs w:val="24"/>
        </w:rPr>
        <w:t xml:space="preserve"> </w:t>
      </w:r>
      <w:r w:rsidRPr="007D3BF6">
        <w:rPr>
          <w:bCs/>
          <w:sz w:val="24"/>
          <w:szCs w:val="24"/>
        </w:rPr>
        <w:t>оплаты,</w:t>
      </w:r>
      <w:r w:rsidR="00ED66E2" w:rsidRPr="007D3BF6">
        <w:rPr>
          <w:bCs/>
          <w:sz w:val="24"/>
          <w:szCs w:val="24"/>
        </w:rPr>
        <w:t xml:space="preserve"> </w:t>
      </w:r>
      <w:r w:rsidRPr="007D3BF6">
        <w:rPr>
          <w:bCs/>
          <w:sz w:val="24"/>
          <w:szCs w:val="24"/>
        </w:rPr>
        <w:t>отсрочки</w:t>
      </w:r>
      <w:r w:rsidR="00ED66E2" w:rsidRPr="007D3BF6">
        <w:rPr>
          <w:bCs/>
          <w:sz w:val="24"/>
          <w:szCs w:val="24"/>
        </w:rPr>
        <w:t xml:space="preserve"> </w:t>
      </w:r>
      <w:r w:rsidRPr="007D3BF6">
        <w:rPr>
          <w:bCs/>
          <w:sz w:val="24"/>
          <w:szCs w:val="24"/>
        </w:rPr>
        <w:t>и</w:t>
      </w:r>
      <w:r w:rsidR="00ED66E2" w:rsidRPr="007D3BF6">
        <w:rPr>
          <w:bCs/>
          <w:sz w:val="24"/>
          <w:szCs w:val="24"/>
        </w:rPr>
        <w:t xml:space="preserve"> </w:t>
      </w:r>
      <w:r w:rsidRPr="007D3BF6">
        <w:rPr>
          <w:bCs/>
          <w:sz w:val="24"/>
          <w:szCs w:val="24"/>
        </w:rPr>
        <w:t>рассрочки</w:t>
      </w:r>
      <w:r w:rsidR="00ED66E2" w:rsidRPr="007D3BF6">
        <w:rPr>
          <w:bCs/>
          <w:sz w:val="24"/>
          <w:szCs w:val="24"/>
        </w:rPr>
        <w:t xml:space="preserve"> </w:t>
      </w:r>
      <w:r w:rsidRPr="007D3BF6">
        <w:rPr>
          <w:bCs/>
          <w:sz w:val="24"/>
          <w:szCs w:val="24"/>
        </w:rPr>
        <w:t>платежей</w:t>
      </w:r>
      <w:r w:rsidR="00ED66E2" w:rsidRPr="007D3BF6">
        <w:rPr>
          <w:bCs/>
          <w:sz w:val="24"/>
          <w:szCs w:val="24"/>
        </w:rPr>
        <w:t xml:space="preserve"> </w:t>
      </w:r>
      <w:r w:rsidRPr="007D3BF6">
        <w:rPr>
          <w:bCs/>
          <w:sz w:val="24"/>
          <w:szCs w:val="24"/>
        </w:rPr>
        <w:t>в</w:t>
      </w:r>
      <w:r w:rsidR="00ED66E2" w:rsidRPr="007D3BF6">
        <w:rPr>
          <w:bCs/>
          <w:sz w:val="24"/>
          <w:szCs w:val="24"/>
        </w:rPr>
        <w:t xml:space="preserve"> </w:t>
      </w:r>
      <w:r w:rsidRPr="007D3BF6">
        <w:rPr>
          <w:bCs/>
          <w:sz w:val="24"/>
          <w:szCs w:val="24"/>
        </w:rPr>
        <w:t>рамках</w:t>
      </w:r>
      <w:r w:rsidR="00ED66E2" w:rsidRPr="007D3BF6">
        <w:rPr>
          <w:bCs/>
          <w:sz w:val="24"/>
          <w:szCs w:val="24"/>
        </w:rPr>
        <w:t xml:space="preserve"> </w:t>
      </w:r>
      <w:r w:rsidRPr="007D3BF6">
        <w:rPr>
          <w:bCs/>
          <w:sz w:val="24"/>
          <w:szCs w:val="24"/>
        </w:rPr>
        <w:t>настоящего</w:t>
      </w:r>
      <w:r w:rsidR="00ED66E2" w:rsidRPr="007D3BF6">
        <w:rPr>
          <w:bCs/>
          <w:sz w:val="24"/>
          <w:szCs w:val="24"/>
        </w:rPr>
        <w:t xml:space="preserve"> </w:t>
      </w:r>
      <w:r w:rsidRPr="007D3BF6">
        <w:rPr>
          <w:bCs/>
          <w:sz w:val="24"/>
          <w:szCs w:val="24"/>
        </w:rPr>
        <w:t>Договора</w:t>
      </w:r>
      <w:r w:rsidR="00ED66E2" w:rsidRPr="007D3BF6">
        <w:rPr>
          <w:bCs/>
          <w:sz w:val="24"/>
          <w:szCs w:val="24"/>
        </w:rPr>
        <w:t xml:space="preserve"> </w:t>
      </w:r>
      <w:r w:rsidRPr="007D3BF6">
        <w:rPr>
          <w:bCs/>
          <w:sz w:val="24"/>
          <w:szCs w:val="24"/>
        </w:rPr>
        <w:t>не</w:t>
      </w:r>
      <w:r w:rsidR="00ED66E2" w:rsidRPr="007D3BF6">
        <w:rPr>
          <w:bCs/>
          <w:sz w:val="24"/>
          <w:szCs w:val="24"/>
        </w:rPr>
        <w:t xml:space="preserve"> </w:t>
      </w:r>
      <w:r w:rsidRPr="007D3BF6">
        <w:rPr>
          <w:bCs/>
          <w:sz w:val="24"/>
          <w:szCs w:val="24"/>
        </w:rPr>
        <w:t>являются</w:t>
      </w:r>
      <w:r w:rsidR="00ED66E2" w:rsidRPr="007D3BF6">
        <w:rPr>
          <w:bCs/>
          <w:sz w:val="24"/>
          <w:szCs w:val="24"/>
        </w:rPr>
        <w:t xml:space="preserve"> </w:t>
      </w:r>
      <w:r w:rsidRPr="007D3BF6">
        <w:rPr>
          <w:bCs/>
          <w:sz w:val="24"/>
          <w:szCs w:val="24"/>
        </w:rPr>
        <w:t>коммерческим</w:t>
      </w:r>
      <w:r w:rsidR="00ED66E2" w:rsidRPr="007D3BF6">
        <w:rPr>
          <w:bCs/>
          <w:sz w:val="24"/>
          <w:szCs w:val="24"/>
        </w:rPr>
        <w:t xml:space="preserve"> </w:t>
      </w:r>
      <w:r w:rsidRPr="007D3BF6">
        <w:rPr>
          <w:bCs/>
          <w:sz w:val="24"/>
          <w:szCs w:val="24"/>
        </w:rPr>
        <w:t>кредитом</w:t>
      </w:r>
      <w:r w:rsidR="00ED66E2" w:rsidRPr="007D3BF6">
        <w:rPr>
          <w:bCs/>
          <w:sz w:val="24"/>
          <w:szCs w:val="24"/>
        </w:rPr>
        <w:t xml:space="preserve"> </w:t>
      </w:r>
      <w:r w:rsidRPr="007D3BF6">
        <w:rPr>
          <w:bCs/>
          <w:sz w:val="24"/>
          <w:szCs w:val="24"/>
        </w:rPr>
        <w:t>по</w:t>
      </w:r>
      <w:r w:rsidR="00ED66E2" w:rsidRPr="007D3BF6">
        <w:rPr>
          <w:bCs/>
          <w:sz w:val="24"/>
          <w:szCs w:val="24"/>
        </w:rPr>
        <w:t xml:space="preserve"> </w:t>
      </w:r>
      <w:r w:rsidRPr="007D3BF6">
        <w:rPr>
          <w:bCs/>
          <w:sz w:val="24"/>
          <w:szCs w:val="24"/>
        </w:rPr>
        <w:t>смыслу</w:t>
      </w:r>
      <w:r w:rsidR="00ED66E2" w:rsidRPr="007D3BF6">
        <w:rPr>
          <w:bCs/>
          <w:sz w:val="24"/>
          <w:szCs w:val="24"/>
        </w:rPr>
        <w:t xml:space="preserve"> </w:t>
      </w:r>
      <w:r w:rsidRPr="007D3BF6">
        <w:rPr>
          <w:bCs/>
          <w:sz w:val="24"/>
          <w:szCs w:val="24"/>
        </w:rPr>
        <w:t>ст.</w:t>
      </w:r>
      <w:r w:rsidR="00ED66E2" w:rsidRPr="007D3BF6">
        <w:rPr>
          <w:bCs/>
          <w:sz w:val="24"/>
          <w:szCs w:val="24"/>
        </w:rPr>
        <w:t xml:space="preserve"> </w:t>
      </w:r>
      <w:r w:rsidRPr="007D3BF6">
        <w:rPr>
          <w:bCs/>
          <w:sz w:val="24"/>
          <w:szCs w:val="24"/>
        </w:rPr>
        <w:t>823</w:t>
      </w:r>
      <w:r w:rsidR="00ED66E2" w:rsidRPr="007D3BF6">
        <w:rPr>
          <w:bCs/>
          <w:sz w:val="24"/>
          <w:szCs w:val="24"/>
        </w:rPr>
        <w:t xml:space="preserve"> </w:t>
      </w:r>
      <w:r w:rsidRPr="007D3BF6">
        <w:rPr>
          <w:bCs/>
          <w:sz w:val="24"/>
          <w:szCs w:val="24"/>
        </w:rPr>
        <w:t>ГК</w:t>
      </w:r>
      <w:r w:rsidR="00ED66E2" w:rsidRPr="007D3BF6">
        <w:rPr>
          <w:bCs/>
          <w:sz w:val="24"/>
          <w:szCs w:val="24"/>
        </w:rPr>
        <w:t xml:space="preserve"> </w:t>
      </w:r>
      <w:r w:rsidRPr="007D3BF6">
        <w:rPr>
          <w:bCs/>
          <w:sz w:val="24"/>
          <w:szCs w:val="24"/>
        </w:rPr>
        <w:t>РФ</w:t>
      </w:r>
      <w:r w:rsidR="00ED66E2" w:rsidRPr="007D3BF6">
        <w:rPr>
          <w:bCs/>
          <w:sz w:val="24"/>
          <w:szCs w:val="24"/>
        </w:rPr>
        <w:t xml:space="preserve"> </w:t>
      </w:r>
      <w:r w:rsidRPr="007D3BF6">
        <w:rPr>
          <w:bCs/>
          <w:sz w:val="24"/>
          <w:szCs w:val="24"/>
        </w:rPr>
        <w:t>и</w:t>
      </w:r>
      <w:r w:rsidR="00ED66E2" w:rsidRPr="007D3BF6">
        <w:rPr>
          <w:bCs/>
          <w:sz w:val="24"/>
          <w:szCs w:val="24"/>
        </w:rPr>
        <w:t xml:space="preserve"> </w:t>
      </w:r>
      <w:r w:rsidRPr="007D3BF6">
        <w:rPr>
          <w:bCs/>
          <w:sz w:val="24"/>
          <w:szCs w:val="24"/>
        </w:rPr>
        <w:t>не</w:t>
      </w:r>
      <w:r w:rsidR="00ED66E2" w:rsidRPr="007D3BF6">
        <w:rPr>
          <w:bCs/>
          <w:sz w:val="24"/>
          <w:szCs w:val="24"/>
        </w:rPr>
        <w:t xml:space="preserve"> </w:t>
      </w:r>
      <w:r w:rsidRPr="007D3BF6">
        <w:rPr>
          <w:bCs/>
          <w:sz w:val="24"/>
          <w:szCs w:val="24"/>
        </w:rPr>
        <w:t>дают</w:t>
      </w:r>
      <w:r w:rsidR="00ED66E2" w:rsidRPr="007D3BF6">
        <w:rPr>
          <w:bCs/>
          <w:sz w:val="24"/>
          <w:szCs w:val="24"/>
        </w:rPr>
        <w:t xml:space="preserve"> </w:t>
      </w:r>
      <w:r w:rsidRPr="007D3BF6">
        <w:rPr>
          <w:bCs/>
          <w:sz w:val="24"/>
          <w:szCs w:val="24"/>
        </w:rPr>
        <w:t>кредитору</w:t>
      </w:r>
      <w:r w:rsidR="00ED66E2" w:rsidRPr="007D3BF6">
        <w:rPr>
          <w:bCs/>
          <w:sz w:val="24"/>
          <w:szCs w:val="24"/>
        </w:rPr>
        <w:t xml:space="preserve"> </w:t>
      </w:r>
      <w:r w:rsidRPr="007D3BF6">
        <w:rPr>
          <w:bCs/>
          <w:sz w:val="24"/>
          <w:szCs w:val="24"/>
        </w:rPr>
        <w:t>по</w:t>
      </w:r>
      <w:r w:rsidR="00ED66E2" w:rsidRPr="007D3BF6">
        <w:rPr>
          <w:bCs/>
          <w:sz w:val="24"/>
          <w:szCs w:val="24"/>
        </w:rPr>
        <w:t xml:space="preserve"> </w:t>
      </w:r>
      <w:r w:rsidRPr="007D3BF6">
        <w:rPr>
          <w:bCs/>
          <w:sz w:val="24"/>
          <w:szCs w:val="24"/>
        </w:rPr>
        <w:t>соответствующему</w:t>
      </w:r>
      <w:r w:rsidR="00ED66E2" w:rsidRPr="007D3BF6">
        <w:rPr>
          <w:bCs/>
          <w:sz w:val="24"/>
          <w:szCs w:val="24"/>
        </w:rPr>
        <w:t xml:space="preserve"> </w:t>
      </w:r>
      <w:r w:rsidRPr="007D3BF6">
        <w:rPr>
          <w:bCs/>
          <w:sz w:val="24"/>
          <w:szCs w:val="24"/>
        </w:rPr>
        <w:t>денежному</w:t>
      </w:r>
      <w:r w:rsidR="00ED66E2" w:rsidRPr="007D3BF6">
        <w:rPr>
          <w:bCs/>
          <w:sz w:val="24"/>
          <w:szCs w:val="24"/>
        </w:rPr>
        <w:t xml:space="preserve"> </w:t>
      </w:r>
      <w:r w:rsidRPr="007D3BF6">
        <w:rPr>
          <w:bCs/>
          <w:sz w:val="24"/>
          <w:szCs w:val="24"/>
        </w:rPr>
        <w:t>обязательству</w:t>
      </w:r>
      <w:r w:rsidR="00ED66E2" w:rsidRPr="007D3BF6">
        <w:rPr>
          <w:bCs/>
          <w:sz w:val="24"/>
          <w:szCs w:val="24"/>
        </w:rPr>
        <w:t xml:space="preserve"> </w:t>
      </w:r>
      <w:r w:rsidRPr="007D3BF6">
        <w:rPr>
          <w:bCs/>
          <w:sz w:val="24"/>
          <w:szCs w:val="24"/>
        </w:rPr>
        <w:t>права</w:t>
      </w:r>
      <w:r w:rsidR="00ED66E2" w:rsidRPr="007D3BF6">
        <w:rPr>
          <w:bCs/>
          <w:sz w:val="24"/>
          <w:szCs w:val="24"/>
        </w:rPr>
        <w:t xml:space="preserve"> </w:t>
      </w:r>
      <w:r w:rsidRPr="007D3BF6">
        <w:rPr>
          <w:bCs/>
          <w:sz w:val="24"/>
          <w:szCs w:val="24"/>
        </w:rPr>
        <w:t>на</w:t>
      </w:r>
      <w:r w:rsidR="00ED66E2" w:rsidRPr="007D3BF6">
        <w:rPr>
          <w:bCs/>
          <w:sz w:val="24"/>
          <w:szCs w:val="24"/>
        </w:rPr>
        <w:t xml:space="preserve"> </w:t>
      </w:r>
      <w:r w:rsidRPr="007D3BF6">
        <w:rPr>
          <w:bCs/>
          <w:sz w:val="24"/>
          <w:szCs w:val="24"/>
        </w:rPr>
        <w:t>получение</w:t>
      </w:r>
      <w:r w:rsidR="00ED66E2" w:rsidRPr="007D3BF6">
        <w:rPr>
          <w:bCs/>
          <w:sz w:val="24"/>
          <w:szCs w:val="24"/>
        </w:rPr>
        <w:t xml:space="preserve"> </w:t>
      </w:r>
      <w:r w:rsidRPr="007D3BF6">
        <w:rPr>
          <w:bCs/>
          <w:sz w:val="24"/>
          <w:szCs w:val="24"/>
        </w:rPr>
        <w:t>с</w:t>
      </w:r>
      <w:r w:rsidR="00ED66E2" w:rsidRPr="007D3BF6">
        <w:rPr>
          <w:bCs/>
          <w:sz w:val="24"/>
          <w:szCs w:val="24"/>
        </w:rPr>
        <w:t xml:space="preserve"> </w:t>
      </w:r>
      <w:r w:rsidRPr="007D3BF6">
        <w:rPr>
          <w:bCs/>
          <w:sz w:val="24"/>
          <w:szCs w:val="24"/>
        </w:rPr>
        <w:t>должника</w:t>
      </w:r>
      <w:r w:rsidR="00ED66E2" w:rsidRPr="007D3BF6">
        <w:rPr>
          <w:bCs/>
          <w:sz w:val="24"/>
          <w:szCs w:val="24"/>
        </w:rPr>
        <w:t xml:space="preserve"> </w:t>
      </w:r>
      <w:r w:rsidRPr="007D3BF6">
        <w:rPr>
          <w:bCs/>
          <w:sz w:val="24"/>
          <w:szCs w:val="24"/>
        </w:rPr>
        <w:t>процентов</w:t>
      </w:r>
      <w:r w:rsidR="00ED66E2" w:rsidRPr="007D3BF6">
        <w:rPr>
          <w:bCs/>
          <w:sz w:val="24"/>
          <w:szCs w:val="24"/>
        </w:rPr>
        <w:t xml:space="preserve"> </w:t>
      </w:r>
      <w:r w:rsidRPr="007D3BF6">
        <w:rPr>
          <w:bCs/>
          <w:sz w:val="24"/>
          <w:szCs w:val="24"/>
        </w:rPr>
        <w:t>на</w:t>
      </w:r>
      <w:r w:rsidR="00ED66E2" w:rsidRPr="007D3BF6">
        <w:rPr>
          <w:bCs/>
          <w:sz w:val="24"/>
          <w:szCs w:val="24"/>
        </w:rPr>
        <w:t xml:space="preserve"> </w:t>
      </w:r>
      <w:r w:rsidRPr="007D3BF6">
        <w:rPr>
          <w:bCs/>
          <w:sz w:val="24"/>
          <w:szCs w:val="24"/>
        </w:rPr>
        <w:t>сумму</w:t>
      </w:r>
      <w:r w:rsidR="00ED66E2" w:rsidRPr="007D3BF6">
        <w:rPr>
          <w:bCs/>
          <w:sz w:val="24"/>
          <w:szCs w:val="24"/>
        </w:rPr>
        <w:t xml:space="preserve"> </w:t>
      </w:r>
      <w:r w:rsidRPr="007D3BF6">
        <w:rPr>
          <w:bCs/>
          <w:sz w:val="24"/>
          <w:szCs w:val="24"/>
        </w:rPr>
        <w:t>долга</w:t>
      </w:r>
      <w:r w:rsidR="00ED66E2" w:rsidRPr="007D3BF6">
        <w:rPr>
          <w:bCs/>
          <w:sz w:val="24"/>
          <w:szCs w:val="24"/>
        </w:rPr>
        <w:t xml:space="preserve"> </w:t>
      </w:r>
      <w:r w:rsidRPr="007D3BF6">
        <w:rPr>
          <w:bCs/>
          <w:sz w:val="24"/>
          <w:szCs w:val="24"/>
        </w:rPr>
        <w:t>за</w:t>
      </w:r>
      <w:r w:rsidR="00ED66E2" w:rsidRPr="007D3BF6">
        <w:rPr>
          <w:bCs/>
          <w:sz w:val="24"/>
          <w:szCs w:val="24"/>
        </w:rPr>
        <w:t xml:space="preserve"> </w:t>
      </w:r>
      <w:r w:rsidRPr="007D3BF6">
        <w:rPr>
          <w:bCs/>
          <w:sz w:val="24"/>
          <w:szCs w:val="24"/>
        </w:rPr>
        <w:t>период</w:t>
      </w:r>
      <w:r w:rsidR="00ED66E2" w:rsidRPr="007D3BF6">
        <w:rPr>
          <w:bCs/>
          <w:sz w:val="24"/>
          <w:szCs w:val="24"/>
        </w:rPr>
        <w:t xml:space="preserve"> </w:t>
      </w:r>
      <w:r w:rsidRPr="007D3BF6">
        <w:rPr>
          <w:bCs/>
          <w:sz w:val="24"/>
          <w:szCs w:val="24"/>
        </w:rPr>
        <w:t>пользования</w:t>
      </w:r>
      <w:r w:rsidR="00ED66E2" w:rsidRPr="007D3BF6">
        <w:rPr>
          <w:bCs/>
          <w:sz w:val="24"/>
          <w:szCs w:val="24"/>
        </w:rPr>
        <w:t xml:space="preserve"> </w:t>
      </w:r>
      <w:r w:rsidRPr="007D3BF6">
        <w:rPr>
          <w:bCs/>
          <w:sz w:val="24"/>
          <w:szCs w:val="24"/>
        </w:rPr>
        <w:t>денежными</w:t>
      </w:r>
      <w:r w:rsidR="00ED66E2" w:rsidRPr="007D3BF6">
        <w:rPr>
          <w:bCs/>
          <w:sz w:val="24"/>
          <w:szCs w:val="24"/>
        </w:rPr>
        <w:t xml:space="preserve"> </w:t>
      </w:r>
      <w:r w:rsidRPr="007D3BF6">
        <w:rPr>
          <w:bCs/>
          <w:sz w:val="24"/>
          <w:szCs w:val="24"/>
        </w:rPr>
        <w:t>средствами</w:t>
      </w:r>
      <w:r w:rsidR="00ED66E2" w:rsidRPr="007D3BF6">
        <w:rPr>
          <w:bCs/>
          <w:sz w:val="24"/>
          <w:szCs w:val="24"/>
        </w:rPr>
        <w:t xml:space="preserve"> </w:t>
      </w:r>
      <w:r w:rsidRPr="007D3BF6">
        <w:rPr>
          <w:bCs/>
          <w:sz w:val="24"/>
          <w:szCs w:val="24"/>
        </w:rPr>
        <w:t>в</w:t>
      </w:r>
      <w:r w:rsidR="00ED66E2" w:rsidRPr="007D3BF6">
        <w:rPr>
          <w:bCs/>
          <w:sz w:val="24"/>
          <w:szCs w:val="24"/>
        </w:rPr>
        <w:t xml:space="preserve"> </w:t>
      </w:r>
      <w:r w:rsidRPr="007D3BF6">
        <w:rPr>
          <w:bCs/>
          <w:sz w:val="24"/>
          <w:szCs w:val="24"/>
        </w:rPr>
        <w:t>соответствии</w:t>
      </w:r>
      <w:r w:rsidR="00ED66E2" w:rsidRPr="007D3BF6">
        <w:rPr>
          <w:bCs/>
          <w:sz w:val="24"/>
          <w:szCs w:val="24"/>
        </w:rPr>
        <w:t xml:space="preserve"> </w:t>
      </w:r>
      <w:r w:rsidRPr="007D3BF6">
        <w:rPr>
          <w:bCs/>
          <w:sz w:val="24"/>
          <w:szCs w:val="24"/>
        </w:rPr>
        <w:t>со</w:t>
      </w:r>
      <w:r w:rsidR="00ED66E2" w:rsidRPr="007D3BF6">
        <w:rPr>
          <w:bCs/>
          <w:sz w:val="24"/>
          <w:szCs w:val="24"/>
        </w:rPr>
        <w:t xml:space="preserve"> </w:t>
      </w:r>
      <w:r w:rsidRPr="007D3BF6">
        <w:rPr>
          <w:bCs/>
          <w:sz w:val="24"/>
          <w:szCs w:val="24"/>
        </w:rPr>
        <w:t>ст.</w:t>
      </w:r>
      <w:r w:rsidR="00ED66E2" w:rsidRPr="007D3BF6">
        <w:rPr>
          <w:bCs/>
          <w:sz w:val="24"/>
          <w:szCs w:val="24"/>
        </w:rPr>
        <w:t xml:space="preserve"> </w:t>
      </w:r>
      <w:r w:rsidRPr="007D3BF6">
        <w:rPr>
          <w:bCs/>
          <w:sz w:val="24"/>
          <w:szCs w:val="24"/>
        </w:rPr>
        <w:t>317.1</w:t>
      </w:r>
      <w:r w:rsidR="00ED66E2" w:rsidRPr="007D3BF6">
        <w:rPr>
          <w:bCs/>
          <w:sz w:val="24"/>
          <w:szCs w:val="24"/>
        </w:rPr>
        <w:t xml:space="preserve"> </w:t>
      </w:r>
      <w:r w:rsidRPr="007D3BF6">
        <w:rPr>
          <w:bCs/>
          <w:sz w:val="24"/>
          <w:szCs w:val="24"/>
        </w:rPr>
        <w:t>ГК</w:t>
      </w:r>
      <w:r w:rsidR="00ED66E2" w:rsidRPr="007D3BF6">
        <w:rPr>
          <w:bCs/>
          <w:sz w:val="24"/>
          <w:szCs w:val="24"/>
        </w:rPr>
        <w:t xml:space="preserve"> </w:t>
      </w:r>
      <w:r w:rsidRPr="007D3BF6">
        <w:rPr>
          <w:bCs/>
          <w:sz w:val="24"/>
          <w:szCs w:val="24"/>
        </w:rPr>
        <w:t>РФ.</w:t>
      </w:r>
    </w:p>
    <w:p w14:paraId="5A11C5C6" w14:textId="77777777" w:rsidR="00061D24" w:rsidRPr="007D3BF6" w:rsidRDefault="00061D24" w:rsidP="00BD27CA">
      <w:pPr>
        <w:pStyle w:val="2h2H21"/>
        <w:numPr>
          <w:ilvl w:val="0"/>
          <w:numId w:val="3"/>
        </w:numPr>
        <w:tabs>
          <w:tab w:val="clear" w:pos="927"/>
          <w:tab w:val="num" w:pos="284"/>
        </w:tabs>
        <w:spacing w:line="271" w:lineRule="auto"/>
        <w:ind w:left="284" w:hanging="284"/>
        <w:outlineLvl w:val="1"/>
        <w:rPr>
          <w:sz w:val="24"/>
          <w:szCs w:val="24"/>
        </w:rPr>
      </w:pPr>
      <w:r w:rsidRPr="007D3BF6">
        <w:rPr>
          <w:sz w:val="24"/>
          <w:szCs w:val="24"/>
        </w:rPr>
        <w:t>СРОК</w:t>
      </w:r>
      <w:r w:rsidR="00ED66E2" w:rsidRPr="007D3BF6">
        <w:rPr>
          <w:sz w:val="24"/>
          <w:szCs w:val="24"/>
        </w:rPr>
        <w:t xml:space="preserve"> </w:t>
      </w:r>
      <w:r w:rsidRPr="007D3BF6">
        <w:rPr>
          <w:sz w:val="24"/>
          <w:szCs w:val="24"/>
        </w:rPr>
        <w:t>И</w:t>
      </w:r>
      <w:r w:rsidR="00ED66E2" w:rsidRPr="007D3BF6">
        <w:rPr>
          <w:sz w:val="24"/>
          <w:szCs w:val="24"/>
        </w:rPr>
        <w:t xml:space="preserve"> </w:t>
      </w:r>
      <w:r w:rsidRPr="007D3BF6">
        <w:rPr>
          <w:sz w:val="24"/>
          <w:szCs w:val="24"/>
        </w:rPr>
        <w:t>РАСТОРЖЕНИЕ</w:t>
      </w:r>
    </w:p>
    <w:p w14:paraId="76DD1125" w14:textId="487032CB" w:rsidR="006A46B4" w:rsidRPr="007D3BF6" w:rsidRDefault="00061D24" w:rsidP="00BD27CA">
      <w:pPr>
        <w:pStyle w:val="a"/>
        <w:numPr>
          <w:ilvl w:val="1"/>
          <w:numId w:val="3"/>
        </w:numPr>
        <w:tabs>
          <w:tab w:val="num" w:pos="540"/>
          <w:tab w:val="left" w:pos="1134"/>
        </w:tabs>
        <w:spacing w:line="271" w:lineRule="auto"/>
        <w:ind w:left="540" w:hanging="540"/>
        <w:rPr>
          <w:bCs/>
          <w:sz w:val="24"/>
          <w:szCs w:val="24"/>
        </w:rPr>
      </w:pPr>
      <w:r w:rsidRPr="007D3BF6">
        <w:rPr>
          <w:bCs/>
          <w:sz w:val="24"/>
          <w:szCs w:val="24"/>
        </w:rPr>
        <w:t>Настоящий</w:t>
      </w:r>
      <w:r w:rsidR="00ED66E2" w:rsidRPr="007D3BF6">
        <w:rPr>
          <w:bCs/>
          <w:sz w:val="24"/>
          <w:szCs w:val="24"/>
        </w:rPr>
        <w:t xml:space="preserve"> </w:t>
      </w:r>
      <w:r w:rsidRPr="007D3BF6">
        <w:rPr>
          <w:bCs/>
          <w:sz w:val="24"/>
          <w:szCs w:val="24"/>
        </w:rPr>
        <w:t>Договор</w:t>
      </w:r>
      <w:r w:rsidR="00ED66E2" w:rsidRPr="007D3BF6">
        <w:rPr>
          <w:bCs/>
          <w:sz w:val="24"/>
          <w:szCs w:val="24"/>
        </w:rPr>
        <w:t xml:space="preserve"> </w:t>
      </w:r>
      <w:r w:rsidRPr="007D3BF6">
        <w:rPr>
          <w:bCs/>
          <w:sz w:val="24"/>
          <w:szCs w:val="24"/>
        </w:rPr>
        <w:t>действует</w:t>
      </w:r>
      <w:r w:rsidR="00ED66E2" w:rsidRPr="007D3BF6">
        <w:rPr>
          <w:bCs/>
          <w:sz w:val="24"/>
          <w:szCs w:val="24"/>
        </w:rPr>
        <w:t xml:space="preserve"> </w:t>
      </w:r>
      <w:r w:rsidRPr="007D3BF6">
        <w:rPr>
          <w:bCs/>
          <w:sz w:val="24"/>
          <w:szCs w:val="24"/>
        </w:rPr>
        <w:t>с</w:t>
      </w:r>
      <w:r w:rsidR="00ED66E2" w:rsidRPr="007D3BF6">
        <w:rPr>
          <w:bCs/>
          <w:sz w:val="24"/>
          <w:szCs w:val="24"/>
        </w:rPr>
        <w:t xml:space="preserve"> </w:t>
      </w:r>
      <w:r w:rsidRPr="007D3BF6">
        <w:rPr>
          <w:bCs/>
          <w:sz w:val="24"/>
          <w:szCs w:val="24"/>
        </w:rPr>
        <w:t>момента</w:t>
      </w:r>
      <w:r w:rsidR="00ED66E2" w:rsidRPr="007D3BF6">
        <w:rPr>
          <w:bCs/>
          <w:sz w:val="24"/>
          <w:szCs w:val="24"/>
        </w:rPr>
        <w:t xml:space="preserve"> </w:t>
      </w:r>
      <w:r w:rsidRPr="007D3BF6">
        <w:rPr>
          <w:bCs/>
          <w:sz w:val="24"/>
          <w:szCs w:val="24"/>
        </w:rPr>
        <w:t>подписания</w:t>
      </w:r>
      <w:r w:rsidR="00ED66E2" w:rsidRPr="007D3BF6">
        <w:rPr>
          <w:bCs/>
          <w:sz w:val="24"/>
          <w:szCs w:val="24"/>
        </w:rPr>
        <w:t xml:space="preserve"> </w:t>
      </w:r>
      <w:r w:rsidRPr="007D3BF6">
        <w:rPr>
          <w:bCs/>
          <w:sz w:val="24"/>
          <w:szCs w:val="24"/>
        </w:rPr>
        <w:t>его</w:t>
      </w:r>
      <w:r w:rsidR="00ED66E2" w:rsidRPr="007D3BF6">
        <w:rPr>
          <w:bCs/>
          <w:sz w:val="24"/>
          <w:szCs w:val="24"/>
        </w:rPr>
        <w:t xml:space="preserve"> </w:t>
      </w:r>
      <w:r w:rsidRPr="007D3BF6">
        <w:rPr>
          <w:bCs/>
          <w:sz w:val="24"/>
          <w:szCs w:val="24"/>
        </w:rPr>
        <w:t>СТОРОНАМИ</w:t>
      </w:r>
      <w:r w:rsidR="00ED66E2" w:rsidRPr="007D3BF6">
        <w:rPr>
          <w:bCs/>
          <w:sz w:val="24"/>
          <w:szCs w:val="24"/>
        </w:rPr>
        <w:t xml:space="preserve"> </w:t>
      </w:r>
      <w:r w:rsidR="00BC2E53" w:rsidRPr="007D3BF6">
        <w:rPr>
          <w:bCs/>
          <w:sz w:val="24"/>
          <w:szCs w:val="24"/>
        </w:rPr>
        <w:t>до</w:t>
      </w:r>
      <w:r w:rsidR="00ED66E2" w:rsidRPr="007D3BF6">
        <w:rPr>
          <w:bCs/>
          <w:sz w:val="24"/>
          <w:szCs w:val="24"/>
        </w:rPr>
        <w:t xml:space="preserve"> </w:t>
      </w:r>
      <w:r w:rsidR="00BC2E53" w:rsidRPr="007D3BF6">
        <w:rPr>
          <w:bCs/>
          <w:sz w:val="24"/>
          <w:szCs w:val="24"/>
        </w:rPr>
        <w:t>полного</w:t>
      </w:r>
      <w:r w:rsidR="00ED66E2" w:rsidRPr="007D3BF6">
        <w:rPr>
          <w:bCs/>
          <w:sz w:val="24"/>
          <w:szCs w:val="24"/>
        </w:rPr>
        <w:t xml:space="preserve"> </w:t>
      </w:r>
      <w:r w:rsidR="00BC2E53" w:rsidRPr="007D3BF6">
        <w:rPr>
          <w:bCs/>
          <w:sz w:val="24"/>
          <w:szCs w:val="24"/>
        </w:rPr>
        <w:t>исполнения</w:t>
      </w:r>
      <w:r w:rsidR="00ED66E2" w:rsidRPr="007D3BF6">
        <w:rPr>
          <w:bCs/>
          <w:sz w:val="24"/>
          <w:szCs w:val="24"/>
        </w:rPr>
        <w:t xml:space="preserve"> </w:t>
      </w:r>
      <w:r w:rsidR="00BC2E53" w:rsidRPr="007D3BF6">
        <w:rPr>
          <w:bCs/>
          <w:sz w:val="24"/>
          <w:szCs w:val="24"/>
        </w:rPr>
        <w:t>СТОРОНАМИ</w:t>
      </w:r>
      <w:r w:rsidR="00ED66E2" w:rsidRPr="007D3BF6">
        <w:rPr>
          <w:bCs/>
          <w:sz w:val="24"/>
          <w:szCs w:val="24"/>
        </w:rPr>
        <w:t xml:space="preserve"> </w:t>
      </w:r>
      <w:r w:rsidR="00BC2E53" w:rsidRPr="007D3BF6">
        <w:rPr>
          <w:bCs/>
          <w:sz w:val="24"/>
          <w:szCs w:val="24"/>
        </w:rPr>
        <w:t>своих</w:t>
      </w:r>
      <w:r w:rsidR="00ED66E2" w:rsidRPr="007D3BF6">
        <w:rPr>
          <w:bCs/>
          <w:sz w:val="24"/>
          <w:szCs w:val="24"/>
        </w:rPr>
        <w:t xml:space="preserve"> </w:t>
      </w:r>
      <w:r w:rsidR="00BC2E53" w:rsidRPr="007D3BF6">
        <w:rPr>
          <w:bCs/>
          <w:sz w:val="24"/>
          <w:szCs w:val="24"/>
        </w:rPr>
        <w:t>обязанностей</w:t>
      </w:r>
      <w:r w:rsidR="00ED66E2" w:rsidRPr="007D3BF6">
        <w:rPr>
          <w:bCs/>
          <w:sz w:val="24"/>
          <w:szCs w:val="24"/>
        </w:rPr>
        <w:t xml:space="preserve"> </w:t>
      </w:r>
      <w:r w:rsidR="00BC2E53" w:rsidRPr="007D3BF6">
        <w:rPr>
          <w:bCs/>
          <w:sz w:val="24"/>
          <w:szCs w:val="24"/>
        </w:rPr>
        <w:t>по</w:t>
      </w:r>
      <w:r w:rsidR="00ED66E2" w:rsidRPr="007D3BF6">
        <w:rPr>
          <w:bCs/>
          <w:sz w:val="24"/>
          <w:szCs w:val="24"/>
        </w:rPr>
        <w:t xml:space="preserve"> </w:t>
      </w:r>
      <w:r w:rsidR="00BC2E53" w:rsidRPr="007D3BF6">
        <w:rPr>
          <w:bCs/>
          <w:sz w:val="24"/>
          <w:szCs w:val="24"/>
        </w:rPr>
        <w:t>нему.</w:t>
      </w:r>
      <w:r w:rsidR="00ED66E2" w:rsidRPr="007D3BF6">
        <w:rPr>
          <w:bCs/>
          <w:sz w:val="24"/>
          <w:szCs w:val="24"/>
        </w:rPr>
        <w:t xml:space="preserve"> </w:t>
      </w:r>
      <w:r w:rsidR="006A46B4" w:rsidRPr="007D3BF6">
        <w:rPr>
          <w:bCs/>
          <w:sz w:val="24"/>
          <w:szCs w:val="24"/>
        </w:rPr>
        <w:t>При</w:t>
      </w:r>
      <w:r w:rsidR="00ED66E2" w:rsidRPr="007D3BF6">
        <w:rPr>
          <w:bCs/>
          <w:sz w:val="24"/>
          <w:szCs w:val="24"/>
        </w:rPr>
        <w:t xml:space="preserve"> </w:t>
      </w:r>
      <w:r w:rsidR="006A46B4" w:rsidRPr="007D3BF6">
        <w:rPr>
          <w:bCs/>
          <w:sz w:val="24"/>
          <w:szCs w:val="24"/>
        </w:rPr>
        <w:t>этом</w:t>
      </w:r>
      <w:r w:rsidR="00ED66E2" w:rsidRPr="007D3BF6">
        <w:rPr>
          <w:bCs/>
          <w:sz w:val="24"/>
          <w:szCs w:val="24"/>
        </w:rPr>
        <w:t xml:space="preserve"> </w:t>
      </w:r>
      <w:r w:rsidR="006A46B4" w:rsidRPr="007D3BF6">
        <w:rPr>
          <w:bCs/>
          <w:sz w:val="24"/>
          <w:szCs w:val="24"/>
        </w:rPr>
        <w:t>СТОРОНЫ</w:t>
      </w:r>
      <w:r w:rsidR="00ED66E2" w:rsidRPr="007D3BF6">
        <w:rPr>
          <w:bCs/>
          <w:sz w:val="24"/>
          <w:szCs w:val="24"/>
        </w:rPr>
        <w:t xml:space="preserve"> </w:t>
      </w:r>
      <w:r w:rsidR="006A46B4" w:rsidRPr="007D3BF6">
        <w:rPr>
          <w:bCs/>
          <w:sz w:val="24"/>
          <w:szCs w:val="24"/>
        </w:rPr>
        <w:t>в</w:t>
      </w:r>
      <w:r w:rsidR="00ED66E2" w:rsidRPr="007D3BF6">
        <w:rPr>
          <w:bCs/>
          <w:sz w:val="24"/>
          <w:szCs w:val="24"/>
        </w:rPr>
        <w:t xml:space="preserve"> </w:t>
      </w:r>
      <w:r w:rsidR="006A46B4" w:rsidRPr="007D3BF6">
        <w:rPr>
          <w:bCs/>
          <w:sz w:val="24"/>
          <w:szCs w:val="24"/>
        </w:rPr>
        <w:t>порядке</w:t>
      </w:r>
      <w:r w:rsidR="00ED66E2" w:rsidRPr="007D3BF6">
        <w:rPr>
          <w:bCs/>
          <w:sz w:val="24"/>
          <w:szCs w:val="24"/>
        </w:rPr>
        <w:t xml:space="preserve"> </w:t>
      </w:r>
      <w:r w:rsidR="006A46B4" w:rsidRPr="007D3BF6">
        <w:rPr>
          <w:bCs/>
          <w:sz w:val="24"/>
          <w:szCs w:val="24"/>
        </w:rPr>
        <w:t>п.2</w:t>
      </w:r>
      <w:r w:rsidR="00ED66E2" w:rsidRPr="007D3BF6">
        <w:rPr>
          <w:bCs/>
          <w:sz w:val="24"/>
          <w:szCs w:val="24"/>
        </w:rPr>
        <w:t xml:space="preserve"> </w:t>
      </w:r>
      <w:r w:rsidR="006A46B4" w:rsidRPr="007D3BF6">
        <w:rPr>
          <w:bCs/>
          <w:sz w:val="24"/>
          <w:szCs w:val="24"/>
        </w:rPr>
        <w:t>ст.425</w:t>
      </w:r>
      <w:r w:rsidR="00ED66E2" w:rsidRPr="007D3BF6">
        <w:rPr>
          <w:bCs/>
          <w:sz w:val="24"/>
          <w:szCs w:val="24"/>
        </w:rPr>
        <w:t xml:space="preserve"> </w:t>
      </w:r>
      <w:r w:rsidR="006A46B4" w:rsidRPr="007D3BF6">
        <w:rPr>
          <w:bCs/>
          <w:sz w:val="24"/>
          <w:szCs w:val="24"/>
        </w:rPr>
        <w:t>ГК</w:t>
      </w:r>
      <w:r w:rsidR="00ED66E2" w:rsidRPr="007D3BF6">
        <w:rPr>
          <w:bCs/>
          <w:sz w:val="24"/>
          <w:szCs w:val="24"/>
        </w:rPr>
        <w:t xml:space="preserve"> </w:t>
      </w:r>
      <w:r w:rsidR="006A46B4" w:rsidRPr="007D3BF6">
        <w:rPr>
          <w:bCs/>
          <w:sz w:val="24"/>
          <w:szCs w:val="24"/>
        </w:rPr>
        <w:t>РФ</w:t>
      </w:r>
      <w:r w:rsidR="00ED66E2" w:rsidRPr="007D3BF6">
        <w:rPr>
          <w:bCs/>
          <w:sz w:val="24"/>
          <w:szCs w:val="24"/>
        </w:rPr>
        <w:t xml:space="preserve"> </w:t>
      </w:r>
      <w:r w:rsidR="006A46B4" w:rsidRPr="007D3BF6">
        <w:rPr>
          <w:bCs/>
          <w:sz w:val="24"/>
          <w:szCs w:val="24"/>
        </w:rPr>
        <w:t>распространяют</w:t>
      </w:r>
      <w:r w:rsidR="00ED66E2" w:rsidRPr="007D3BF6">
        <w:rPr>
          <w:bCs/>
          <w:sz w:val="24"/>
          <w:szCs w:val="24"/>
        </w:rPr>
        <w:t xml:space="preserve"> </w:t>
      </w:r>
      <w:r w:rsidR="006A46B4" w:rsidRPr="007D3BF6">
        <w:rPr>
          <w:bCs/>
          <w:sz w:val="24"/>
          <w:szCs w:val="24"/>
        </w:rPr>
        <w:t>действие</w:t>
      </w:r>
      <w:r w:rsidR="00ED66E2" w:rsidRPr="007D3BF6">
        <w:rPr>
          <w:bCs/>
          <w:sz w:val="24"/>
          <w:szCs w:val="24"/>
        </w:rPr>
        <w:t xml:space="preserve"> </w:t>
      </w:r>
      <w:r w:rsidR="006A46B4" w:rsidRPr="007D3BF6">
        <w:rPr>
          <w:bCs/>
          <w:sz w:val="24"/>
          <w:szCs w:val="24"/>
        </w:rPr>
        <w:t>настоящего</w:t>
      </w:r>
      <w:r w:rsidR="00ED66E2" w:rsidRPr="007D3BF6">
        <w:rPr>
          <w:bCs/>
          <w:sz w:val="24"/>
          <w:szCs w:val="24"/>
        </w:rPr>
        <w:t xml:space="preserve"> </w:t>
      </w:r>
      <w:r w:rsidR="006A46B4" w:rsidRPr="007D3BF6">
        <w:rPr>
          <w:bCs/>
          <w:sz w:val="24"/>
          <w:szCs w:val="24"/>
        </w:rPr>
        <w:t>Договора</w:t>
      </w:r>
      <w:r w:rsidR="00ED66E2" w:rsidRPr="007D3BF6">
        <w:rPr>
          <w:bCs/>
          <w:sz w:val="24"/>
          <w:szCs w:val="24"/>
        </w:rPr>
        <w:t xml:space="preserve"> </w:t>
      </w:r>
      <w:r w:rsidR="006A46B4" w:rsidRPr="007D3BF6">
        <w:rPr>
          <w:bCs/>
          <w:sz w:val="24"/>
          <w:szCs w:val="24"/>
        </w:rPr>
        <w:t>на</w:t>
      </w:r>
      <w:r w:rsidR="00ED66E2" w:rsidRPr="007D3BF6">
        <w:rPr>
          <w:bCs/>
          <w:sz w:val="24"/>
          <w:szCs w:val="24"/>
        </w:rPr>
        <w:t xml:space="preserve"> </w:t>
      </w:r>
      <w:r w:rsidR="006A46B4" w:rsidRPr="007D3BF6">
        <w:rPr>
          <w:bCs/>
          <w:sz w:val="24"/>
          <w:szCs w:val="24"/>
        </w:rPr>
        <w:t>отношения,</w:t>
      </w:r>
      <w:r w:rsidR="00ED66E2" w:rsidRPr="007D3BF6">
        <w:rPr>
          <w:bCs/>
          <w:sz w:val="24"/>
          <w:szCs w:val="24"/>
        </w:rPr>
        <w:t xml:space="preserve"> </w:t>
      </w:r>
      <w:r w:rsidR="006A46B4" w:rsidRPr="007D3BF6">
        <w:rPr>
          <w:bCs/>
          <w:sz w:val="24"/>
          <w:szCs w:val="24"/>
        </w:rPr>
        <w:lastRenderedPageBreak/>
        <w:t>существующие</w:t>
      </w:r>
      <w:r w:rsidR="00ED66E2" w:rsidRPr="007D3BF6">
        <w:rPr>
          <w:bCs/>
          <w:sz w:val="24"/>
          <w:szCs w:val="24"/>
        </w:rPr>
        <w:t xml:space="preserve"> </w:t>
      </w:r>
      <w:r w:rsidR="006A46B4" w:rsidRPr="007D3BF6">
        <w:rPr>
          <w:bCs/>
          <w:sz w:val="24"/>
          <w:szCs w:val="24"/>
        </w:rPr>
        <w:t>между</w:t>
      </w:r>
      <w:r w:rsidR="00ED66E2" w:rsidRPr="007D3BF6">
        <w:rPr>
          <w:bCs/>
          <w:sz w:val="24"/>
          <w:szCs w:val="24"/>
        </w:rPr>
        <w:t xml:space="preserve"> </w:t>
      </w:r>
      <w:r w:rsidR="006A46B4" w:rsidRPr="007D3BF6">
        <w:rPr>
          <w:bCs/>
          <w:sz w:val="24"/>
          <w:szCs w:val="24"/>
        </w:rPr>
        <w:t>ними</w:t>
      </w:r>
      <w:r w:rsidR="00ED66E2" w:rsidRPr="007D3BF6">
        <w:rPr>
          <w:bCs/>
          <w:sz w:val="24"/>
          <w:szCs w:val="24"/>
        </w:rPr>
        <w:t xml:space="preserve"> </w:t>
      </w:r>
      <w:r w:rsidR="006A46B4" w:rsidRPr="007D3BF6">
        <w:rPr>
          <w:bCs/>
          <w:sz w:val="24"/>
          <w:szCs w:val="24"/>
        </w:rPr>
        <w:t>до</w:t>
      </w:r>
      <w:r w:rsidR="00ED66E2" w:rsidRPr="007D3BF6">
        <w:rPr>
          <w:bCs/>
          <w:sz w:val="24"/>
          <w:szCs w:val="24"/>
        </w:rPr>
        <w:t xml:space="preserve"> </w:t>
      </w:r>
      <w:r w:rsidR="006A46B4" w:rsidRPr="007D3BF6">
        <w:rPr>
          <w:bCs/>
          <w:sz w:val="24"/>
          <w:szCs w:val="24"/>
        </w:rPr>
        <w:t>подписания</w:t>
      </w:r>
      <w:r w:rsidR="00ED66E2" w:rsidRPr="007D3BF6">
        <w:rPr>
          <w:bCs/>
          <w:sz w:val="24"/>
          <w:szCs w:val="24"/>
        </w:rPr>
        <w:t xml:space="preserve"> </w:t>
      </w:r>
      <w:r w:rsidR="006A46B4" w:rsidRPr="007D3BF6">
        <w:rPr>
          <w:bCs/>
          <w:sz w:val="24"/>
          <w:szCs w:val="24"/>
        </w:rPr>
        <w:t>настоящего</w:t>
      </w:r>
      <w:r w:rsidR="00ED66E2" w:rsidRPr="007D3BF6">
        <w:rPr>
          <w:bCs/>
          <w:sz w:val="24"/>
          <w:szCs w:val="24"/>
        </w:rPr>
        <w:t xml:space="preserve"> </w:t>
      </w:r>
      <w:r w:rsidR="006A46B4" w:rsidRPr="007D3BF6">
        <w:rPr>
          <w:bCs/>
          <w:sz w:val="24"/>
          <w:szCs w:val="24"/>
        </w:rPr>
        <w:t>Договора</w:t>
      </w:r>
      <w:r w:rsidR="00ED66E2" w:rsidRPr="007D3BF6">
        <w:rPr>
          <w:bCs/>
          <w:sz w:val="24"/>
          <w:szCs w:val="24"/>
        </w:rPr>
        <w:t xml:space="preserve"> </w:t>
      </w:r>
      <w:r w:rsidR="006A46B4" w:rsidRPr="007D3BF6">
        <w:rPr>
          <w:bCs/>
          <w:sz w:val="24"/>
          <w:szCs w:val="24"/>
        </w:rPr>
        <w:t>по</w:t>
      </w:r>
      <w:r w:rsidR="00ED66E2" w:rsidRPr="007D3BF6">
        <w:rPr>
          <w:bCs/>
          <w:sz w:val="24"/>
          <w:szCs w:val="24"/>
        </w:rPr>
        <w:t xml:space="preserve"> </w:t>
      </w:r>
      <w:r w:rsidR="006A46B4" w:rsidRPr="007D3BF6">
        <w:rPr>
          <w:bCs/>
          <w:sz w:val="24"/>
          <w:szCs w:val="24"/>
        </w:rPr>
        <w:t>его</w:t>
      </w:r>
      <w:r w:rsidR="00ED66E2" w:rsidRPr="007D3BF6">
        <w:rPr>
          <w:bCs/>
          <w:sz w:val="24"/>
          <w:szCs w:val="24"/>
        </w:rPr>
        <w:t xml:space="preserve"> </w:t>
      </w:r>
      <w:r w:rsidR="006A46B4" w:rsidRPr="007D3BF6">
        <w:rPr>
          <w:bCs/>
          <w:sz w:val="24"/>
          <w:szCs w:val="24"/>
        </w:rPr>
        <w:t>предмету</w:t>
      </w:r>
      <w:r w:rsidR="00ED66E2" w:rsidRPr="007D3BF6">
        <w:rPr>
          <w:bCs/>
          <w:sz w:val="24"/>
          <w:szCs w:val="24"/>
        </w:rPr>
        <w:t xml:space="preserve"> </w:t>
      </w:r>
      <w:r w:rsidR="006A46B4" w:rsidRPr="007D3BF6">
        <w:rPr>
          <w:bCs/>
          <w:sz w:val="24"/>
          <w:szCs w:val="24"/>
        </w:rPr>
        <w:t>возникшие</w:t>
      </w:r>
      <w:r w:rsidR="00ED66E2" w:rsidRPr="007D3BF6">
        <w:rPr>
          <w:bCs/>
          <w:sz w:val="24"/>
          <w:szCs w:val="24"/>
        </w:rPr>
        <w:t xml:space="preserve"> </w:t>
      </w:r>
      <w:r w:rsidR="006A46B4" w:rsidRPr="007D3BF6">
        <w:rPr>
          <w:bCs/>
          <w:sz w:val="24"/>
          <w:szCs w:val="24"/>
        </w:rPr>
        <w:t>с</w:t>
      </w:r>
      <w:r w:rsidR="00ED66E2" w:rsidRPr="007D3BF6">
        <w:rPr>
          <w:bCs/>
          <w:sz w:val="24"/>
          <w:szCs w:val="24"/>
        </w:rPr>
        <w:t xml:space="preserve"> </w:t>
      </w:r>
      <w:r w:rsidR="006A46B4" w:rsidRPr="007D3BF6">
        <w:rPr>
          <w:bCs/>
          <w:sz w:val="24"/>
          <w:szCs w:val="24"/>
        </w:rPr>
        <w:t>«</w:t>
      </w:r>
      <w:r w:rsidR="00083296" w:rsidRPr="007D3BF6">
        <w:rPr>
          <w:bCs/>
          <w:sz w:val="24"/>
          <w:szCs w:val="24"/>
        </w:rPr>
        <w:t>6</w:t>
      </w:r>
      <w:r w:rsidR="006A46B4" w:rsidRPr="007D3BF6">
        <w:rPr>
          <w:bCs/>
          <w:sz w:val="24"/>
          <w:szCs w:val="24"/>
        </w:rPr>
        <w:t>»</w:t>
      </w:r>
      <w:r w:rsidR="00ED66E2" w:rsidRPr="007D3BF6">
        <w:rPr>
          <w:bCs/>
          <w:sz w:val="24"/>
          <w:szCs w:val="24"/>
        </w:rPr>
        <w:t xml:space="preserve"> </w:t>
      </w:r>
      <w:r w:rsidR="00083296" w:rsidRPr="007D3BF6">
        <w:rPr>
          <w:bCs/>
          <w:sz w:val="24"/>
          <w:szCs w:val="24"/>
        </w:rPr>
        <w:t>сентября</w:t>
      </w:r>
      <w:r w:rsidR="00ED66E2" w:rsidRPr="007D3BF6">
        <w:rPr>
          <w:bCs/>
          <w:sz w:val="24"/>
          <w:szCs w:val="24"/>
        </w:rPr>
        <w:t xml:space="preserve"> </w:t>
      </w:r>
      <w:r w:rsidR="002B2698" w:rsidRPr="007D3BF6">
        <w:rPr>
          <w:bCs/>
          <w:sz w:val="24"/>
          <w:szCs w:val="24"/>
        </w:rPr>
        <w:t>202</w:t>
      </w:r>
      <w:r w:rsidR="002B2698" w:rsidRPr="007D3BF6">
        <w:rPr>
          <w:bCs/>
          <w:sz w:val="24"/>
          <w:szCs w:val="24"/>
        </w:rPr>
        <w:t>1</w:t>
      </w:r>
      <w:r w:rsidR="002B2698" w:rsidRPr="007D3BF6">
        <w:rPr>
          <w:bCs/>
          <w:sz w:val="24"/>
          <w:szCs w:val="24"/>
        </w:rPr>
        <w:t xml:space="preserve"> </w:t>
      </w:r>
      <w:r w:rsidR="006A46B4" w:rsidRPr="007D3BF6">
        <w:rPr>
          <w:bCs/>
          <w:sz w:val="24"/>
          <w:szCs w:val="24"/>
        </w:rPr>
        <w:t>года.</w:t>
      </w:r>
    </w:p>
    <w:p w14:paraId="19E7BEF1" w14:textId="77777777" w:rsidR="00080707" w:rsidRPr="007D3BF6" w:rsidRDefault="00061D24" w:rsidP="00BD27CA">
      <w:pPr>
        <w:pStyle w:val="a"/>
        <w:numPr>
          <w:ilvl w:val="1"/>
          <w:numId w:val="3"/>
        </w:numPr>
        <w:tabs>
          <w:tab w:val="num" w:pos="540"/>
        </w:tabs>
        <w:spacing w:line="271" w:lineRule="auto"/>
        <w:ind w:left="540" w:hanging="540"/>
        <w:rPr>
          <w:bCs/>
          <w:sz w:val="24"/>
          <w:szCs w:val="24"/>
        </w:rPr>
      </w:pPr>
      <w:r w:rsidRPr="007D3BF6">
        <w:rPr>
          <w:bCs/>
          <w:sz w:val="24"/>
          <w:szCs w:val="24"/>
        </w:rPr>
        <w:t>Любая</w:t>
      </w:r>
      <w:r w:rsidR="00ED66E2" w:rsidRPr="007D3BF6">
        <w:rPr>
          <w:bCs/>
          <w:sz w:val="24"/>
          <w:szCs w:val="24"/>
        </w:rPr>
        <w:t xml:space="preserve"> </w:t>
      </w:r>
      <w:r w:rsidRPr="007D3BF6">
        <w:rPr>
          <w:bCs/>
          <w:sz w:val="24"/>
          <w:szCs w:val="24"/>
        </w:rPr>
        <w:t>сторона</w:t>
      </w:r>
      <w:r w:rsidR="00ED66E2" w:rsidRPr="007D3BF6">
        <w:rPr>
          <w:bCs/>
          <w:sz w:val="24"/>
          <w:szCs w:val="24"/>
        </w:rPr>
        <w:t xml:space="preserve"> </w:t>
      </w:r>
      <w:r w:rsidRPr="007D3BF6">
        <w:rPr>
          <w:bCs/>
          <w:sz w:val="24"/>
          <w:szCs w:val="24"/>
        </w:rPr>
        <w:t>вправе</w:t>
      </w:r>
      <w:r w:rsidR="00ED66E2" w:rsidRPr="007D3BF6">
        <w:rPr>
          <w:bCs/>
          <w:sz w:val="24"/>
          <w:szCs w:val="24"/>
        </w:rPr>
        <w:t xml:space="preserve"> </w:t>
      </w:r>
      <w:r w:rsidRPr="007D3BF6">
        <w:rPr>
          <w:bCs/>
          <w:sz w:val="24"/>
          <w:szCs w:val="24"/>
        </w:rPr>
        <w:t>инициировать</w:t>
      </w:r>
      <w:r w:rsidR="00ED66E2" w:rsidRPr="007D3BF6">
        <w:rPr>
          <w:bCs/>
          <w:sz w:val="24"/>
          <w:szCs w:val="24"/>
        </w:rPr>
        <w:t xml:space="preserve"> </w:t>
      </w:r>
      <w:r w:rsidRPr="007D3BF6">
        <w:rPr>
          <w:bCs/>
          <w:sz w:val="24"/>
          <w:szCs w:val="24"/>
        </w:rPr>
        <w:t>расторжение</w:t>
      </w:r>
      <w:r w:rsidR="00ED66E2" w:rsidRPr="007D3BF6">
        <w:rPr>
          <w:bCs/>
          <w:sz w:val="24"/>
          <w:szCs w:val="24"/>
        </w:rPr>
        <w:t xml:space="preserve"> </w:t>
      </w:r>
      <w:r w:rsidRPr="007D3BF6">
        <w:rPr>
          <w:bCs/>
          <w:sz w:val="24"/>
          <w:szCs w:val="24"/>
        </w:rPr>
        <w:t>настоящего</w:t>
      </w:r>
      <w:r w:rsidR="00ED66E2" w:rsidRPr="007D3BF6">
        <w:rPr>
          <w:bCs/>
          <w:sz w:val="24"/>
          <w:szCs w:val="24"/>
        </w:rPr>
        <w:t xml:space="preserve"> </w:t>
      </w:r>
      <w:r w:rsidRPr="007D3BF6">
        <w:rPr>
          <w:bCs/>
          <w:sz w:val="24"/>
          <w:szCs w:val="24"/>
        </w:rPr>
        <w:t>Договора</w:t>
      </w:r>
      <w:r w:rsidR="00ED66E2" w:rsidRPr="007D3BF6">
        <w:rPr>
          <w:bCs/>
          <w:sz w:val="24"/>
          <w:szCs w:val="24"/>
        </w:rPr>
        <w:t xml:space="preserve"> </w:t>
      </w:r>
      <w:r w:rsidRPr="007D3BF6">
        <w:rPr>
          <w:bCs/>
          <w:sz w:val="24"/>
          <w:szCs w:val="24"/>
        </w:rPr>
        <w:t>в</w:t>
      </w:r>
      <w:r w:rsidR="00ED66E2" w:rsidRPr="007D3BF6">
        <w:rPr>
          <w:bCs/>
          <w:sz w:val="24"/>
          <w:szCs w:val="24"/>
        </w:rPr>
        <w:t xml:space="preserve"> </w:t>
      </w:r>
      <w:r w:rsidRPr="007D3BF6">
        <w:rPr>
          <w:bCs/>
          <w:sz w:val="24"/>
          <w:szCs w:val="24"/>
        </w:rPr>
        <w:t>случае</w:t>
      </w:r>
      <w:r w:rsidR="00ED66E2" w:rsidRPr="007D3BF6">
        <w:rPr>
          <w:bCs/>
          <w:sz w:val="24"/>
          <w:szCs w:val="24"/>
        </w:rPr>
        <w:t xml:space="preserve"> </w:t>
      </w:r>
      <w:r w:rsidRPr="007D3BF6">
        <w:rPr>
          <w:bCs/>
          <w:sz w:val="24"/>
          <w:szCs w:val="24"/>
        </w:rPr>
        <w:t>нарушения</w:t>
      </w:r>
      <w:r w:rsidR="00ED66E2" w:rsidRPr="007D3BF6">
        <w:rPr>
          <w:bCs/>
          <w:sz w:val="24"/>
          <w:szCs w:val="24"/>
        </w:rPr>
        <w:t xml:space="preserve"> </w:t>
      </w:r>
      <w:r w:rsidRPr="007D3BF6">
        <w:rPr>
          <w:bCs/>
          <w:sz w:val="24"/>
          <w:szCs w:val="24"/>
        </w:rPr>
        <w:t>другой</w:t>
      </w:r>
      <w:r w:rsidR="00ED66E2" w:rsidRPr="007D3BF6">
        <w:rPr>
          <w:bCs/>
          <w:sz w:val="24"/>
          <w:szCs w:val="24"/>
        </w:rPr>
        <w:t xml:space="preserve"> </w:t>
      </w:r>
      <w:r w:rsidRPr="007D3BF6">
        <w:rPr>
          <w:bCs/>
          <w:sz w:val="24"/>
          <w:szCs w:val="24"/>
        </w:rPr>
        <w:t>стороной</w:t>
      </w:r>
      <w:r w:rsidR="00ED66E2" w:rsidRPr="007D3BF6">
        <w:rPr>
          <w:bCs/>
          <w:sz w:val="24"/>
          <w:szCs w:val="24"/>
        </w:rPr>
        <w:t xml:space="preserve"> </w:t>
      </w:r>
      <w:r w:rsidRPr="007D3BF6">
        <w:rPr>
          <w:bCs/>
          <w:sz w:val="24"/>
          <w:szCs w:val="24"/>
        </w:rPr>
        <w:t>условий</w:t>
      </w:r>
      <w:r w:rsidR="00ED66E2" w:rsidRPr="007D3BF6">
        <w:rPr>
          <w:bCs/>
          <w:sz w:val="24"/>
          <w:szCs w:val="24"/>
        </w:rPr>
        <w:t xml:space="preserve"> </w:t>
      </w:r>
      <w:r w:rsidRPr="007D3BF6">
        <w:rPr>
          <w:bCs/>
          <w:sz w:val="24"/>
          <w:szCs w:val="24"/>
        </w:rPr>
        <w:t>настоящего</w:t>
      </w:r>
      <w:r w:rsidR="00ED66E2" w:rsidRPr="007D3BF6">
        <w:rPr>
          <w:bCs/>
          <w:sz w:val="24"/>
          <w:szCs w:val="24"/>
        </w:rPr>
        <w:t xml:space="preserve"> </w:t>
      </w:r>
      <w:r w:rsidRPr="007D3BF6">
        <w:rPr>
          <w:bCs/>
          <w:sz w:val="24"/>
          <w:szCs w:val="24"/>
        </w:rPr>
        <w:t>Договора</w:t>
      </w:r>
      <w:r w:rsidR="00ED66E2" w:rsidRPr="007D3BF6">
        <w:rPr>
          <w:bCs/>
          <w:sz w:val="24"/>
          <w:szCs w:val="24"/>
        </w:rPr>
        <w:t xml:space="preserve"> </w:t>
      </w:r>
      <w:r w:rsidRPr="007D3BF6">
        <w:rPr>
          <w:bCs/>
          <w:sz w:val="24"/>
          <w:szCs w:val="24"/>
        </w:rPr>
        <w:t>путем</w:t>
      </w:r>
      <w:r w:rsidR="00ED66E2" w:rsidRPr="007D3BF6">
        <w:rPr>
          <w:bCs/>
          <w:sz w:val="24"/>
          <w:szCs w:val="24"/>
        </w:rPr>
        <w:t xml:space="preserve"> </w:t>
      </w:r>
      <w:r w:rsidRPr="007D3BF6">
        <w:rPr>
          <w:bCs/>
          <w:sz w:val="24"/>
          <w:szCs w:val="24"/>
        </w:rPr>
        <w:t>представления</w:t>
      </w:r>
      <w:r w:rsidR="00ED66E2" w:rsidRPr="007D3BF6">
        <w:rPr>
          <w:bCs/>
          <w:sz w:val="24"/>
          <w:szCs w:val="24"/>
        </w:rPr>
        <w:t xml:space="preserve"> </w:t>
      </w:r>
      <w:r w:rsidRPr="007D3BF6">
        <w:rPr>
          <w:bCs/>
          <w:sz w:val="24"/>
          <w:szCs w:val="24"/>
        </w:rPr>
        <w:t>письменного</w:t>
      </w:r>
      <w:r w:rsidR="00ED66E2" w:rsidRPr="007D3BF6">
        <w:rPr>
          <w:bCs/>
          <w:sz w:val="24"/>
          <w:szCs w:val="24"/>
        </w:rPr>
        <w:t xml:space="preserve"> </w:t>
      </w:r>
      <w:r w:rsidRPr="007D3BF6">
        <w:rPr>
          <w:bCs/>
          <w:sz w:val="24"/>
          <w:szCs w:val="24"/>
        </w:rPr>
        <w:t>уведомления</w:t>
      </w:r>
      <w:r w:rsidR="00ED66E2" w:rsidRPr="007D3BF6">
        <w:rPr>
          <w:bCs/>
          <w:sz w:val="24"/>
          <w:szCs w:val="24"/>
        </w:rPr>
        <w:t xml:space="preserve"> </w:t>
      </w:r>
      <w:r w:rsidRPr="007D3BF6">
        <w:rPr>
          <w:bCs/>
          <w:sz w:val="24"/>
          <w:szCs w:val="24"/>
        </w:rPr>
        <w:t>за</w:t>
      </w:r>
      <w:r w:rsidR="00ED66E2" w:rsidRPr="007D3BF6">
        <w:rPr>
          <w:bCs/>
          <w:sz w:val="24"/>
          <w:szCs w:val="24"/>
        </w:rPr>
        <w:t xml:space="preserve"> </w:t>
      </w:r>
      <w:r w:rsidRPr="007D3BF6">
        <w:rPr>
          <w:bCs/>
          <w:sz w:val="24"/>
          <w:szCs w:val="24"/>
        </w:rPr>
        <w:t>30</w:t>
      </w:r>
      <w:r w:rsidR="00ED66E2" w:rsidRPr="007D3BF6">
        <w:rPr>
          <w:bCs/>
          <w:sz w:val="24"/>
          <w:szCs w:val="24"/>
        </w:rPr>
        <w:t xml:space="preserve"> </w:t>
      </w:r>
      <w:r w:rsidRPr="007D3BF6">
        <w:rPr>
          <w:bCs/>
          <w:sz w:val="24"/>
          <w:szCs w:val="24"/>
        </w:rPr>
        <w:t>(тридцать)</w:t>
      </w:r>
      <w:r w:rsidR="00ED66E2" w:rsidRPr="007D3BF6">
        <w:rPr>
          <w:bCs/>
          <w:sz w:val="24"/>
          <w:szCs w:val="24"/>
        </w:rPr>
        <w:t xml:space="preserve"> </w:t>
      </w:r>
      <w:r w:rsidR="008A263C" w:rsidRPr="007D3BF6">
        <w:rPr>
          <w:bCs/>
          <w:sz w:val="24"/>
          <w:szCs w:val="24"/>
        </w:rPr>
        <w:t>календарных</w:t>
      </w:r>
      <w:r w:rsidR="00ED66E2" w:rsidRPr="007D3BF6">
        <w:rPr>
          <w:bCs/>
          <w:sz w:val="24"/>
          <w:szCs w:val="24"/>
        </w:rPr>
        <w:t xml:space="preserve"> </w:t>
      </w:r>
      <w:r w:rsidRPr="007D3BF6">
        <w:rPr>
          <w:bCs/>
          <w:sz w:val="24"/>
          <w:szCs w:val="24"/>
        </w:rPr>
        <w:t>дней</w:t>
      </w:r>
      <w:r w:rsidR="00ED66E2" w:rsidRPr="007D3BF6">
        <w:rPr>
          <w:bCs/>
          <w:sz w:val="24"/>
          <w:szCs w:val="24"/>
        </w:rPr>
        <w:t xml:space="preserve"> </w:t>
      </w:r>
      <w:r w:rsidRPr="007D3BF6">
        <w:rPr>
          <w:bCs/>
          <w:sz w:val="24"/>
          <w:szCs w:val="24"/>
        </w:rPr>
        <w:t>до</w:t>
      </w:r>
      <w:r w:rsidR="00ED66E2" w:rsidRPr="007D3BF6">
        <w:rPr>
          <w:bCs/>
          <w:sz w:val="24"/>
          <w:szCs w:val="24"/>
        </w:rPr>
        <w:t xml:space="preserve"> </w:t>
      </w:r>
      <w:r w:rsidRPr="007D3BF6">
        <w:rPr>
          <w:bCs/>
          <w:sz w:val="24"/>
          <w:szCs w:val="24"/>
        </w:rPr>
        <w:t>предполагаемой</w:t>
      </w:r>
      <w:r w:rsidR="00ED66E2" w:rsidRPr="007D3BF6">
        <w:rPr>
          <w:bCs/>
          <w:sz w:val="24"/>
          <w:szCs w:val="24"/>
        </w:rPr>
        <w:t xml:space="preserve"> </w:t>
      </w:r>
      <w:r w:rsidRPr="007D3BF6">
        <w:rPr>
          <w:bCs/>
          <w:sz w:val="24"/>
          <w:szCs w:val="24"/>
        </w:rPr>
        <w:t>даты</w:t>
      </w:r>
      <w:r w:rsidR="00ED66E2" w:rsidRPr="007D3BF6">
        <w:rPr>
          <w:bCs/>
          <w:sz w:val="24"/>
          <w:szCs w:val="24"/>
        </w:rPr>
        <w:t xml:space="preserve"> </w:t>
      </w:r>
      <w:r w:rsidRPr="007D3BF6">
        <w:rPr>
          <w:bCs/>
          <w:sz w:val="24"/>
          <w:szCs w:val="24"/>
        </w:rPr>
        <w:t>расторжения</w:t>
      </w:r>
      <w:r w:rsidR="00ED66E2" w:rsidRPr="007D3BF6">
        <w:rPr>
          <w:bCs/>
          <w:sz w:val="24"/>
          <w:szCs w:val="24"/>
        </w:rPr>
        <w:t xml:space="preserve"> </w:t>
      </w:r>
      <w:r w:rsidRPr="007D3BF6">
        <w:rPr>
          <w:bCs/>
          <w:sz w:val="24"/>
          <w:szCs w:val="24"/>
        </w:rPr>
        <w:t>договора.</w:t>
      </w:r>
    </w:p>
    <w:p w14:paraId="6A94D8D3" w14:textId="77777777" w:rsidR="00061D24" w:rsidRPr="007D3BF6" w:rsidRDefault="00061D24" w:rsidP="00BD27CA">
      <w:pPr>
        <w:pStyle w:val="2h2H21"/>
        <w:numPr>
          <w:ilvl w:val="0"/>
          <w:numId w:val="3"/>
        </w:numPr>
        <w:tabs>
          <w:tab w:val="clear" w:pos="927"/>
          <w:tab w:val="num" w:pos="284"/>
        </w:tabs>
        <w:spacing w:line="271" w:lineRule="auto"/>
        <w:ind w:left="284" w:hanging="284"/>
        <w:outlineLvl w:val="1"/>
        <w:rPr>
          <w:sz w:val="24"/>
          <w:szCs w:val="24"/>
        </w:rPr>
      </w:pPr>
      <w:r w:rsidRPr="007D3BF6">
        <w:rPr>
          <w:sz w:val="24"/>
          <w:szCs w:val="24"/>
        </w:rPr>
        <w:t>ПОРЯДОК</w:t>
      </w:r>
      <w:r w:rsidR="00ED66E2" w:rsidRPr="007D3BF6">
        <w:rPr>
          <w:sz w:val="24"/>
          <w:szCs w:val="24"/>
        </w:rPr>
        <w:t xml:space="preserve"> </w:t>
      </w:r>
      <w:r w:rsidRPr="007D3BF6">
        <w:rPr>
          <w:sz w:val="24"/>
          <w:szCs w:val="24"/>
        </w:rPr>
        <w:t>СДАЧИ</w:t>
      </w:r>
      <w:r w:rsidR="00ED66E2" w:rsidRPr="007D3BF6">
        <w:rPr>
          <w:sz w:val="24"/>
          <w:szCs w:val="24"/>
        </w:rPr>
        <w:t xml:space="preserve"> </w:t>
      </w:r>
      <w:r w:rsidRPr="007D3BF6">
        <w:rPr>
          <w:sz w:val="24"/>
          <w:szCs w:val="24"/>
        </w:rPr>
        <w:t>И</w:t>
      </w:r>
      <w:r w:rsidR="00ED66E2" w:rsidRPr="007D3BF6">
        <w:rPr>
          <w:sz w:val="24"/>
          <w:szCs w:val="24"/>
        </w:rPr>
        <w:t xml:space="preserve"> </w:t>
      </w:r>
      <w:r w:rsidRPr="007D3BF6">
        <w:rPr>
          <w:sz w:val="24"/>
          <w:szCs w:val="24"/>
        </w:rPr>
        <w:t>ПРИЕМКИ</w:t>
      </w:r>
      <w:r w:rsidR="00ED66E2" w:rsidRPr="007D3BF6">
        <w:rPr>
          <w:sz w:val="24"/>
          <w:szCs w:val="24"/>
        </w:rPr>
        <w:t xml:space="preserve"> </w:t>
      </w:r>
      <w:r w:rsidR="00B32F02" w:rsidRPr="007D3BF6">
        <w:rPr>
          <w:sz w:val="24"/>
          <w:szCs w:val="24"/>
        </w:rPr>
        <w:t>УСЛУГ</w:t>
      </w:r>
    </w:p>
    <w:p w14:paraId="6B4EF61C" w14:textId="77777777" w:rsidR="00A30260" w:rsidRPr="007D3BF6" w:rsidRDefault="00A30260" w:rsidP="00BD27CA">
      <w:pPr>
        <w:pStyle w:val="a"/>
        <w:numPr>
          <w:ilvl w:val="1"/>
          <w:numId w:val="3"/>
        </w:numPr>
        <w:spacing w:line="271" w:lineRule="auto"/>
        <w:ind w:left="567" w:hanging="567"/>
        <w:rPr>
          <w:sz w:val="24"/>
          <w:szCs w:val="24"/>
        </w:rPr>
      </w:pPr>
      <w:r w:rsidRPr="007D3BF6">
        <w:rPr>
          <w:sz w:val="24"/>
          <w:szCs w:val="24"/>
        </w:rPr>
        <w:t>Акты сдачи-приемки услуг Стороны подписывают ежеквартально.</w:t>
      </w:r>
    </w:p>
    <w:p w14:paraId="4F4479BF" w14:textId="77777777" w:rsidR="007F38B6" w:rsidRPr="007D3BF6" w:rsidRDefault="007F38B6" w:rsidP="00BD27CA">
      <w:pPr>
        <w:pStyle w:val="a"/>
        <w:numPr>
          <w:ilvl w:val="1"/>
          <w:numId w:val="3"/>
        </w:numPr>
        <w:spacing w:line="271" w:lineRule="auto"/>
        <w:ind w:left="567" w:hanging="567"/>
        <w:rPr>
          <w:sz w:val="24"/>
          <w:szCs w:val="24"/>
        </w:rPr>
      </w:pPr>
      <w:r w:rsidRPr="007D3BF6">
        <w:rPr>
          <w:sz w:val="24"/>
          <w:szCs w:val="24"/>
        </w:rPr>
        <w:t>В</w:t>
      </w:r>
      <w:r w:rsidR="00ED66E2" w:rsidRPr="007D3BF6">
        <w:rPr>
          <w:sz w:val="24"/>
          <w:szCs w:val="24"/>
        </w:rPr>
        <w:t xml:space="preserve"> </w:t>
      </w:r>
      <w:r w:rsidRPr="007D3BF6">
        <w:rPr>
          <w:sz w:val="24"/>
          <w:szCs w:val="24"/>
        </w:rPr>
        <w:t>течение</w:t>
      </w:r>
      <w:r w:rsidR="00ED66E2" w:rsidRPr="007D3BF6">
        <w:rPr>
          <w:sz w:val="24"/>
          <w:szCs w:val="24"/>
        </w:rPr>
        <w:t xml:space="preserve"> </w:t>
      </w:r>
      <w:r w:rsidR="00850CB3" w:rsidRPr="007D3BF6">
        <w:rPr>
          <w:sz w:val="24"/>
          <w:szCs w:val="24"/>
        </w:rPr>
        <w:t xml:space="preserve">5 </w:t>
      </w:r>
      <w:r w:rsidRPr="007D3BF6">
        <w:rPr>
          <w:sz w:val="24"/>
          <w:szCs w:val="24"/>
        </w:rPr>
        <w:t>(</w:t>
      </w:r>
      <w:r w:rsidR="00850CB3" w:rsidRPr="007D3BF6">
        <w:rPr>
          <w:sz w:val="24"/>
          <w:szCs w:val="24"/>
        </w:rPr>
        <w:t>пяти</w:t>
      </w:r>
      <w:r w:rsidRPr="007D3BF6">
        <w:rPr>
          <w:sz w:val="24"/>
          <w:szCs w:val="24"/>
        </w:rPr>
        <w:t>)</w:t>
      </w:r>
      <w:r w:rsidR="00ED66E2" w:rsidRPr="007D3BF6">
        <w:rPr>
          <w:sz w:val="24"/>
          <w:szCs w:val="24"/>
        </w:rPr>
        <w:t xml:space="preserve"> </w:t>
      </w:r>
      <w:r w:rsidRPr="007D3BF6">
        <w:rPr>
          <w:sz w:val="24"/>
          <w:szCs w:val="24"/>
        </w:rPr>
        <w:t>рабочих</w:t>
      </w:r>
      <w:r w:rsidR="00ED66E2" w:rsidRPr="007D3BF6">
        <w:rPr>
          <w:sz w:val="24"/>
          <w:szCs w:val="24"/>
        </w:rPr>
        <w:t xml:space="preserve"> </w:t>
      </w:r>
      <w:r w:rsidRPr="007D3BF6">
        <w:rPr>
          <w:sz w:val="24"/>
          <w:szCs w:val="24"/>
        </w:rPr>
        <w:t>дней</w:t>
      </w:r>
      <w:r w:rsidR="00ED66E2" w:rsidRPr="007D3BF6">
        <w:rPr>
          <w:sz w:val="24"/>
          <w:szCs w:val="24"/>
        </w:rPr>
        <w:t xml:space="preserve"> </w:t>
      </w:r>
      <w:r w:rsidRPr="007D3BF6">
        <w:rPr>
          <w:sz w:val="24"/>
          <w:szCs w:val="24"/>
        </w:rPr>
        <w:t>после</w:t>
      </w:r>
      <w:r w:rsidR="00ED66E2" w:rsidRPr="007D3BF6">
        <w:rPr>
          <w:sz w:val="24"/>
          <w:szCs w:val="24"/>
        </w:rPr>
        <w:t xml:space="preserve"> </w:t>
      </w:r>
      <w:r w:rsidRPr="007D3BF6">
        <w:rPr>
          <w:sz w:val="24"/>
          <w:szCs w:val="24"/>
        </w:rPr>
        <w:t>подписания</w:t>
      </w:r>
      <w:r w:rsidR="00ED66E2" w:rsidRPr="007D3BF6">
        <w:rPr>
          <w:sz w:val="24"/>
          <w:szCs w:val="24"/>
        </w:rPr>
        <w:t xml:space="preserve"> </w:t>
      </w:r>
      <w:r w:rsidRPr="007D3BF6">
        <w:rPr>
          <w:sz w:val="24"/>
          <w:szCs w:val="24"/>
        </w:rPr>
        <w:t>настоящего</w:t>
      </w:r>
      <w:r w:rsidR="00ED66E2" w:rsidRPr="007D3BF6">
        <w:rPr>
          <w:sz w:val="24"/>
          <w:szCs w:val="24"/>
        </w:rPr>
        <w:t xml:space="preserve"> </w:t>
      </w:r>
      <w:r w:rsidRPr="007D3BF6">
        <w:rPr>
          <w:sz w:val="24"/>
          <w:szCs w:val="24"/>
        </w:rPr>
        <w:t>Договора</w:t>
      </w:r>
      <w:r w:rsidR="00ED66E2" w:rsidRPr="007D3BF6">
        <w:rPr>
          <w:sz w:val="24"/>
          <w:szCs w:val="24"/>
        </w:rPr>
        <w:t xml:space="preserve"> </w:t>
      </w:r>
      <w:r w:rsidRPr="007D3BF6">
        <w:rPr>
          <w:sz w:val="24"/>
          <w:szCs w:val="24"/>
        </w:rPr>
        <w:t>ИСПОЛНИТЕЛЬ</w:t>
      </w:r>
      <w:r w:rsidR="00ED66E2" w:rsidRPr="007D3BF6">
        <w:rPr>
          <w:sz w:val="24"/>
          <w:szCs w:val="24"/>
        </w:rPr>
        <w:t xml:space="preserve"> </w:t>
      </w:r>
      <w:r w:rsidRPr="007D3BF6">
        <w:rPr>
          <w:sz w:val="24"/>
          <w:szCs w:val="24"/>
        </w:rPr>
        <w:t>обязуется</w:t>
      </w:r>
      <w:r w:rsidR="00ED66E2" w:rsidRPr="007D3BF6">
        <w:rPr>
          <w:sz w:val="24"/>
          <w:szCs w:val="24"/>
        </w:rPr>
        <w:t xml:space="preserve"> </w:t>
      </w:r>
      <w:r w:rsidRPr="007D3BF6">
        <w:rPr>
          <w:sz w:val="24"/>
          <w:szCs w:val="24"/>
        </w:rPr>
        <w:t>передать</w:t>
      </w:r>
      <w:r w:rsidR="00ED66E2" w:rsidRPr="007D3BF6">
        <w:rPr>
          <w:sz w:val="24"/>
          <w:szCs w:val="24"/>
        </w:rPr>
        <w:t xml:space="preserve"> </w:t>
      </w:r>
      <w:r w:rsidRPr="007D3BF6">
        <w:rPr>
          <w:sz w:val="24"/>
          <w:szCs w:val="24"/>
        </w:rPr>
        <w:t>ЗАКАЗЧИКУ</w:t>
      </w:r>
      <w:r w:rsidR="00ED66E2" w:rsidRPr="007D3BF6">
        <w:rPr>
          <w:sz w:val="24"/>
          <w:szCs w:val="24"/>
        </w:rPr>
        <w:t xml:space="preserve"> </w:t>
      </w:r>
      <w:r w:rsidR="004B671B" w:rsidRPr="007D3BF6">
        <w:rPr>
          <w:sz w:val="24"/>
        </w:rPr>
        <w:t>Сертификат</w:t>
      </w:r>
      <w:r w:rsidR="00ED66E2" w:rsidRPr="007D3BF6">
        <w:rPr>
          <w:sz w:val="24"/>
        </w:rPr>
        <w:t xml:space="preserve"> </w:t>
      </w:r>
      <w:r w:rsidR="004B671B" w:rsidRPr="007D3BF6">
        <w:rPr>
          <w:sz w:val="24"/>
        </w:rPr>
        <w:t>подтверждающий</w:t>
      </w:r>
      <w:r w:rsidR="00ED66E2" w:rsidRPr="007D3BF6">
        <w:rPr>
          <w:sz w:val="24"/>
        </w:rPr>
        <w:t xml:space="preserve"> </w:t>
      </w:r>
      <w:r w:rsidR="004B671B" w:rsidRPr="007D3BF6">
        <w:rPr>
          <w:sz w:val="24"/>
        </w:rPr>
        <w:t>предоставление</w:t>
      </w:r>
      <w:r w:rsidR="00ED66E2" w:rsidRPr="007D3BF6">
        <w:rPr>
          <w:sz w:val="24"/>
        </w:rPr>
        <w:t xml:space="preserve"> </w:t>
      </w:r>
      <w:r w:rsidR="004B671B" w:rsidRPr="007D3BF6">
        <w:rPr>
          <w:sz w:val="24"/>
        </w:rPr>
        <w:t>доступа</w:t>
      </w:r>
      <w:r w:rsidR="00ED66E2" w:rsidRPr="007D3BF6">
        <w:rPr>
          <w:sz w:val="24"/>
        </w:rPr>
        <w:t xml:space="preserve"> </w:t>
      </w:r>
      <w:r w:rsidR="004B671B" w:rsidRPr="007D3BF6">
        <w:rPr>
          <w:sz w:val="24"/>
        </w:rPr>
        <w:t>к</w:t>
      </w:r>
      <w:r w:rsidR="00ED66E2" w:rsidRPr="007D3BF6">
        <w:rPr>
          <w:sz w:val="24"/>
        </w:rPr>
        <w:t xml:space="preserve"> </w:t>
      </w:r>
      <w:r w:rsidR="004B671B" w:rsidRPr="007D3BF6">
        <w:rPr>
          <w:sz w:val="24"/>
        </w:rPr>
        <w:t>технической</w:t>
      </w:r>
      <w:r w:rsidR="00ED66E2" w:rsidRPr="007D3BF6">
        <w:rPr>
          <w:sz w:val="24"/>
        </w:rPr>
        <w:t xml:space="preserve"> </w:t>
      </w:r>
      <w:r w:rsidR="004B671B" w:rsidRPr="007D3BF6">
        <w:rPr>
          <w:sz w:val="24"/>
        </w:rPr>
        <w:t>поддержке</w:t>
      </w:r>
      <w:r w:rsidR="00BD2D96" w:rsidRPr="007D3BF6">
        <w:rPr>
          <w:sz w:val="24"/>
        </w:rPr>
        <w:t>.</w:t>
      </w:r>
      <w:r w:rsidR="00ED66E2" w:rsidRPr="007D3BF6">
        <w:rPr>
          <w:caps/>
          <w:sz w:val="24"/>
          <w:szCs w:val="24"/>
        </w:rPr>
        <w:t xml:space="preserve"> </w:t>
      </w:r>
      <w:r w:rsidR="00A30260" w:rsidRPr="007D3BF6">
        <w:rPr>
          <w:sz w:val="24"/>
          <w:szCs w:val="24"/>
        </w:rPr>
        <w:t>Сертификат передается по Акту приема-передачи Сертификата.</w:t>
      </w:r>
    </w:p>
    <w:p w14:paraId="10FF6BAE" w14:textId="77777777" w:rsidR="00A30260" w:rsidRPr="007D3BF6" w:rsidRDefault="00A30260" w:rsidP="00BD27CA">
      <w:pPr>
        <w:pStyle w:val="a"/>
        <w:numPr>
          <w:ilvl w:val="1"/>
          <w:numId w:val="3"/>
        </w:numPr>
        <w:spacing w:line="271" w:lineRule="auto"/>
        <w:ind w:left="567" w:hanging="567"/>
        <w:rPr>
          <w:sz w:val="24"/>
          <w:szCs w:val="24"/>
        </w:rPr>
      </w:pPr>
      <w:r w:rsidRPr="007D3BF6">
        <w:rPr>
          <w:sz w:val="24"/>
          <w:szCs w:val="24"/>
        </w:rPr>
        <w:t xml:space="preserve">По окончании очередного календарного квартала ИСПОЛНИТЕЛЬ передает ЗАКАЗЧИКУ подписанный </w:t>
      </w:r>
      <w:r w:rsidR="00264451" w:rsidRPr="007D3BF6">
        <w:rPr>
          <w:sz w:val="24"/>
          <w:szCs w:val="24"/>
        </w:rPr>
        <w:t xml:space="preserve"> со своей стороны </w:t>
      </w:r>
      <w:r w:rsidRPr="007D3BF6">
        <w:rPr>
          <w:sz w:val="24"/>
          <w:szCs w:val="24"/>
        </w:rPr>
        <w:t xml:space="preserve">Акт сдачи-приемки услуг </w:t>
      </w:r>
      <w:r w:rsidR="00264451" w:rsidRPr="007D3BF6">
        <w:rPr>
          <w:sz w:val="24"/>
          <w:szCs w:val="24"/>
        </w:rPr>
        <w:t xml:space="preserve">по технической поддержке  </w:t>
      </w:r>
      <w:r w:rsidRPr="007D3BF6">
        <w:rPr>
          <w:sz w:val="24"/>
          <w:szCs w:val="24"/>
        </w:rPr>
        <w:t>(в двух экземплярах) по Договору за отчетный период</w:t>
      </w:r>
      <w:r w:rsidR="00E55A39" w:rsidRPr="007D3BF6">
        <w:rPr>
          <w:sz w:val="24"/>
          <w:szCs w:val="24"/>
        </w:rPr>
        <w:t xml:space="preserve"> (квартал)</w:t>
      </w:r>
      <w:r w:rsidRPr="007D3BF6">
        <w:rPr>
          <w:sz w:val="24"/>
          <w:szCs w:val="24"/>
        </w:rPr>
        <w:t xml:space="preserve"> и счет-фактуру</w:t>
      </w:r>
      <w:r w:rsidR="00661A89" w:rsidRPr="007D3BF6">
        <w:rPr>
          <w:sz w:val="24"/>
          <w:szCs w:val="24"/>
        </w:rPr>
        <w:t xml:space="preserve"> </w:t>
      </w:r>
      <w:r w:rsidR="00E55A39" w:rsidRPr="007D3BF6">
        <w:rPr>
          <w:sz w:val="24"/>
          <w:szCs w:val="24"/>
        </w:rPr>
        <w:t xml:space="preserve">на бумажном носителе </w:t>
      </w:r>
      <w:r w:rsidR="00661A89" w:rsidRPr="007D3BF6">
        <w:t>в течение 2 (двух) рабочих дней с момента окончания оказания услуг в очередном квартале.</w:t>
      </w:r>
    </w:p>
    <w:p w14:paraId="31D2BD24" w14:textId="24CE9AEA" w:rsidR="00220273" w:rsidRPr="007D3BF6" w:rsidRDefault="00220273" w:rsidP="00220273">
      <w:pPr>
        <w:pStyle w:val="a"/>
        <w:numPr>
          <w:ilvl w:val="0"/>
          <w:numId w:val="0"/>
        </w:numPr>
        <w:spacing w:line="271" w:lineRule="auto"/>
        <w:ind w:left="540"/>
      </w:pPr>
      <w:r w:rsidRPr="007D3BF6">
        <w:t xml:space="preserve">Кроме того, в указанный выше срок ИСПОЛНИТЕЛЬ направляет ЗАКАЗЧИКУ копию подписанного со своей стороны проекта Акта и счета-фактуры </w:t>
      </w:r>
      <w:r w:rsidR="00E40DA3" w:rsidRPr="007D3BF6">
        <w:t xml:space="preserve">на </w:t>
      </w:r>
      <w:r w:rsidRPr="007D3BF6">
        <w:t>адрес электронной почты ЗАКАЗЧИКА, указанным в разделе 13 Договора.</w:t>
      </w:r>
    </w:p>
    <w:p w14:paraId="5AF30BD6" w14:textId="3A000121" w:rsidR="00061D24" w:rsidRPr="007D3BF6" w:rsidRDefault="00061D24" w:rsidP="00BD27CA">
      <w:pPr>
        <w:pStyle w:val="a"/>
        <w:numPr>
          <w:ilvl w:val="1"/>
          <w:numId w:val="3"/>
        </w:numPr>
        <w:tabs>
          <w:tab w:val="num" w:pos="540"/>
        </w:tabs>
        <w:spacing w:line="271" w:lineRule="auto"/>
        <w:ind w:left="540" w:hanging="540"/>
        <w:rPr>
          <w:bCs/>
          <w:sz w:val="24"/>
          <w:szCs w:val="24"/>
        </w:rPr>
      </w:pPr>
      <w:bookmarkStart w:id="4" w:name="_Ref492720946"/>
      <w:r w:rsidRPr="007D3BF6">
        <w:rPr>
          <w:bCs/>
          <w:sz w:val="24"/>
          <w:szCs w:val="24"/>
        </w:rPr>
        <w:t>ЗАКАЗЧИК</w:t>
      </w:r>
      <w:r w:rsidR="00ED66E2" w:rsidRPr="007D3BF6">
        <w:rPr>
          <w:bCs/>
          <w:sz w:val="24"/>
          <w:szCs w:val="24"/>
        </w:rPr>
        <w:t xml:space="preserve"> </w:t>
      </w:r>
      <w:r w:rsidRPr="007D3BF6">
        <w:rPr>
          <w:bCs/>
          <w:sz w:val="24"/>
          <w:szCs w:val="24"/>
        </w:rPr>
        <w:t>в</w:t>
      </w:r>
      <w:r w:rsidR="00ED66E2" w:rsidRPr="007D3BF6">
        <w:rPr>
          <w:bCs/>
          <w:sz w:val="24"/>
          <w:szCs w:val="24"/>
        </w:rPr>
        <w:t xml:space="preserve"> </w:t>
      </w:r>
      <w:r w:rsidRPr="007D3BF6">
        <w:rPr>
          <w:bCs/>
          <w:sz w:val="24"/>
          <w:szCs w:val="24"/>
        </w:rPr>
        <w:t>течение</w:t>
      </w:r>
      <w:r w:rsidR="00BB21A9" w:rsidRPr="007D3BF6">
        <w:rPr>
          <w:bCs/>
          <w:sz w:val="24"/>
          <w:szCs w:val="24"/>
        </w:rPr>
        <w:t xml:space="preserve"> 2</w:t>
      </w:r>
      <w:r w:rsidR="00ED66E2" w:rsidRPr="007D3BF6">
        <w:rPr>
          <w:bCs/>
          <w:sz w:val="24"/>
          <w:szCs w:val="24"/>
        </w:rPr>
        <w:t xml:space="preserve">  </w:t>
      </w:r>
      <w:r w:rsidRPr="007D3BF6">
        <w:rPr>
          <w:bCs/>
          <w:sz w:val="24"/>
          <w:szCs w:val="24"/>
        </w:rPr>
        <w:t>(</w:t>
      </w:r>
      <w:r w:rsidR="00BB21A9" w:rsidRPr="007D3BF6">
        <w:rPr>
          <w:bCs/>
          <w:sz w:val="24"/>
          <w:szCs w:val="24"/>
        </w:rPr>
        <w:t>двух</w:t>
      </w:r>
      <w:r w:rsidRPr="007D3BF6">
        <w:rPr>
          <w:bCs/>
          <w:sz w:val="24"/>
          <w:szCs w:val="24"/>
        </w:rPr>
        <w:t>)</w:t>
      </w:r>
      <w:r w:rsidR="00ED66E2" w:rsidRPr="007D3BF6">
        <w:rPr>
          <w:bCs/>
          <w:sz w:val="24"/>
          <w:szCs w:val="24"/>
        </w:rPr>
        <w:t xml:space="preserve"> </w:t>
      </w:r>
      <w:r w:rsidRPr="007D3BF6">
        <w:rPr>
          <w:bCs/>
          <w:sz w:val="24"/>
          <w:szCs w:val="24"/>
        </w:rPr>
        <w:t>рабочих</w:t>
      </w:r>
      <w:r w:rsidR="00ED66E2" w:rsidRPr="007D3BF6">
        <w:rPr>
          <w:bCs/>
          <w:sz w:val="24"/>
          <w:szCs w:val="24"/>
        </w:rPr>
        <w:t xml:space="preserve"> </w:t>
      </w:r>
      <w:r w:rsidRPr="007D3BF6">
        <w:rPr>
          <w:bCs/>
          <w:sz w:val="24"/>
          <w:szCs w:val="24"/>
        </w:rPr>
        <w:t>дней</w:t>
      </w:r>
      <w:r w:rsidR="00ED66E2" w:rsidRPr="007D3BF6">
        <w:rPr>
          <w:bCs/>
          <w:sz w:val="24"/>
          <w:szCs w:val="24"/>
        </w:rPr>
        <w:t xml:space="preserve"> </w:t>
      </w:r>
      <w:r w:rsidRPr="007D3BF6">
        <w:rPr>
          <w:bCs/>
          <w:sz w:val="24"/>
          <w:szCs w:val="24"/>
        </w:rPr>
        <w:t>со</w:t>
      </w:r>
      <w:r w:rsidR="00ED66E2" w:rsidRPr="007D3BF6">
        <w:rPr>
          <w:bCs/>
          <w:sz w:val="24"/>
          <w:szCs w:val="24"/>
        </w:rPr>
        <w:t xml:space="preserve"> </w:t>
      </w:r>
      <w:r w:rsidRPr="007D3BF6">
        <w:rPr>
          <w:bCs/>
          <w:sz w:val="24"/>
          <w:szCs w:val="24"/>
        </w:rPr>
        <w:t>дня</w:t>
      </w:r>
      <w:r w:rsidR="00ED66E2" w:rsidRPr="007D3BF6">
        <w:rPr>
          <w:bCs/>
          <w:sz w:val="24"/>
          <w:szCs w:val="24"/>
        </w:rPr>
        <w:t xml:space="preserve"> </w:t>
      </w:r>
      <w:r w:rsidRPr="007D3BF6">
        <w:rPr>
          <w:bCs/>
          <w:sz w:val="24"/>
          <w:szCs w:val="24"/>
        </w:rPr>
        <w:t>получения</w:t>
      </w:r>
      <w:r w:rsidR="00ED66E2" w:rsidRPr="007D3BF6">
        <w:rPr>
          <w:bCs/>
          <w:sz w:val="24"/>
          <w:szCs w:val="24"/>
        </w:rPr>
        <w:t xml:space="preserve"> </w:t>
      </w:r>
      <w:r w:rsidRPr="007D3BF6">
        <w:rPr>
          <w:bCs/>
          <w:sz w:val="24"/>
          <w:szCs w:val="24"/>
        </w:rPr>
        <w:t>Акта</w:t>
      </w:r>
      <w:r w:rsidR="00ED66E2" w:rsidRPr="007D3BF6">
        <w:rPr>
          <w:bCs/>
          <w:sz w:val="24"/>
          <w:szCs w:val="24"/>
        </w:rPr>
        <w:t xml:space="preserve"> </w:t>
      </w:r>
      <w:r w:rsidRPr="007D3BF6">
        <w:rPr>
          <w:bCs/>
          <w:sz w:val="24"/>
          <w:szCs w:val="24"/>
        </w:rPr>
        <w:t>сдачи-приемки</w:t>
      </w:r>
      <w:r w:rsidR="00ED66E2" w:rsidRPr="007D3BF6">
        <w:rPr>
          <w:bCs/>
          <w:sz w:val="24"/>
          <w:szCs w:val="24"/>
        </w:rPr>
        <w:t xml:space="preserve"> </w:t>
      </w:r>
      <w:r w:rsidR="00976743" w:rsidRPr="007D3BF6">
        <w:rPr>
          <w:bCs/>
          <w:sz w:val="24"/>
          <w:szCs w:val="24"/>
        </w:rPr>
        <w:t>услуг</w:t>
      </w:r>
      <w:r w:rsidR="00ED66E2" w:rsidRPr="007D3BF6">
        <w:rPr>
          <w:bCs/>
          <w:sz w:val="24"/>
          <w:szCs w:val="24"/>
        </w:rPr>
        <w:t xml:space="preserve"> </w:t>
      </w:r>
      <w:r w:rsidRPr="007D3BF6">
        <w:rPr>
          <w:bCs/>
          <w:sz w:val="24"/>
          <w:szCs w:val="24"/>
        </w:rPr>
        <w:t>рассматривает</w:t>
      </w:r>
      <w:r w:rsidR="00ED66E2" w:rsidRPr="007D3BF6">
        <w:rPr>
          <w:bCs/>
          <w:sz w:val="24"/>
          <w:szCs w:val="24"/>
        </w:rPr>
        <w:t xml:space="preserve"> </w:t>
      </w:r>
      <w:r w:rsidRPr="007D3BF6">
        <w:rPr>
          <w:bCs/>
          <w:sz w:val="24"/>
          <w:szCs w:val="24"/>
        </w:rPr>
        <w:t>и</w:t>
      </w:r>
      <w:r w:rsidR="00ED66E2" w:rsidRPr="007D3BF6">
        <w:rPr>
          <w:bCs/>
          <w:sz w:val="24"/>
          <w:szCs w:val="24"/>
        </w:rPr>
        <w:t xml:space="preserve"> </w:t>
      </w:r>
      <w:r w:rsidRPr="007D3BF6">
        <w:rPr>
          <w:bCs/>
          <w:sz w:val="24"/>
          <w:szCs w:val="24"/>
        </w:rPr>
        <w:t>направляет</w:t>
      </w:r>
      <w:r w:rsidR="00ED66E2" w:rsidRPr="007D3BF6">
        <w:rPr>
          <w:bCs/>
          <w:sz w:val="24"/>
          <w:szCs w:val="24"/>
        </w:rPr>
        <w:t xml:space="preserve"> </w:t>
      </w:r>
      <w:r w:rsidRPr="007D3BF6">
        <w:rPr>
          <w:bCs/>
          <w:sz w:val="24"/>
          <w:szCs w:val="24"/>
        </w:rPr>
        <w:t>ИСПОЛНИТЕЛЮ</w:t>
      </w:r>
      <w:r w:rsidR="00ED66E2" w:rsidRPr="007D3BF6">
        <w:rPr>
          <w:bCs/>
          <w:sz w:val="24"/>
          <w:szCs w:val="24"/>
        </w:rPr>
        <w:t xml:space="preserve"> </w:t>
      </w:r>
      <w:r w:rsidR="00DD4400" w:rsidRPr="007D3BF6">
        <w:rPr>
          <w:bCs/>
          <w:sz w:val="24"/>
          <w:szCs w:val="24"/>
        </w:rPr>
        <w:t xml:space="preserve">копию </w:t>
      </w:r>
      <w:r w:rsidRPr="007D3BF6">
        <w:rPr>
          <w:bCs/>
          <w:sz w:val="24"/>
          <w:szCs w:val="24"/>
        </w:rPr>
        <w:t>подписанн</w:t>
      </w:r>
      <w:r w:rsidR="00DD4400" w:rsidRPr="007D3BF6">
        <w:rPr>
          <w:bCs/>
          <w:sz w:val="24"/>
          <w:szCs w:val="24"/>
        </w:rPr>
        <w:t>ого</w:t>
      </w:r>
      <w:r w:rsidR="00ED66E2" w:rsidRPr="007D3BF6">
        <w:rPr>
          <w:bCs/>
          <w:sz w:val="24"/>
          <w:szCs w:val="24"/>
        </w:rPr>
        <w:t xml:space="preserve"> </w:t>
      </w:r>
      <w:r w:rsidRPr="007D3BF6">
        <w:rPr>
          <w:bCs/>
          <w:sz w:val="24"/>
          <w:szCs w:val="24"/>
        </w:rPr>
        <w:t>Акт</w:t>
      </w:r>
      <w:r w:rsidR="00DD4400" w:rsidRPr="007D3BF6">
        <w:rPr>
          <w:bCs/>
          <w:sz w:val="24"/>
          <w:szCs w:val="24"/>
        </w:rPr>
        <w:t>а</w:t>
      </w:r>
      <w:r w:rsidR="00ED66E2" w:rsidRPr="007D3BF6">
        <w:rPr>
          <w:bCs/>
          <w:sz w:val="24"/>
          <w:szCs w:val="24"/>
        </w:rPr>
        <w:t xml:space="preserve"> </w:t>
      </w:r>
      <w:r w:rsidRPr="007D3BF6">
        <w:rPr>
          <w:bCs/>
          <w:sz w:val="24"/>
          <w:szCs w:val="24"/>
        </w:rPr>
        <w:t>сдачи-приемки</w:t>
      </w:r>
      <w:r w:rsidR="00ED66E2" w:rsidRPr="007D3BF6">
        <w:rPr>
          <w:bCs/>
          <w:sz w:val="24"/>
          <w:szCs w:val="24"/>
        </w:rPr>
        <w:t xml:space="preserve"> </w:t>
      </w:r>
      <w:r w:rsidR="00976743" w:rsidRPr="007D3BF6">
        <w:rPr>
          <w:bCs/>
          <w:sz w:val="24"/>
          <w:szCs w:val="24"/>
        </w:rPr>
        <w:t>услуг</w:t>
      </w:r>
      <w:r w:rsidR="00ED66E2" w:rsidRPr="007D3BF6">
        <w:rPr>
          <w:bCs/>
          <w:sz w:val="24"/>
          <w:szCs w:val="24"/>
        </w:rPr>
        <w:t xml:space="preserve"> </w:t>
      </w:r>
      <w:r w:rsidR="0005125C" w:rsidRPr="007D3BF6">
        <w:rPr>
          <w:bCs/>
          <w:sz w:val="24"/>
          <w:szCs w:val="24"/>
        </w:rPr>
        <w:t xml:space="preserve">в одном экземпляре на бумажном носителе </w:t>
      </w:r>
      <w:r w:rsidR="00D1437F" w:rsidRPr="007D3BF6">
        <w:rPr>
          <w:bCs/>
          <w:sz w:val="24"/>
          <w:szCs w:val="24"/>
        </w:rPr>
        <w:t xml:space="preserve">и </w:t>
      </w:r>
      <w:r w:rsidR="00E40DA3" w:rsidRPr="007D3BF6">
        <w:rPr>
          <w:bCs/>
          <w:sz w:val="24"/>
          <w:szCs w:val="24"/>
        </w:rPr>
        <w:t>по</w:t>
      </w:r>
      <w:r w:rsidR="0005125C" w:rsidRPr="007D3BF6">
        <w:rPr>
          <w:bCs/>
          <w:sz w:val="24"/>
          <w:szCs w:val="24"/>
        </w:rPr>
        <w:t xml:space="preserve"> адресу электронной почты ИСПОЛНИТЕЛЯ, указанным 13 Договора </w:t>
      </w:r>
      <w:r w:rsidRPr="007D3BF6">
        <w:rPr>
          <w:bCs/>
          <w:sz w:val="24"/>
          <w:szCs w:val="24"/>
        </w:rPr>
        <w:t>или</w:t>
      </w:r>
      <w:r w:rsidR="00ED66E2" w:rsidRPr="007D3BF6">
        <w:rPr>
          <w:bCs/>
          <w:sz w:val="24"/>
          <w:szCs w:val="24"/>
        </w:rPr>
        <w:t xml:space="preserve"> </w:t>
      </w:r>
      <w:r w:rsidRPr="007D3BF6">
        <w:rPr>
          <w:bCs/>
          <w:sz w:val="24"/>
          <w:szCs w:val="24"/>
        </w:rPr>
        <w:t>мотивированный</w:t>
      </w:r>
      <w:r w:rsidR="00DB1FE8" w:rsidRPr="007D3BF6">
        <w:rPr>
          <w:bCs/>
          <w:sz w:val="24"/>
          <w:szCs w:val="24"/>
        </w:rPr>
        <w:t>,</w:t>
      </w:r>
      <w:r w:rsidR="00ED66E2" w:rsidRPr="007D3BF6">
        <w:rPr>
          <w:bCs/>
          <w:sz w:val="24"/>
          <w:szCs w:val="24"/>
        </w:rPr>
        <w:t xml:space="preserve"> </w:t>
      </w:r>
      <w:r w:rsidR="007045FF" w:rsidRPr="007D3BF6">
        <w:rPr>
          <w:bCs/>
          <w:sz w:val="24"/>
          <w:szCs w:val="24"/>
        </w:rPr>
        <w:t>письменный</w:t>
      </w:r>
      <w:r w:rsidR="00ED66E2" w:rsidRPr="007D3BF6">
        <w:rPr>
          <w:bCs/>
          <w:sz w:val="24"/>
          <w:szCs w:val="24"/>
        </w:rPr>
        <w:t xml:space="preserve"> </w:t>
      </w:r>
      <w:r w:rsidRPr="007D3BF6">
        <w:rPr>
          <w:bCs/>
          <w:sz w:val="24"/>
          <w:szCs w:val="24"/>
        </w:rPr>
        <w:t>отказ</w:t>
      </w:r>
      <w:r w:rsidR="0005125C" w:rsidRPr="007D3BF6">
        <w:rPr>
          <w:bCs/>
          <w:sz w:val="24"/>
          <w:szCs w:val="24"/>
        </w:rPr>
        <w:t xml:space="preserve"> от приемки услуг</w:t>
      </w:r>
      <w:r w:rsidRPr="007D3BF6">
        <w:rPr>
          <w:bCs/>
          <w:sz w:val="24"/>
          <w:szCs w:val="24"/>
        </w:rPr>
        <w:t>.</w:t>
      </w:r>
      <w:bookmarkEnd w:id="4"/>
    </w:p>
    <w:p w14:paraId="391A07A7" w14:textId="77777777" w:rsidR="00DD4400" w:rsidRPr="007D3BF6" w:rsidRDefault="00DD4400" w:rsidP="00191B28">
      <w:pPr>
        <w:ind w:left="540"/>
        <w:jc w:val="both"/>
        <w:rPr>
          <w:bCs/>
          <w:sz w:val="24"/>
          <w:szCs w:val="24"/>
        </w:rPr>
      </w:pPr>
      <w:r w:rsidRPr="007D3BF6">
        <w:rPr>
          <w:sz w:val="24"/>
          <w:szCs w:val="24"/>
        </w:rPr>
        <w:t xml:space="preserve"> </w:t>
      </w:r>
      <w:r w:rsidRPr="007D3BF6">
        <w:rPr>
          <w:bCs/>
          <w:sz w:val="24"/>
          <w:szCs w:val="24"/>
        </w:rPr>
        <w:t>ЗАКАЗЧИК подписывает и направляет ИСПОЛНИТЕЛЮ Акт сдачи-приемки услуг на бумажном носителе в одном экземпляре, в течение 2 (двух) рабочих дней с момента получения от Заказчика акта сдачи-приемки работ (услуг) на бумажном носителе.</w:t>
      </w:r>
    </w:p>
    <w:p w14:paraId="36A475A0" w14:textId="7FBB77D1" w:rsidR="00C17345" w:rsidRPr="007D3BF6" w:rsidRDefault="00C17345" w:rsidP="00191B28">
      <w:pPr>
        <w:ind w:left="540" w:firstLine="709"/>
        <w:jc w:val="both"/>
        <w:rPr>
          <w:bCs/>
          <w:sz w:val="24"/>
          <w:szCs w:val="24"/>
        </w:rPr>
      </w:pPr>
      <w:r w:rsidRPr="007D3BF6">
        <w:rPr>
          <w:bCs/>
          <w:sz w:val="24"/>
          <w:szCs w:val="24"/>
        </w:rPr>
        <w:t xml:space="preserve">В случае если полученный ЗАКАЗЧИКОМ Акт сдачи-приемки услуг на бумажном носителе отличается от подписанного ЗАКАЗЧИКОМ Акта сдачи-приемки услуг, полученного по </w:t>
      </w:r>
      <w:r w:rsidR="00E40DA3" w:rsidRPr="007D3BF6">
        <w:rPr>
          <w:bCs/>
          <w:sz w:val="24"/>
          <w:szCs w:val="24"/>
        </w:rPr>
        <w:t>адресу</w:t>
      </w:r>
      <w:r w:rsidRPr="007D3BF6">
        <w:rPr>
          <w:bCs/>
          <w:sz w:val="24"/>
          <w:szCs w:val="24"/>
        </w:rPr>
        <w:t xml:space="preserve"> электронной почте, З</w:t>
      </w:r>
      <w:r w:rsidR="009B4C56" w:rsidRPr="007D3BF6">
        <w:rPr>
          <w:bCs/>
          <w:sz w:val="24"/>
          <w:szCs w:val="24"/>
        </w:rPr>
        <w:t>АКАЗЧИК</w:t>
      </w:r>
      <w:r w:rsidRPr="007D3BF6">
        <w:rPr>
          <w:bCs/>
          <w:sz w:val="24"/>
          <w:szCs w:val="24"/>
        </w:rPr>
        <w:t xml:space="preserve"> уведомляет И</w:t>
      </w:r>
      <w:r w:rsidR="009B4C56" w:rsidRPr="007D3BF6">
        <w:rPr>
          <w:bCs/>
          <w:sz w:val="24"/>
          <w:szCs w:val="24"/>
        </w:rPr>
        <w:t>СПОЛНИТЕЛЯ</w:t>
      </w:r>
      <w:r w:rsidRPr="007D3BF6">
        <w:rPr>
          <w:bCs/>
          <w:sz w:val="24"/>
          <w:szCs w:val="24"/>
        </w:rPr>
        <w:t xml:space="preserve"> о выявленных расхождениях в течение 2 (двух) рабочих дней с момента получения акта сдачи-приемки работ (услуг) на бумажном носителе.</w:t>
      </w:r>
    </w:p>
    <w:p w14:paraId="5E413A70" w14:textId="07AB1BF2" w:rsidR="00C17345" w:rsidRPr="007D3BF6" w:rsidRDefault="00C17345" w:rsidP="00C17345">
      <w:pPr>
        <w:ind w:left="540" w:firstLine="709"/>
        <w:jc w:val="both"/>
        <w:rPr>
          <w:bCs/>
          <w:sz w:val="24"/>
          <w:szCs w:val="24"/>
        </w:rPr>
      </w:pPr>
      <w:r w:rsidRPr="007D3BF6">
        <w:rPr>
          <w:bCs/>
          <w:sz w:val="24"/>
          <w:szCs w:val="24"/>
        </w:rPr>
        <w:t>И</w:t>
      </w:r>
      <w:r w:rsidR="009B4C56" w:rsidRPr="007D3BF6">
        <w:rPr>
          <w:bCs/>
          <w:sz w:val="24"/>
          <w:szCs w:val="24"/>
        </w:rPr>
        <w:t>СПОЛНИТЕЛЬ</w:t>
      </w:r>
      <w:r w:rsidRPr="007D3BF6">
        <w:rPr>
          <w:bCs/>
          <w:sz w:val="24"/>
          <w:szCs w:val="24"/>
        </w:rPr>
        <w:t xml:space="preserve"> в течение 2 (двух) рабочих дней с момента получения такого уведомления от З</w:t>
      </w:r>
      <w:r w:rsidR="009B4C56" w:rsidRPr="007D3BF6">
        <w:rPr>
          <w:bCs/>
          <w:sz w:val="24"/>
          <w:szCs w:val="24"/>
        </w:rPr>
        <w:t>АКАЗЧИКА</w:t>
      </w:r>
      <w:r w:rsidRPr="007D3BF6">
        <w:rPr>
          <w:bCs/>
          <w:sz w:val="24"/>
          <w:szCs w:val="24"/>
        </w:rPr>
        <w:t xml:space="preserve"> обязан направить З</w:t>
      </w:r>
      <w:r w:rsidR="009B4C56" w:rsidRPr="007D3BF6">
        <w:rPr>
          <w:bCs/>
          <w:sz w:val="24"/>
          <w:szCs w:val="24"/>
        </w:rPr>
        <w:t>АКАЗЧИКУ</w:t>
      </w:r>
      <w:r w:rsidRPr="007D3BF6">
        <w:rPr>
          <w:bCs/>
          <w:sz w:val="24"/>
          <w:szCs w:val="24"/>
        </w:rPr>
        <w:t xml:space="preserve"> ответ с указанием причин расхождения между </w:t>
      </w:r>
      <w:r w:rsidR="009B4C56" w:rsidRPr="007D3BF6">
        <w:rPr>
          <w:bCs/>
          <w:sz w:val="24"/>
          <w:szCs w:val="24"/>
        </w:rPr>
        <w:t>А</w:t>
      </w:r>
      <w:r w:rsidRPr="007D3BF6">
        <w:rPr>
          <w:bCs/>
          <w:sz w:val="24"/>
          <w:szCs w:val="24"/>
        </w:rPr>
        <w:t xml:space="preserve">ктом сдачи-приемки услуг на бумажном носителе и </w:t>
      </w:r>
      <w:r w:rsidR="009B4C56" w:rsidRPr="007D3BF6">
        <w:rPr>
          <w:bCs/>
          <w:sz w:val="24"/>
          <w:szCs w:val="24"/>
        </w:rPr>
        <w:t>А</w:t>
      </w:r>
      <w:r w:rsidRPr="007D3BF6">
        <w:rPr>
          <w:bCs/>
          <w:sz w:val="24"/>
          <w:szCs w:val="24"/>
        </w:rPr>
        <w:t xml:space="preserve">ктом сдачи-приемки услуг, </w:t>
      </w:r>
      <w:r w:rsidR="00E40DA3" w:rsidRPr="007D3BF6">
        <w:rPr>
          <w:bCs/>
          <w:sz w:val="24"/>
          <w:szCs w:val="24"/>
        </w:rPr>
        <w:t xml:space="preserve">по </w:t>
      </w:r>
      <w:r w:rsidRPr="007D3BF6">
        <w:rPr>
          <w:bCs/>
          <w:sz w:val="24"/>
          <w:szCs w:val="24"/>
        </w:rPr>
        <w:t xml:space="preserve"> электронной почте.</w:t>
      </w:r>
    </w:p>
    <w:p w14:paraId="0192BEFE" w14:textId="71FCD905" w:rsidR="00191B28" w:rsidRPr="007D3BF6" w:rsidRDefault="009B4C56" w:rsidP="00191B28">
      <w:pPr>
        <w:ind w:left="540" w:firstLine="709"/>
        <w:jc w:val="both"/>
        <w:rPr>
          <w:bCs/>
          <w:sz w:val="24"/>
          <w:szCs w:val="24"/>
        </w:rPr>
      </w:pPr>
      <w:r w:rsidRPr="007D3BF6">
        <w:rPr>
          <w:bCs/>
          <w:sz w:val="24"/>
          <w:szCs w:val="24"/>
        </w:rPr>
        <w:t>Стороны будут прилагать все усилия к обмену подписанными с двух сторон оригиналами Актов сдачи-приемки услуг на бумажном носителе не позднее 20 числа месяца, следующего за кварталом оказания услуг за соответствующий период (квартал).</w:t>
      </w:r>
    </w:p>
    <w:p w14:paraId="4CC53083" w14:textId="77777777" w:rsidR="00DD4400" w:rsidRPr="007D3BF6" w:rsidRDefault="00DD4400" w:rsidP="00191B28">
      <w:pPr>
        <w:ind w:left="540" w:firstLine="709"/>
        <w:jc w:val="both"/>
        <w:rPr>
          <w:bCs/>
          <w:sz w:val="24"/>
          <w:szCs w:val="24"/>
        </w:rPr>
      </w:pPr>
    </w:p>
    <w:p w14:paraId="43E2F4A5" w14:textId="77777777" w:rsidR="00FF36A6" w:rsidRPr="007D3BF6" w:rsidRDefault="00FF36A6" w:rsidP="00BD27CA">
      <w:pPr>
        <w:pStyle w:val="a"/>
        <w:numPr>
          <w:ilvl w:val="1"/>
          <w:numId w:val="3"/>
        </w:numPr>
        <w:tabs>
          <w:tab w:val="num" w:pos="540"/>
        </w:tabs>
        <w:spacing w:line="271" w:lineRule="auto"/>
        <w:ind w:left="540" w:hanging="540"/>
        <w:rPr>
          <w:bCs/>
          <w:sz w:val="24"/>
          <w:szCs w:val="24"/>
        </w:rPr>
      </w:pPr>
      <w:r w:rsidRPr="007D3BF6">
        <w:rPr>
          <w:bCs/>
          <w:sz w:val="24"/>
          <w:szCs w:val="24"/>
        </w:rPr>
        <w:t>В</w:t>
      </w:r>
      <w:r w:rsidR="00ED66E2" w:rsidRPr="007D3BF6">
        <w:rPr>
          <w:bCs/>
          <w:sz w:val="24"/>
          <w:szCs w:val="24"/>
        </w:rPr>
        <w:t xml:space="preserve"> </w:t>
      </w:r>
      <w:r w:rsidRPr="007D3BF6">
        <w:rPr>
          <w:bCs/>
          <w:sz w:val="24"/>
          <w:szCs w:val="24"/>
        </w:rPr>
        <w:t>случае</w:t>
      </w:r>
      <w:r w:rsidR="00ED66E2" w:rsidRPr="007D3BF6">
        <w:rPr>
          <w:bCs/>
          <w:sz w:val="24"/>
          <w:szCs w:val="24"/>
        </w:rPr>
        <w:t xml:space="preserve"> </w:t>
      </w:r>
      <w:r w:rsidRPr="007D3BF6">
        <w:rPr>
          <w:bCs/>
          <w:sz w:val="24"/>
          <w:szCs w:val="24"/>
        </w:rPr>
        <w:t>мотивированного</w:t>
      </w:r>
      <w:r w:rsidR="00ED66E2" w:rsidRPr="007D3BF6">
        <w:rPr>
          <w:bCs/>
          <w:sz w:val="24"/>
          <w:szCs w:val="24"/>
        </w:rPr>
        <w:t xml:space="preserve"> </w:t>
      </w:r>
      <w:r w:rsidRPr="007D3BF6">
        <w:rPr>
          <w:bCs/>
          <w:sz w:val="24"/>
          <w:szCs w:val="24"/>
        </w:rPr>
        <w:t>отказа</w:t>
      </w:r>
      <w:r w:rsidR="00ED66E2" w:rsidRPr="007D3BF6">
        <w:rPr>
          <w:bCs/>
          <w:sz w:val="24"/>
          <w:szCs w:val="24"/>
        </w:rPr>
        <w:t xml:space="preserve"> </w:t>
      </w:r>
      <w:r w:rsidRPr="007D3BF6">
        <w:rPr>
          <w:bCs/>
          <w:sz w:val="24"/>
          <w:szCs w:val="24"/>
        </w:rPr>
        <w:t>ЗАКАЗЧИКА</w:t>
      </w:r>
      <w:r w:rsidR="00ED66E2" w:rsidRPr="007D3BF6">
        <w:rPr>
          <w:bCs/>
          <w:sz w:val="24"/>
          <w:szCs w:val="24"/>
        </w:rPr>
        <w:t xml:space="preserve"> </w:t>
      </w:r>
      <w:r w:rsidRPr="007D3BF6">
        <w:rPr>
          <w:bCs/>
          <w:sz w:val="24"/>
          <w:szCs w:val="24"/>
        </w:rPr>
        <w:t>от</w:t>
      </w:r>
      <w:r w:rsidR="00ED66E2" w:rsidRPr="007D3BF6">
        <w:rPr>
          <w:bCs/>
          <w:sz w:val="24"/>
          <w:szCs w:val="24"/>
        </w:rPr>
        <w:t xml:space="preserve"> </w:t>
      </w:r>
      <w:r w:rsidRPr="007D3BF6">
        <w:rPr>
          <w:bCs/>
          <w:sz w:val="24"/>
          <w:szCs w:val="24"/>
        </w:rPr>
        <w:t>приемки</w:t>
      </w:r>
      <w:r w:rsidR="00ED66E2" w:rsidRPr="007D3BF6">
        <w:rPr>
          <w:bCs/>
          <w:sz w:val="24"/>
          <w:szCs w:val="24"/>
        </w:rPr>
        <w:t xml:space="preserve"> </w:t>
      </w:r>
      <w:r w:rsidRPr="007D3BF6">
        <w:rPr>
          <w:bCs/>
          <w:sz w:val="24"/>
          <w:szCs w:val="24"/>
        </w:rPr>
        <w:t>услуг</w:t>
      </w:r>
      <w:r w:rsidR="00ED66E2" w:rsidRPr="007D3BF6">
        <w:rPr>
          <w:bCs/>
          <w:sz w:val="24"/>
          <w:szCs w:val="24"/>
        </w:rPr>
        <w:t xml:space="preserve"> </w:t>
      </w:r>
      <w:r w:rsidRPr="007D3BF6">
        <w:rPr>
          <w:bCs/>
          <w:sz w:val="24"/>
          <w:szCs w:val="24"/>
        </w:rPr>
        <w:t>Сторонами</w:t>
      </w:r>
      <w:r w:rsidR="00ED66E2" w:rsidRPr="007D3BF6">
        <w:rPr>
          <w:bCs/>
          <w:sz w:val="24"/>
          <w:szCs w:val="24"/>
        </w:rPr>
        <w:t xml:space="preserve"> </w:t>
      </w:r>
      <w:r w:rsidRPr="007D3BF6">
        <w:rPr>
          <w:bCs/>
          <w:sz w:val="24"/>
          <w:szCs w:val="24"/>
        </w:rPr>
        <w:t>составляется</w:t>
      </w:r>
      <w:r w:rsidR="00ED66E2" w:rsidRPr="007D3BF6">
        <w:rPr>
          <w:bCs/>
          <w:sz w:val="24"/>
          <w:szCs w:val="24"/>
        </w:rPr>
        <w:t xml:space="preserve"> </w:t>
      </w:r>
      <w:r w:rsidRPr="007D3BF6">
        <w:rPr>
          <w:bCs/>
          <w:sz w:val="24"/>
          <w:szCs w:val="24"/>
        </w:rPr>
        <w:t>двусторонний</w:t>
      </w:r>
      <w:r w:rsidR="00ED66E2" w:rsidRPr="007D3BF6">
        <w:rPr>
          <w:bCs/>
          <w:sz w:val="24"/>
          <w:szCs w:val="24"/>
        </w:rPr>
        <w:t xml:space="preserve"> </w:t>
      </w:r>
      <w:r w:rsidRPr="007D3BF6">
        <w:rPr>
          <w:bCs/>
          <w:sz w:val="24"/>
          <w:szCs w:val="24"/>
        </w:rPr>
        <w:t>протокол</w:t>
      </w:r>
      <w:r w:rsidR="00ED66E2" w:rsidRPr="007D3BF6">
        <w:rPr>
          <w:bCs/>
          <w:sz w:val="24"/>
          <w:szCs w:val="24"/>
        </w:rPr>
        <w:t xml:space="preserve"> </w:t>
      </w:r>
      <w:r w:rsidRPr="007D3BF6">
        <w:rPr>
          <w:bCs/>
          <w:sz w:val="24"/>
          <w:szCs w:val="24"/>
        </w:rPr>
        <w:t>(акт)</w:t>
      </w:r>
      <w:r w:rsidR="00ED66E2" w:rsidRPr="007D3BF6">
        <w:rPr>
          <w:bCs/>
          <w:sz w:val="24"/>
          <w:szCs w:val="24"/>
        </w:rPr>
        <w:t xml:space="preserve"> </w:t>
      </w:r>
      <w:r w:rsidRPr="007D3BF6">
        <w:rPr>
          <w:bCs/>
          <w:sz w:val="24"/>
          <w:szCs w:val="24"/>
        </w:rPr>
        <w:t>с</w:t>
      </w:r>
      <w:r w:rsidR="00ED66E2" w:rsidRPr="007D3BF6">
        <w:rPr>
          <w:bCs/>
          <w:sz w:val="24"/>
          <w:szCs w:val="24"/>
        </w:rPr>
        <w:t xml:space="preserve"> </w:t>
      </w:r>
      <w:r w:rsidRPr="007D3BF6">
        <w:rPr>
          <w:bCs/>
          <w:sz w:val="24"/>
          <w:szCs w:val="24"/>
        </w:rPr>
        <w:t>перечнем</w:t>
      </w:r>
      <w:r w:rsidR="00ED66E2" w:rsidRPr="007D3BF6">
        <w:rPr>
          <w:bCs/>
          <w:sz w:val="24"/>
          <w:szCs w:val="24"/>
        </w:rPr>
        <w:t xml:space="preserve"> </w:t>
      </w:r>
      <w:r w:rsidRPr="007D3BF6">
        <w:rPr>
          <w:bCs/>
          <w:sz w:val="24"/>
          <w:szCs w:val="24"/>
        </w:rPr>
        <w:t>необходимых</w:t>
      </w:r>
      <w:r w:rsidR="00ED66E2" w:rsidRPr="007D3BF6">
        <w:rPr>
          <w:bCs/>
          <w:sz w:val="24"/>
          <w:szCs w:val="24"/>
        </w:rPr>
        <w:t xml:space="preserve"> </w:t>
      </w:r>
      <w:r w:rsidRPr="007D3BF6">
        <w:rPr>
          <w:bCs/>
          <w:sz w:val="24"/>
          <w:szCs w:val="24"/>
        </w:rPr>
        <w:t>доработок</w:t>
      </w:r>
      <w:r w:rsidR="00ED66E2" w:rsidRPr="007D3BF6">
        <w:rPr>
          <w:bCs/>
          <w:sz w:val="24"/>
          <w:szCs w:val="24"/>
        </w:rPr>
        <w:t xml:space="preserve"> </w:t>
      </w:r>
      <w:r w:rsidRPr="007D3BF6">
        <w:rPr>
          <w:bCs/>
          <w:sz w:val="24"/>
          <w:szCs w:val="24"/>
        </w:rPr>
        <w:t>по</w:t>
      </w:r>
      <w:r w:rsidR="00ED66E2" w:rsidRPr="007D3BF6">
        <w:rPr>
          <w:bCs/>
          <w:sz w:val="24"/>
          <w:szCs w:val="24"/>
        </w:rPr>
        <w:t xml:space="preserve"> </w:t>
      </w:r>
      <w:r w:rsidRPr="007D3BF6">
        <w:rPr>
          <w:bCs/>
          <w:sz w:val="24"/>
          <w:szCs w:val="24"/>
        </w:rPr>
        <w:t>каждому</w:t>
      </w:r>
      <w:r w:rsidR="00ED66E2" w:rsidRPr="007D3BF6">
        <w:rPr>
          <w:bCs/>
          <w:sz w:val="24"/>
          <w:szCs w:val="24"/>
        </w:rPr>
        <w:t xml:space="preserve"> </w:t>
      </w:r>
      <w:r w:rsidRPr="007D3BF6">
        <w:rPr>
          <w:bCs/>
          <w:sz w:val="24"/>
          <w:szCs w:val="24"/>
        </w:rPr>
        <w:t>этапу</w:t>
      </w:r>
      <w:r w:rsidR="00ED66E2" w:rsidRPr="007D3BF6">
        <w:rPr>
          <w:bCs/>
          <w:sz w:val="24"/>
          <w:szCs w:val="24"/>
        </w:rPr>
        <w:t xml:space="preserve"> </w:t>
      </w:r>
      <w:r w:rsidRPr="007D3BF6">
        <w:rPr>
          <w:bCs/>
          <w:sz w:val="24"/>
          <w:szCs w:val="24"/>
        </w:rPr>
        <w:t>и</w:t>
      </w:r>
      <w:r w:rsidR="00ED66E2" w:rsidRPr="007D3BF6">
        <w:rPr>
          <w:bCs/>
          <w:sz w:val="24"/>
          <w:szCs w:val="24"/>
        </w:rPr>
        <w:t xml:space="preserve"> </w:t>
      </w:r>
      <w:r w:rsidRPr="007D3BF6">
        <w:rPr>
          <w:bCs/>
          <w:sz w:val="24"/>
          <w:szCs w:val="24"/>
        </w:rPr>
        <w:t>сроков</w:t>
      </w:r>
      <w:r w:rsidR="00ED66E2" w:rsidRPr="007D3BF6">
        <w:rPr>
          <w:bCs/>
          <w:sz w:val="24"/>
          <w:szCs w:val="24"/>
        </w:rPr>
        <w:t xml:space="preserve"> </w:t>
      </w:r>
      <w:r w:rsidRPr="007D3BF6">
        <w:rPr>
          <w:bCs/>
          <w:sz w:val="24"/>
          <w:szCs w:val="24"/>
        </w:rPr>
        <w:t>их</w:t>
      </w:r>
      <w:r w:rsidR="00ED66E2" w:rsidRPr="007D3BF6">
        <w:rPr>
          <w:bCs/>
          <w:sz w:val="24"/>
          <w:szCs w:val="24"/>
        </w:rPr>
        <w:t xml:space="preserve"> </w:t>
      </w:r>
      <w:r w:rsidRPr="007D3BF6">
        <w:rPr>
          <w:bCs/>
          <w:sz w:val="24"/>
          <w:szCs w:val="24"/>
        </w:rPr>
        <w:t>выполнения.</w:t>
      </w:r>
    </w:p>
    <w:p w14:paraId="74D03CB9" w14:textId="4A5BB814" w:rsidR="00FF36A6" w:rsidRPr="007D3BF6" w:rsidRDefault="00FF36A6" w:rsidP="00BD27CA">
      <w:pPr>
        <w:pStyle w:val="a"/>
        <w:numPr>
          <w:ilvl w:val="1"/>
          <w:numId w:val="3"/>
        </w:numPr>
        <w:tabs>
          <w:tab w:val="num" w:pos="540"/>
        </w:tabs>
        <w:spacing w:line="271" w:lineRule="auto"/>
        <w:ind w:left="540" w:hanging="540"/>
        <w:rPr>
          <w:bCs/>
          <w:sz w:val="24"/>
          <w:szCs w:val="24"/>
        </w:rPr>
      </w:pPr>
      <w:r w:rsidRPr="007D3BF6">
        <w:rPr>
          <w:bCs/>
          <w:sz w:val="24"/>
          <w:szCs w:val="24"/>
        </w:rPr>
        <w:t>В</w:t>
      </w:r>
      <w:r w:rsidR="00ED66E2" w:rsidRPr="007D3BF6">
        <w:rPr>
          <w:bCs/>
          <w:sz w:val="24"/>
          <w:szCs w:val="24"/>
        </w:rPr>
        <w:t xml:space="preserve"> </w:t>
      </w:r>
      <w:r w:rsidRPr="007D3BF6">
        <w:rPr>
          <w:bCs/>
          <w:sz w:val="24"/>
          <w:szCs w:val="24"/>
        </w:rPr>
        <w:t>случаях</w:t>
      </w:r>
      <w:r w:rsidR="00ED66E2" w:rsidRPr="007D3BF6">
        <w:rPr>
          <w:bCs/>
          <w:sz w:val="24"/>
          <w:szCs w:val="24"/>
        </w:rPr>
        <w:t xml:space="preserve"> </w:t>
      </w:r>
      <w:r w:rsidRPr="007D3BF6">
        <w:rPr>
          <w:bCs/>
          <w:sz w:val="24"/>
          <w:szCs w:val="24"/>
        </w:rPr>
        <w:t>непредоставления</w:t>
      </w:r>
      <w:r w:rsidR="00ED66E2" w:rsidRPr="007D3BF6">
        <w:rPr>
          <w:bCs/>
          <w:sz w:val="24"/>
          <w:szCs w:val="24"/>
        </w:rPr>
        <w:t xml:space="preserve"> </w:t>
      </w:r>
      <w:r w:rsidRPr="007D3BF6">
        <w:rPr>
          <w:bCs/>
          <w:sz w:val="24"/>
          <w:szCs w:val="24"/>
        </w:rPr>
        <w:t>ЗАКАЗЧИКОМ</w:t>
      </w:r>
      <w:r w:rsidR="00ED66E2" w:rsidRPr="007D3BF6">
        <w:rPr>
          <w:bCs/>
          <w:sz w:val="24"/>
          <w:szCs w:val="24"/>
        </w:rPr>
        <w:t xml:space="preserve"> </w:t>
      </w:r>
      <w:r w:rsidRPr="007D3BF6">
        <w:rPr>
          <w:bCs/>
          <w:sz w:val="24"/>
          <w:szCs w:val="24"/>
        </w:rPr>
        <w:t>подписанного</w:t>
      </w:r>
      <w:r w:rsidR="00ED66E2" w:rsidRPr="007D3BF6">
        <w:rPr>
          <w:bCs/>
          <w:sz w:val="24"/>
          <w:szCs w:val="24"/>
        </w:rPr>
        <w:t xml:space="preserve"> </w:t>
      </w:r>
      <w:r w:rsidRPr="007D3BF6">
        <w:rPr>
          <w:bCs/>
          <w:sz w:val="24"/>
          <w:szCs w:val="24"/>
        </w:rPr>
        <w:t>Акта</w:t>
      </w:r>
      <w:r w:rsidR="00ED66E2" w:rsidRPr="007D3BF6">
        <w:rPr>
          <w:bCs/>
          <w:sz w:val="24"/>
          <w:szCs w:val="24"/>
        </w:rPr>
        <w:t xml:space="preserve"> </w:t>
      </w:r>
      <w:r w:rsidRPr="007D3BF6">
        <w:rPr>
          <w:bCs/>
          <w:sz w:val="24"/>
          <w:szCs w:val="24"/>
        </w:rPr>
        <w:t>сдачи-приемки</w:t>
      </w:r>
      <w:r w:rsidR="00ED66E2" w:rsidRPr="007D3BF6">
        <w:rPr>
          <w:bCs/>
          <w:sz w:val="24"/>
          <w:szCs w:val="24"/>
        </w:rPr>
        <w:t xml:space="preserve"> </w:t>
      </w:r>
      <w:r w:rsidRPr="007D3BF6">
        <w:rPr>
          <w:bCs/>
          <w:sz w:val="24"/>
          <w:szCs w:val="24"/>
        </w:rPr>
        <w:t>выполненных</w:t>
      </w:r>
      <w:r w:rsidR="00ED66E2" w:rsidRPr="007D3BF6">
        <w:rPr>
          <w:bCs/>
          <w:sz w:val="24"/>
          <w:szCs w:val="24"/>
        </w:rPr>
        <w:t xml:space="preserve"> </w:t>
      </w:r>
      <w:r w:rsidRPr="007D3BF6">
        <w:rPr>
          <w:bCs/>
          <w:sz w:val="24"/>
          <w:szCs w:val="24"/>
        </w:rPr>
        <w:t>услуг</w:t>
      </w:r>
      <w:r w:rsidR="00ED66E2" w:rsidRPr="007D3BF6">
        <w:rPr>
          <w:bCs/>
          <w:sz w:val="24"/>
          <w:szCs w:val="24"/>
        </w:rPr>
        <w:t xml:space="preserve"> </w:t>
      </w:r>
      <w:r w:rsidRPr="007D3BF6">
        <w:rPr>
          <w:bCs/>
          <w:sz w:val="24"/>
          <w:szCs w:val="24"/>
        </w:rPr>
        <w:t>или</w:t>
      </w:r>
      <w:r w:rsidR="00ED66E2" w:rsidRPr="007D3BF6">
        <w:rPr>
          <w:bCs/>
          <w:sz w:val="24"/>
          <w:szCs w:val="24"/>
        </w:rPr>
        <w:t xml:space="preserve"> </w:t>
      </w:r>
      <w:r w:rsidRPr="007D3BF6">
        <w:rPr>
          <w:bCs/>
          <w:sz w:val="24"/>
          <w:szCs w:val="24"/>
        </w:rPr>
        <w:t>официального</w:t>
      </w:r>
      <w:r w:rsidR="00ED66E2" w:rsidRPr="007D3BF6">
        <w:rPr>
          <w:bCs/>
          <w:sz w:val="24"/>
          <w:szCs w:val="24"/>
        </w:rPr>
        <w:t xml:space="preserve"> </w:t>
      </w:r>
      <w:r w:rsidRPr="007D3BF6">
        <w:rPr>
          <w:bCs/>
          <w:sz w:val="24"/>
          <w:szCs w:val="24"/>
        </w:rPr>
        <w:t>мотивированного</w:t>
      </w:r>
      <w:r w:rsidR="00ED66E2" w:rsidRPr="007D3BF6">
        <w:rPr>
          <w:bCs/>
          <w:sz w:val="24"/>
          <w:szCs w:val="24"/>
        </w:rPr>
        <w:t xml:space="preserve"> </w:t>
      </w:r>
      <w:r w:rsidRPr="007D3BF6">
        <w:rPr>
          <w:bCs/>
          <w:sz w:val="24"/>
          <w:szCs w:val="24"/>
        </w:rPr>
        <w:t>отказа</w:t>
      </w:r>
      <w:r w:rsidR="00ED66E2" w:rsidRPr="007D3BF6">
        <w:rPr>
          <w:bCs/>
          <w:sz w:val="24"/>
          <w:szCs w:val="24"/>
        </w:rPr>
        <w:t xml:space="preserve"> </w:t>
      </w:r>
      <w:r w:rsidRPr="007D3BF6">
        <w:rPr>
          <w:bCs/>
          <w:sz w:val="24"/>
          <w:szCs w:val="24"/>
        </w:rPr>
        <w:t>в</w:t>
      </w:r>
      <w:r w:rsidR="00ED66E2" w:rsidRPr="007D3BF6">
        <w:rPr>
          <w:bCs/>
          <w:sz w:val="24"/>
          <w:szCs w:val="24"/>
        </w:rPr>
        <w:t xml:space="preserve"> </w:t>
      </w:r>
      <w:r w:rsidRPr="007D3BF6">
        <w:rPr>
          <w:bCs/>
          <w:sz w:val="24"/>
          <w:szCs w:val="24"/>
        </w:rPr>
        <w:t>соответствии</w:t>
      </w:r>
      <w:r w:rsidR="00ED66E2" w:rsidRPr="007D3BF6">
        <w:rPr>
          <w:bCs/>
          <w:sz w:val="24"/>
          <w:szCs w:val="24"/>
        </w:rPr>
        <w:t xml:space="preserve"> </w:t>
      </w:r>
      <w:r w:rsidRPr="007D3BF6">
        <w:rPr>
          <w:bCs/>
          <w:sz w:val="24"/>
          <w:szCs w:val="24"/>
        </w:rPr>
        <w:t>с</w:t>
      </w:r>
      <w:r w:rsidR="00ED66E2" w:rsidRPr="007D3BF6">
        <w:rPr>
          <w:bCs/>
          <w:sz w:val="24"/>
          <w:szCs w:val="24"/>
        </w:rPr>
        <w:t xml:space="preserve"> </w:t>
      </w:r>
      <w:r w:rsidRPr="007D3BF6">
        <w:rPr>
          <w:bCs/>
          <w:sz w:val="24"/>
          <w:szCs w:val="24"/>
        </w:rPr>
        <w:t>п.</w:t>
      </w:r>
      <w:r w:rsidR="00ED66E2" w:rsidRPr="007D3BF6">
        <w:rPr>
          <w:bCs/>
          <w:sz w:val="24"/>
          <w:szCs w:val="24"/>
        </w:rPr>
        <w:t xml:space="preserve"> </w:t>
      </w:r>
      <w:r w:rsidRPr="007D3BF6">
        <w:rPr>
          <w:bCs/>
          <w:sz w:val="24"/>
          <w:szCs w:val="24"/>
        </w:rPr>
        <w:fldChar w:fldCharType="begin"/>
      </w:r>
      <w:r w:rsidRPr="007D3BF6">
        <w:rPr>
          <w:bCs/>
          <w:sz w:val="24"/>
          <w:szCs w:val="24"/>
        </w:rPr>
        <w:instrText xml:space="preserve"> REF _Ref492720946 \n \h  \* MERGEFORMAT </w:instrText>
      </w:r>
      <w:r w:rsidRPr="007D3BF6">
        <w:rPr>
          <w:bCs/>
          <w:sz w:val="24"/>
          <w:szCs w:val="24"/>
        </w:rPr>
      </w:r>
      <w:r w:rsidRPr="007D3BF6">
        <w:rPr>
          <w:bCs/>
          <w:sz w:val="24"/>
          <w:szCs w:val="24"/>
        </w:rPr>
        <w:fldChar w:fldCharType="separate"/>
      </w:r>
      <w:r w:rsidR="00AF1F11" w:rsidRPr="007D3BF6">
        <w:rPr>
          <w:bCs/>
          <w:sz w:val="24"/>
          <w:szCs w:val="24"/>
        </w:rPr>
        <w:t>4.</w:t>
      </w:r>
      <w:r w:rsidR="00DD4400" w:rsidRPr="007D3BF6">
        <w:rPr>
          <w:bCs/>
          <w:sz w:val="24"/>
          <w:szCs w:val="24"/>
        </w:rPr>
        <w:t>4</w:t>
      </w:r>
      <w:r w:rsidRPr="007D3BF6">
        <w:rPr>
          <w:bCs/>
          <w:sz w:val="24"/>
          <w:szCs w:val="24"/>
        </w:rPr>
        <w:fldChar w:fldCharType="end"/>
      </w:r>
      <w:r w:rsidR="00ED66E2" w:rsidRPr="007D3BF6">
        <w:rPr>
          <w:bCs/>
          <w:sz w:val="24"/>
          <w:szCs w:val="24"/>
        </w:rPr>
        <w:t xml:space="preserve"> </w:t>
      </w:r>
      <w:r w:rsidRPr="007D3BF6">
        <w:rPr>
          <w:bCs/>
          <w:sz w:val="24"/>
          <w:szCs w:val="24"/>
        </w:rPr>
        <w:t>настоящего</w:t>
      </w:r>
      <w:r w:rsidR="00ED66E2" w:rsidRPr="007D3BF6">
        <w:rPr>
          <w:bCs/>
          <w:sz w:val="24"/>
          <w:szCs w:val="24"/>
        </w:rPr>
        <w:t xml:space="preserve"> </w:t>
      </w:r>
      <w:r w:rsidRPr="007D3BF6">
        <w:rPr>
          <w:bCs/>
          <w:sz w:val="24"/>
          <w:szCs w:val="24"/>
        </w:rPr>
        <w:t>Договора</w:t>
      </w:r>
      <w:r w:rsidR="00ED66E2" w:rsidRPr="007D3BF6">
        <w:rPr>
          <w:bCs/>
          <w:sz w:val="24"/>
          <w:szCs w:val="24"/>
        </w:rPr>
        <w:t xml:space="preserve"> </w:t>
      </w:r>
      <w:r w:rsidRPr="007D3BF6">
        <w:rPr>
          <w:bCs/>
          <w:sz w:val="24"/>
          <w:szCs w:val="24"/>
        </w:rPr>
        <w:t>услуги</w:t>
      </w:r>
      <w:r w:rsidR="00ED66E2" w:rsidRPr="007D3BF6">
        <w:rPr>
          <w:bCs/>
          <w:sz w:val="24"/>
          <w:szCs w:val="24"/>
        </w:rPr>
        <w:t xml:space="preserve"> </w:t>
      </w:r>
      <w:r w:rsidRPr="007D3BF6">
        <w:rPr>
          <w:bCs/>
          <w:sz w:val="24"/>
          <w:szCs w:val="24"/>
        </w:rPr>
        <w:t>по</w:t>
      </w:r>
      <w:r w:rsidR="00ED66E2" w:rsidRPr="007D3BF6">
        <w:rPr>
          <w:bCs/>
          <w:sz w:val="24"/>
          <w:szCs w:val="24"/>
        </w:rPr>
        <w:t xml:space="preserve"> </w:t>
      </w:r>
      <w:r w:rsidRPr="007D3BF6">
        <w:rPr>
          <w:bCs/>
          <w:sz w:val="24"/>
          <w:szCs w:val="24"/>
        </w:rPr>
        <w:t>настоящему</w:t>
      </w:r>
      <w:r w:rsidR="00ED66E2" w:rsidRPr="007D3BF6">
        <w:rPr>
          <w:bCs/>
          <w:sz w:val="24"/>
          <w:szCs w:val="24"/>
        </w:rPr>
        <w:t xml:space="preserve"> </w:t>
      </w:r>
      <w:r w:rsidRPr="007D3BF6">
        <w:rPr>
          <w:bCs/>
          <w:sz w:val="24"/>
          <w:szCs w:val="24"/>
        </w:rPr>
        <w:t>Договору</w:t>
      </w:r>
      <w:r w:rsidR="00ED66E2" w:rsidRPr="007D3BF6">
        <w:rPr>
          <w:bCs/>
          <w:sz w:val="24"/>
          <w:szCs w:val="24"/>
        </w:rPr>
        <w:t xml:space="preserve"> </w:t>
      </w:r>
      <w:r w:rsidRPr="007D3BF6">
        <w:rPr>
          <w:bCs/>
          <w:sz w:val="24"/>
          <w:szCs w:val="24"/>
        </w:rPr>
        <w:t>считаются</w:t>
      </w:r>
      <w:r w:rsidR="00ED66E2" w:rsidRPr="007D3BF6">
        <w:rPr>
          <w:bCs/>
          <w:sz w:val="24"/>
          <w:szCs w:val="24"/>
        </w:rPr>
        <w:t xml:space="preserve"> </w:t>
      </w:r>
      <w:r w:rsidRPr="007D3BF6">
        <w:rPr>
          <w:bCs/>
          <w:sz w:val="24"/>
          <w:szCs w:val="24"/>
        </w:rPr>
        <w:t>принятыми</w:t>
      </w:r>
      <w:r w:rsidR="00ED66E2" w:rsidRPr="007D3BF6">
        <w:rPr>
          <w:bCs/>
          <w:sz w:val="24"/>
          <w:szCs w:val="24"/>
        </w:rPr>
        <w:t xml:space="preserve"> </w:t>
      </w:r>
      <w:r w:rsidRPr="007D3BF6">
        <w:rPr>
          <w:bCs/>
          <w:sz w:val="24"/>
          <w:szCs w:val="24"/>
        </w:rPr>
        <w:t>без</w:t>
      </w:r>
      <w:r w:rsidR="00ED66E2" w:rsidRPr="007D3BF6">
        <w:rPr>
          <w:bCs/>
          <w:sz w:val="24"/>
          <w:szCs w:val="24"/>
        </w:rPr>
        <w:t xml:space="preserve"> </w:t>
      </w:r>
      <w:r w:rsidRPr="007D3BF6">
        <w:rPr>
          <w:bCs/>
          <w:sz w:val="24"/>
          <w:szCs w:val="24"/>
        </w:rPr>
        <w:t>претензий,</w:t>
      </w:r>
      <w:r w:rsidR="00ED66E2" w:rsidRPr="007D3BF6">
        <w:rPr>
          <w:bCs/>
          <w:sz w:val="24"/>
          <w:szCs w:val="24"/>
        </w:rPr>
        <w:t xml:space="preserve"> </w:t>
      </w:r>
      <w:r w:rsidRPr="007D3BF6">
        <w:rPr>
          <w:bCs/>
          <w:sz w:val="24"/>
          <w:szCs w:val="24"/>
        </w:rPr>
        <w:t>а</w:t>
      </w:r>
      <w:r w:rsidR="00ED66E2" w:rsidRPr="007D3BF6">
        <w:rPr>
          <w:bCs/>
          <w:sz w:val="24"/>
          <w:szCs w:val="24"/>
        </w:rPr>
        <w:t xml:space="preserve"> </w:t>
      </w:r>
      <w:r w:rsidRPr="007D3BF6">
        <w:rPr>
          <w:bCs/>
          <w:sz w:val="24"/>
          <w:szCs w:val="24"/>
        </w:rPr>
        <w:t>Акт</w:t>
      </w:r>
      <w:r w:rsidR="00ED66E2" w:rsidRPr="007D3BF6">
        <w:rPr>
          <w:bCs/>
          <w:sz w:val="24"/>
          <w:szCs w:val="24"/>
        </w:rPr>
        <w:t xml:space="preserve"> </w:t>
      </w:r>
      <w:r w:rsidRPr="007D3BF6">
        <w:rPr>
          <w:bCs/>
          <w:sz w:val="24"/>
          <w:szCs w:val="24"/>
        </w:rPr>
        <w:t>сдачи-приемки</w:t>
      </w:r>
      <w:r w:rsidR="00ED66E2" w:rsidRPr="007D3BF6">
        <w:rPr>
          <w:bCs/>
          <w:sz w:val="24"/>
          <w:szCs w:val="24"/>
        </w:rPr>
        <w:t xml:space="preserve"> </w:t>
      </w:r>
      <w:r w:rsidRPr="007D3BF6">
        <w:rPr>
          <w:bCs/>
          <w:sz w:val="24"/>
          <w:szCs w:val="24"/>
        </w:rPr>
        <w:t>подписанным</w:t>
      </w:r>
      <w:r w:rsidR="00ED66E2" w:rsidRPr="007D3BF6">
        <w:rPr>
          <w:bCs/>
          <w:sz w:val="24"/>
          <w:szCs w:val="24"/>
        </w:rPr>
        <w:t xml:space="preserve"> </w:t>
      </w:r>
      <w:r w:rsidRPr="007D3BF6">
        <w:rPr>
          <w:bCs/>
          <w:sz w:val="24"/>
          <w:szCs w:val="24"/>
        </w:rPr>
        <w:t>Заказчиком.</w:t>
      </w:r>
    </w:p>
    <w:p w14:paraId="73B67CCA" w14:textId="77777777" w:rsidR="00DD4400" w:rsidRPr="007D3BF6" w:rsidRDefault="00DD4400" w:rsidP="00191B28">
      <w:pPr>
        <w:pStyle w:val="a"/>
        <w:numPr>
          <w:ilvl w:val="0"/>
          <w:numId w:val="0"/>
        </w:numPr>
        <w:tabs>
          <w:tab w:val="num" w:pos="9179"/>
        </w:tabs>
        <w:spacing w:line="271" w:lineRule="auto"/>
        <w:rPr>
          <w:bCs/>
          <w:sz w:val="24"/>
          <w:szCs w:val="24"/>
        </w:rPr>
      </w:pPr>
    </w:p>
    <w:p w14:paraId="3ADE4DB1" w14:textId="77777777" w:rsidR="00061D24" w:rsidRPr="007D3BF6" w:rsidRDefault="00061D24" w:rsidP="00BD27CA">
      <w:pPr>
        <w:pStyle w:val="2h2H21"/>
        <w:numPr>
          <w:ilvl w:val="0"/>
          <w:numId w:val="3"/>
        </w:numPr>
        <w:tabs>
          <w:tab w:val="clear" w:pos="927"/>
          <w:tab w:val="num" w:pos="284"/>
        </w:tabs>
        <w:spacing w:line="271" w:lineRule="auto"/>
        <w:ind w:left="284" w:hanging="284"/>
        <w:outlineLvl w:val="1"/>
        <w:rPr>
          <w:sz w:val="24"/>
          <w:szCs w:val="24"/>
        </w:rPr>
      </w:pPr>
      <w:r w:rsidRPr="007D3BF6">
        <w:rPr>
          <w:sz w:val="24"/>
          <w:szCs w:val="24"/>
        </w:rPr>
        <w:t>ИМУЩЕСТВЕННАЯ</w:t>
      </w:r>
      <w:r w:rsidR="00ED66E2" w:rsidRPr="007D3BF6">
        <w:rPr>
          <w:sz w:val="24"/>
          <w:szCs w:val="24"/>
        </w:rPr>
        <w:t xml:space="preserve"> </w:t>
      </w:r>
      <w:r w:rsidRPr="007D3BF6">
        <w:rPr>
          <w:sz w:val="24"/>
          <w:szCs w:val="24"/>
        </w:rPr>
        <w:t>ОТВЕТСТВЕННОСТЬ</w:t>
      </w:r>
      <w:r w:rsidR="00ED66E2" w:rsidRPr="007D3BF6">
        <w:rPr>
          <w:sz w:val="24"/>
          <w:szCs w:val="24"/>
        </w:rPr>
        <w:t xml:space="preserve"> </w:t>
      </w:r>
      <w:r w:rsidRPr="007D3BF6">
        <w:rPr>
          <w:sz w:val="24"/>
          <w:szCs w:val="24"/>
        </w:rPr>
        <w:t>СТОРОН</w:t>
      </w:r>
    </w:p>
    <w:p w14:paraId="7D573FF6" w14:textId="77777777" w:rsidR="00FD7FDE" w:rsidRPr="007D3BF6" w:rsidRDefault="00FD7FDE" w:rsidP="00BD27CA">
      <w:pPr>
        <w:pStyle w:val="a"/>
        <w:numPr>
          <w:ilvl w:val="1"/>
          <w:numId w:val="3"/>
        </w:numPr>
        <w:tabs>
          <w:tab w:val="num" w:pos="540"/>
        </w:tabs>
        <w:spacing w:line="271" w:lineRule="auto"/>
        <w:ind w:left="540" w:hanging="540"/>
        <w:rPr>
          <w:bCs/>
          <w:sz w:val="24"/>
          <w:szCs w:val="24"/>
        </w:rPr>
      </w:pPr>
      <w:r w:rsidRPr="007D3BF6">
        <w:rPr>
          <w:bCs/>
          <w:sz w:val="24"/>
          <w:szCs w:val="24"/>
        </w:rPr>
        <w:t>За</w:t>
      </w:r>
      <w:r w:rsidR="00ED66E2" w:rsidRPr="007D3BF6">
        <w:rPr>
          <w:bCs/>
          <w:sz w:val="24"/>
          <w:szCs w:val="24"/>
        </w:rPr>
        <w:t xml:space="preserve"> </w:t>
      </w:r>
      <w:r w:rsidRPr="007D3BF6">
        <w:rPr>
          <w:bCs/>
          <w:sz w:val="24"/>
          <w:szCs w:val="24"/>
        </w:rPr>
        <w:t>неисполнение</w:t>
      </w:r>
      <w:r w:rsidR="00ED66E2" w:rsidRPr="007D3BF6">
        <w:rPr>
          <w:bCs/>
          <w:sz w:val="24"/>
          <w:szCs w:val="24"/>
        </w:rPr>
        <w:t xml:space="preserve"> </w:t>
      </w:r>
      <w:r w:rsidRPr="007D3BF6">
        <w:rPr>
          <w:bCs/>
          <w:sz w:val="24"/>
          <w:szCs w:val="24"/>
        </w:rPr>
        <w:t>или</w:t>
      </w:r>
      <w:r w:rsidR="00ED66E2" w:rsidRPr="007D3BF6">
        <w:rPr>
          <w:bCs/>
          <w:sz w:val="24"/>
          <w:szCs w:val="24"/>
        </w:rPr>
        <w:t xml:space="preserve"> </w:t>
      </w:r>
      <w:r w:rsidRPr="007D3BF6">
        <w:rPr>
          <w:bCs/>
          <w:sz w:val="24"/>
          <w:szCs w:val="24"/>
        </w:rPr>
        <w:t>ненадлежащее</w:t>
      </w:r>
      <w:r w:rsidR="00ED66E2" w:rsidRPr="007D3BF6">
        <w:rPr>
          <w:bCs/>
          <w:sz w:val="24"/>
          <w:szCs w:val="24"/>
        </w:rPr>
        <w:t xml:space="preserve"> </w:t>
      </w:r>
      <w:r w:rsidRPr="007D3BF6">
        <w:rPr>
          <w:bCs/>
          <w:sz w:val="24"/>
          <w:szCs w:val="24"/>
        </w:rPr>
        <w:t>исполнение</w:t>
      </w:r>
      <w:r w:rsidR="00ED66E2" w:rsidRPr="007D3BF6">
        <w:rPr>
          <w:bCs/>
          <w:sz w:val="24"/>
          <w:szCs w:val="24"/>
        </w:rPr>
        <w:t xml:space="preserve"> </w:t>
      </w:r>
      <w:r w:rsidRPr="007D3BF6">
        <w:rPr>
          <w:bCs/>
          <w:sz w:val="24"/>
          <w:szCs w:val="24"/>
        </w:rPr>
        <w:t>обязательств</w:t>
      </w:r>
      <w:r w:rsidR="00ED66E2" w:rsidRPr="007D3BF6">
        <w:rPr>
          <w:bCs/>
          <w:sz w:val="24"/>
          <w:szCs w:val="24"/>
        </w:rPr>
        <w:t xml:space="preserve"> </w:t>
      </w:r>
      <w:r w:rsidRPr="007D3BF6">
        <w:rPr>
          <w:bCs/>
          <w:sz w:val="24"/>
          <w:szCs w:val="24"/>
        </w:rPr>
        <w:t>по</w:t>
      </w:r>
      <w:r w:rsidR="00ED66E2" w:rsidRPr="007D3BF6">
        <w:rPr>
          <w:bCs/>
          <w:sz w:val="24"/>
          <w:szCs w:val="24"/>
        </w:rPr>
        <w:t xml:space="preserve"> </w:t>
      </w:r>
      <w:r w:rsidRPr="007D3BF6">
        <w:rPr>
          <w:bCs/>
          <w:sz w:val="24"/>
          <w:szCs w:val="24"/>
        </w:rPr>
        <w:t>настоящему</w:t>
      </w:r>
      <w:r w:rsidR="00ED66E2" w:rsidRPr="007D3BF6">
        <w:rPr>
          <w:bCs/>
          <w:sz w:val="24"/>
          <w:szCs w:val="24"/>
        </w:rPr>
        <w:t xml:space="preserve"> </w:t>
      </w:r>
      <w:r w:rsidRPr="007D3BF6">
        <w:rPr>
          <w:bCs/>
          <w:sz w:val="24"/>
          <w:szCs w:val="24"/>
        </w:rPr>
        <w:t>Договору</w:t>
      </w:r>
      <w:r w:rsidR="00ED66E2" w:rsidRPr="007D3BF6">
        <w:rPr>
          <w:bCs/>
          <w:sz w:val="24"/>
          <w:szCs w:val="24"/>
        </w:rPr>
        <w:t xml:space="preserve"> </w:t>
      </w:r>
      <w:r w:rsidRPr="007D3BF6">
        <w:rPr>
          <w:bCs/>
          <w:sz w:val="24"/>
          <w:szCs w:val="24"/>
        </w:rPr>
        <w:t>СТОРОНЫ</w:t>
      </w:r>
      <w:r w:rsidR="00ED66E2" w:rsidRPr="007D3BF6">
        <w:rPr>
          <w:bCs/>
          <w:sz w:val="24"/>
          <w:szCs w:val="24"/>
        </w:rPr>
        <w:t xml:space="preserve"> </w:t>
      </w:r>
      <w:r w:rsidRPr="007D3BF6">
        <w:rPr>
          <w:bCs/>
          <w:sz w:val="24"/>
          <w:szCs w:val="24"/>
        </w:rPr>
        <w:t>несут</w:t>
      </w:r>
      <w:r w:rsidR="00ED66E2" w:rsidRPr="007D3BF6">
        <w:rPr>
          <w:bCs/>
          <w:sz w:val="24"/>
          <w:szCs w:val="24"/>
        </w:rPr>
        <w:t xml:space="preserve"> </w:t>
      </w:r>
      <w:r w:rsidRPr="007D3BF6">
        <w:rPr>
          <w:bCs/>
          <w:sz w:val="24"/>
          <w:szCs w:val="24"/>
        </w:rPr>
        <w:t>имущественную</w:t>
      </w:r>
      <w:r w:rsidR="00ED66E2" w:rsidRPr="007D3BF6">
        <w:rPr>
          <w:bCs/>
          <w:sz w:val="24"/>
          <w:szCs w:val="24"/>
        </w:rPr>
        <w:t xml:space="preserve"> </w:t>
      </w:r>
      <w:r w:rsidRPr="007D3BF6">
        <w:rPr>
          <w:bCs/>
          <w:sz w:val="24"/>
          <w:szCs w:val="24"/>
        </w:rPr>
        <w:t>ответственность</w:t>
      </w:r>
      <w:r w:rsidR="00ED66E2" w:rsidRPr="007D3BF6">
        <w:rPr>
          <w:bCs/>
          <w:sz w:val="24"/>
          <w:szCs w:val="24"/>
        </w:rPr>
        <w:t xml:space="preserve"> </w:t>
      </w:r>
      <w:r w:rsidRPr="007D3BF6">
        <w:rPr>
          <w:bCs/>
          <w:sz w:val="24"/>
          <w:szCs w:val="24"/>
        </w:rPr>
        <w:t>в</w:t>
      </w:r>
      <w:r w:rsidR="00ED66E2" w:rsidRPr="007D3BF6">
        <w:rPr>
          <w:bCs/>
          <w:sz w:val="24"/>
          <w:szCs w:val="24"/>
        </w:rPr>
        <w:t xml:space="preserve"> </w:t>
      </w:r>
      <w:r w:rsidRPr="007D3BF6">
        <w:rPr>
          <w:bCs/>
          <w:sz w:val="24"/>
          <w:szCs w:val="24"/>
        </w:rPr>
        <w:t>соответствии</w:t>
      </w:r>
      <w:r w:rsidR="00ED66E2" w:rsidRPr="007D3BF6">
        <w:rPr>
          <w:bCs/>
          <w:sz w:val="24"/>
          <w:szCs w:val="24"/>
        </w:rPr>
        <w:t xml:space="preserve"> </w:t>
      </w:r>
      <w:r w:rsidRPr="007D3BF6">
        <w:rPr>
          <w:bCs/>
          <w:sz w:val="24"/>
          <w:szCs w:val="24"/>
        </w:rPr>
        <w:t>с</w:t>
      </w:r>
      <w:r w:rsidR="00ED66E2" w:rsidRPr="007D3BF6">
        <w:rPr>
          <w:bCs/>
          <w:sz w:val="24"/>
          <w:szCs w:val="24"/>
        </w:rPr>
        <w:t xml:space="preserve"> </w:t>
      </w:r>
      <w:r w:rsidRPr="007D3BF6">
        <w:rPr>
          <w:bCs/>
          <w:sz w:val="24"/>
          <w:szCs w:val="24"/>
        </w:rPr>
        <w:t>действующим</w:t>
      </w:r>
      <w:r w:rsidR="00ED66E2" w:rsidRPr="007D3BF6">
        <w:rPr>
          <w:bCs/>
          <w:sz w:val="24"/>
          <w:szCs w:val="24"/>
        </w:rPr>
        <w:t xml:space="preserve"> </w:t>
      </w:r>
      <w:r w:rsidRPr="007D3BF6">
        <w:rPr>
          <w:bCs/>
          <w:sz w:val="24"/>
          <w:szCs w:val="24"/>
        </w:rPr>
        <w:t>законодательством</w:t>
      </w:r>
      <w:r w:rsidR="00ED66E2" w:rsidRPr="007D3BF6">
        <w:rPr>
          <w:bCs/>
          <w:sz w:val="24"/>
          <w:szCs w:val="24"/>
        </w:rPr>
        <w:t xml:space="preserve"> </w:t>
      </w:r>
      <w:r w:rsidRPr="007D3BF6">
        <w:rPr>
          <w:bCs/>
          <w:sz w:val="24"/>
          <w:szCs w:val="24"/>
        </w:rPr>
        <w:t>Российской</w:t>
      </w:r>
      <w:r w:rsidR="00ED66E2" w:rsidRPr="007D3BF6">
        <w:rPr>
          <w:bCs/>
          <w:sz w:val="24"/>
          <w:szCs w:val="24"/>
        </w:rPr>
        <w:t xml:space="preserve"> </w:t>
      </w:r>
      <w:r w:rsidRPr="007D3BF6">
        <w:rPr>
          <w:bCs/>
          <w:sz w:val="24"/>
          <w:szCs w:val="24"/>
        </w:rPr>
        <w:t>Федерации.</w:t>
      </w:r>
    </w:p>
    <w:p w14:paraId="173DB735" w14:textId="77777777" w:rsidR="00FD7FDE" w:rsidRPr="007D3BF6" w:rsidRDefault="00FD7FDE" w:rsidP="00BD27CA">
      <w:pPr>
        <w:pStyle w:val="a"/>
        <w:numPr>
          <w:ilvl w:val="1"/>
          <w:numId w:val="3"/>
        </w:numPr>
        <w:tabs>
          <w:tab w:val="num" w:pos="540"/>
        </w:tabs>
        <w:spacing w:line="271" w:lineRule="auto"/>
        <w:ind w:left="540" w:hanging="540"/>
        <w:rPr>
          <w:bCs/>
          <w:sz w:val="24"/>
          <w:szCs w:val="24"/>
        </w:rPr>
      </w:pPr>
      <w:r w:rsidRPr="007D3BF6">
        <w:rPr>
          <w:bCs/>
          <w:sz w:val="24"/>
          <w:szCs w:val="24"/>
        </w:rPr>
        <w:t>В</w:t>
      </w:r>
      <w:r w:rsidR="00ED66E2" w:rsidRPr="007D3BF6">
        <w:rPr>
          <w:bCs/>
          <w:sz w:val="24"/>
          <w:szCs w:val="24"/>
        </w:rPr>
        <w:t xml:space="preserve"> </w:t>
      </w:r>
      <w:r w:rsidRPr="007D3BF6">
        <w:rPr>
          <w:bCs/>
          <w:sz w:val="24"/>
          <w:szCs w:val="24"/>
        </w:rPr>
        <w:t>случае</w:t>
      </w:r>
      <w:r w:rsidR="00ED66E2" w:rsidRPr="007D3BF6">
        <w:rPr>
          <w:bCs/>
          <w:sz w:val="24"/>
          <w:szCs w:val="24"/>
        </w:rPr>
        <w:t xml:space="preserve"> </w:t>
      </w:r>
      <w:r w:rsidRPr="007D3BF6">
        <w:rPr>
          <w:bCs/>
          <w:sz w:val="24"/>
          <w:szCs w:val="24"/>
        </w:rPr>
        <w:t>нарушения</w:t>
      </w:r>
      <w:r w:rsidR="00ED66E2" w:rsidRPr="007D3BF6">
        <w:rPr>
          <w:bCs/>
          <w:sz w:val="24"/>
          <w:szCs w:val="24"/>
        </w:rPr>
        <w:t xml:space="preserve"> </w:t>
      </w:r>
      <w:r w:rsidRPr="007D3BF6">
        <w:rPr>
          <w:bCs/>
          <w:sz w:val="24"/>
          <w:szCs w:val="24"/>
        </w:rPr>
        <w:t>срока</w:t>
      </w:r>
      <w:r w:rsidR="00ED66E2" w:rsidRPr="007D3BF6">
        <w:rPr>
          <w:bCs/>
          <w:sz w:val="24"/>
          <w:szCs w:val="24"/>
        </w:rPr>
        <w:t xml:space="preserve"> </w:t>
      </w:r>
      <w:r w:rsidRPr="007D3BF6">
        <w:rPr>
          <w:bCs/>
          <w:sz w:val="24"/>
          <w:szCs w:val="24"/>
        </w:rPr>
        <w:t>платежа,</w:t>
      </w:r>
      <w:r w:rsidR="00ED66E2" w:rsidRPr="007D3BF6">
        <w:rPr>
          <w:bCs/>
          <w:sz w:val="24"/>
          <w:szCs w:val="24"/>
        </w:rPr>
        <w:t xml:space="preserve"> </w:t>
      </w:r>
      <w:r w:rsidRPr="007D3BF6">
        <w:rPr>
          <w:bCs/>
          <w:sz w:val="24"/>
          <w:szCs w:val="24"/>
        </w:rPr>
        <w:t>установленного</w:t>
      </w:r>
      <w:r w:rsidR="00ED66E2" w:rsidRPr="007D3BF6">
        <w:rPr>
          <w:bCs/>
          <w:sz w:val="24"/>
          <w:szCs w:val="24"/>
        </w:rPr>
        <w:t xml:space="preserve"> </w:t>
      </w:r>
      <w:r w:rsidRPr="007D3BF6">
        <w:rPr>
          <w:bCs/>
          <w:sz w:val="24"/>
          <w:szCs w:val="24"/>
        </w:rPr>
        <w:t>п.</w:t>
      </w:r>
      <w:r w:rsidR="00ED66E2" w:rsidRPr="007D3BF6">
        <w:rPr>
          <w:bCs/>
          <w:sz w:val="24"/>
          <w:szCs w:val="24"/>
        </w:rPr>
        <w:t xml:space="preserve"> </w:t>
      </w:r>
      <w:r w:rsidR="00D92F24" w:rsidRPr="007D3BF6">
        <w:rPr>
          <w:bCs/>
          <w:sz w:val="24"/>
          <w:szCs w:val="24"/>
        </w:rPr>
        <w:t>2.2</w:t>
      </w:r>
      <w:r w:rsidR="00ED66E2" w:rsidRPr="007D3BF6">
        <w:rPr>
          <w:bCs/>
          <w:sz w:val="24"/>
          <w:szCs w:val="24"/>
        </w:rPr>
        <w:t xml:space="preserve"> </w:t>
      </w:r>
      <w:r w:rsidRPr="007D3BF6">
        <w:rPr>
          <w:bCs/>
          <w:sz w:val="24"/>
          <w:szCs w:val="24"/>
        </w:rPr>
        <w:t>настоящего</w:t>
      </w:r>
      <w:r w:rsidR="00ED66E2" w:rsidRPr="007D3BF6">
        <w:rPr>
          <w:bCs/>
          <w:sz w:val="24"/>
          <w:szCs w:val="24"/>
        </w:rPr>
        <w:t xml:space="preserve"> </w:t>
      </w:r>
      <w:r w:rsidRPr="007D3BF6">
        <w:rPr>
          <w:bCs/>
          <w:sz w:val="24"/>
          <w:szCs w:val="24"/>
        </w:rPr>
        <w:t>Договора,</w:t>
      </w:r>
      <w:r w:rsidR="00ED66E2" w:rsidRPr="007D3BF6">
        <w:rPr>
          <w:bCs/>
          <w:sz w:val="24"/>
          <w:szCs w:val="24"/>
        </w:rPr>
        <w:t xml:space="preserve"> </w:t>
      </w:r>
      <w:r w:rsidRPr="007D3BF6">
        <w:rPr>
          <w:bCs/>
          <w:sz w:val="24"/>
          <w:szCs w:val="24"/>
        </w:rPr>
        <w:t>Заказчик</w:t>
      </w:r>
      <w:r w:rsidR="00ED66E2" w:rsidRPr="007D3BF6">
        <w:rPr>
          <w:bCs/>
          <w:sz w:val="24"/>
          <w:szCs w:val="24"/>
        </w:rPr>
        <w:t xml:space="preserve"> </w:t>
      </w:r>
      <w:r w:rsidRPr="007D3BF6">
        <w:rPr>
          <w:bCs/>
          <w:sz w:val="24"/>
          <w:szCs w:val="24"/>
        </w:rPr>
        <w:t>обязан</w:t>
      </w:r>
      <w:r w:rsidR="00ED66E2" w:rsidRPr="007D3BF6">
        <w:rPr>
          <w:bCs/>
          <w:sz w:val="24"/>
          <w:szCs w:val="24"/>
        </w:rPr>
        <w:t xml:space="preserve"> </w:t>
      </w:r>
      <w:r w:rsidRPr="007D3BF6">
        <w:rPr>
          <w:bCs/>
          <w:sz w:val="24"/>
          <w:szCs w:val="24"/>
        </w:rPr>
        <w:t>уплатить</w:t>
      </w:r>
      <w:r w:rsidR="00ED66E2" w:rsidRPr="007D3BF6">
        <w:rPr>
          <w:bCs/>
          <w:sz w:val="24"/>
          <w:szCs w:val="24"/>
        </w:rPr>
        <w:t xml:space="preserve"> </w:t>
      </w:r>
      <w:r w:rsidRPr="007D3BF6">
        <w:rPr>
          <w:bCs/>
          <w:sz w:val="24"/>
          <w:szCs w:val="24"/>
        </w:rPr>
        <w:t>Исполнителю</w:t>
      </w:r>
      <w:r w:rsidR="00ED66E2" w:rsidRPr="007D3BF6">
        <w:rPr>
          <w:bCs/>
          <w:sz w:val="24"/>
          <w:szCs w:val="24"/>
        </w:rPr>
        <w:t xml:space="preserve"> </w:t>
      </w:r>
      <w:r w:rsidRPr="007D3BF6">
        <w:rPr>
          <w:bCs/>
          <w:sz w:val="24"/>
          <w:szCs w:val="24"/>
        </w:rPr>
        <w:t>пени</w:t>
      </w:r>
      <w:r w:rsidR="00ED66E2" w:rsidRPr="007D3BF6">
        <w:rPr>
          <w:bCs/>
          <w:sz w:val="24"/>
          <w:szCs w:val="24"/>
        </w:rPr>
        <w:t xml:space="preserve"> </w:t>
      </w:r>
      <w:r w:rsidRPr="007D3BF6">
        <w:rPr>
          <w:bCs/>
          <w:sz w:val="24"/>
          <w:szCs w:val="24"/>
        </w:rPr>
        <w:t>в</w:t>
      </w:r>
      <w:r w:rsidR="00ED66E2" w:rsidRPr="007D3BF6">
        <w:rPr>
          <w:bCs/>
          <w:sz w:val="24"/>
          <w:szCs w:val="24"/>
        </w:rPr>
        <w:t xml:space="preserve"> </w:t>
      </w:r>
      <w:r w:rsidRPr="007D3BF6">
        <w:rPr>
          <w:bCs/>
          <w:sz w:val="24"/>
          <w:szCs w:val="24"/>
        </w:rPr>
        <w:t>размере</w:t>
      </w:r>
      <w:r w:rsidR="00ED66E2" w:rsidRPr="007D3BF6">
        <w:rPr>
          <w:bCs/>
          <w:sz w:val="24"/>
          <w:szCs w:val="24"/>
        </w:rPr>
        <w:t xml:space="preserve"> </w:t>
      </w:r>
      <w:r w:rsidRPr="007D3BF6">
        <w:rPr>
          <w:bCs/>
          <w:sz w:val="24"/>
          <w:szCs w:val="24"/>
        </w:rPr>
        <w:t>0,2%</w:t>
      </w:r>
      <w:r w:rsidR="00ED66E2" w:rsidRPr="007D3BF6">
        <w:rPr>
          <w:bCs/>
          <w:sz w:val="24"/>
          <w:szCs w:val="24"/>
        </w:rPr>
        <w:t xml:space="preserve"> </w:t>
      </w:r>
      <w:r w:rsidRPr="007D3BF6">
        <w:rPr>
          <w:bCs/>
          <w:sz w:val="24"/>
          <w:szCs w:val="24"/>
        </w:rPr>
        <w:t>(ноль</w:t>
      </w:r>
      <w:r w:rsidR="00ED66E2" w:rsidRPr="007D3BF6">
        <w:rPr>
          <w:bCs/>
          <w:sz w:val="24"/>
          <w:szCs w:val="24"/>
        </w:rPr>
        <w:t xml:space="preserve"> </w:t>
      </w:r>
      <w:r w:rsidRPr="007D3BF6">
        <w:rPr>
          <w:bCs/>
          <w:sz w:val="24"/>
          <w:szCs w:val="24"/>
        </w:rPr>
        <w:t>целых</w:t>
      </w:r>
      <w:r w:rsidR="00ED66E2" w:rsidRPr="007D3BF6">
        <w:rPr>
          <w:bCs/>
          <w:sz w:val="24"/>
          <w:szCs w:val="24"/>
        </w:rPr>
        <w:t xml:space="preserve"> </w:t>
      </w:r>
      <w:r w:rsidRPr="007D3BF6">
        <w:rPr>
          <w:bCs/>
          <w:sz w:val="24"/>
          <w:szCs w:val="24"/>
        </w:rPr>
        <w:t>две</w:t>
      </w:r>
      <w:r w:rsidR="00ED66E2" w:rsidRPr="007D3BF6">
        <w:rPr>
          <w:bCs/>
          <w:sz w:val="24"/>
          <w:szCs w:val="24"/>
        </w:rPr>
        <w:t xml:space="preserve"> </w:t>
      </w:r>
      <w:r w:rsidRPr="007D3BF6">
        <w:rPr>
          <w:bCs/>
          <w:sz w:val="24"/>
          <w:szCs w:val="24"/>
        </w:rPr>
        <w:t>десятых)</w:t>
      </w:r>
      <w:r w:rsidR="00ED66E2" w:rsidRPr="007D3BF6">
        <w:rPr>
          <w:bCs/>
          <w:sz w:val="24"/>
          <w:szCs w:val="24"/>
        </w:rPr>
        <w:t xml:space="preserve"> </w:t>
      </w:r>
      <w:r w:rsidRPr="007D3BF6">
        <w:rPr>
          <w:bCs/>
          <w:sz w:val="24"/>
          <w:szCs w:val="24"/>
        </w:rPr>
        <w:t>процента</w:t>
      </w:r>
      <w:r w:rsidR="00ED66E2" w:rsidRPr="007D3BF6">
        <w:rPr>
          <w:bCs/>
          <w:sz w:val="24"/>
          <w:szCs w:val="24"/>
        </w:rPr>
        <w:t xml:space="preserve"> </w:t>
      </w:r>
      <w:r w:rsidRPr="007D3BF6">
        <w:rPr>
          <w:bCs/>
          <w:sz w:val="24"/>
          <w:szCs w:val="24"/>
        </w:rPr>
        <w:t>от</w:t>
      </w:r>
      <w:r w:rsidR="00ED66E2" w:rsidRPr="007D3BF6">
        <w:rPr>
          <w:bCs/>
          <w:sz w:val="24"/>
          <w:szCs w:val="24"/>
        </w:rPr>
        <w:t xml:space="preserve"> </w:t>
      </w:r>
      <w:r w:rsidRPr="007D3BF6">
        <w:rPr>
          <w:bCs/>
          <w:sz w:val="24"/>
          <w:szCs w:val="24"/>
        </w:rPr>
        <w:t>размера</w:t>
      </w:r>
      <w:r w:rsidR="00ED66E2" w:rsidRPr="007D3BF6">
        <w:rPr>
          <w:bCs/>
          <w:sz w:val="24"/>
          <w:szCs w:val="24"/>
        </w:rPr>
        <w:t xml:space="preserve"> </w:t>
      </w:r>
      <w:r w:rsidRPr="007D3BF6">
        <w:rPr>
          <w:bCs/>
          <w:sz w:val="24"/>
          <w:szCs w:val="24"/>
        </w:rPr>
        <w:t>платежа</w:t>
      </w:r>
      <w:r w:rsidR="00ED66E2" w:rsidRPr="007D3BF6">
        <w:rPr>
          <w:bCs/>
          <w:sz w:val="24"/>
          <w:szCs w:val="24"/>
        </w:rPr>
        <w:t xml:space="preserve"> </w:t>
      </w:r>
      <w:r w:rsidRPr="007D3BF6">
        <w:rPr>
          <w:bCs/>
          <w:sz w:val="24"/>
          <w:szCs w:val="24"/>
        </w:rPr>
        <w:t>за</w:t>
      </w:r>
      <w:r w:rsidR="00ED66E2" w:rsidRPr="007D3BF6">
        <w:rPr>
          <w:bCs/>
          <w:sz w:val="24"/>
          <w:szCs w:val="24"/>
        </w:rPr>
        <w:t xml:space="preserve"> </w:t>
      </w:r>
      <w:r w:rsidRPr="007D3BF6">
        <w:rPr>
          <w:bCs/>
          <w:sz w:val="24"/>
          <w:szCs w:val="24"/>
        </w:rPr>
        <w:t>каждый</w:t>
      </w:r>
      <w:r w:rsidR="00ED66E2" w:rsidRPr="007D3BF6">
        <w:rPr>
          <w:bCs/>
          <w:sz w:val="24"/>
          <w:szCs w:val="24"/>
        </w:rPr>
        <w:t xml:space="preserve"> </w:t>
      </w:r>
      <w:r w:rsidRPr="007D3BF6">
        <w:rPr>
          <w:bCs/>
          <w:sz w:val="24"/>
          <w:szCs w:val="24"/>
        </w:rPr>
        <w:t>день</w:t>
      </w:r>
      <w:r w:rsidR="00ED66E2" w:rsidRPr="007D3BF6">
        <w:rPr>
          <w:bCs/>
          <w:sz w:val="24"/>
          <w:szCs w:val="24"/>
        </w:rPr>
        <w:t xml:space="preserve"> </w:t>
      </w:r>
      <w:r w:rsidRPr="007D3BF6">
        <w:rPr>
          <w:bCs/>
          <w:sz w:val="24"/>
          <w:szCs w:val="24"/>
        </w:rPr>
        <w:t>просрочки.</w:t>
      </w:r>
    </w:p>
    <w:p w14:paraId="35AA2307" w14:textId="77777777" w:rsidR="00FD7FDE" w:rsidRPr="007D3BF6" w:rsidRDefault="00FD7FDE" w:rsidP="00BD27CA">
      <w:pPr>
        <w:pStyle w:val="a"/>
        <w:numPr>
          <w:ilvl w:val="1"/>
          <w:numId w:val="3"/>
        </w:numPr>
        <w:tabs>
          <w:tab w:val="num" w:pos="540"/>
        </w:tabs>
        <w:spacing w:line="271" w:lineRule="auto"/>
        <w:ind w:left="540" w:hanging="540"/>
        <w:rPr>
          <w:bCs/>
          <w:sz w:val="24"/>
          <w:szCs w:val="24"/>
        </w:rPr>
      </w:pPr>
      <w:r w:rsidRPr="007D3BF6">
        <w:rPr>
          <w:bCs/>
          <w:sz w:val="24"/>
          <w:szCs w:val="24"/>
        </w:rPr>
        <w:t>В</w:t>
      </w:r>
      <w:r w:rsidR="00ED66E2" w:rsidRPr="007D3BF6">
        <w:rPr>
          <w:bCs/>
          <w:sz w:val="24"/>
          <w:szCs w:val="24"/>
        </w:rPr>
        <w:t xml:space="preserve"> </w:t>
      </w:r>
      <w:r w:rsidRPr="007D3BF6">
        <w:rPr>
          <w:bCs/>
          <w:sz w:val="24"/>
          <w:szCs w:val="24"/>
        </w:rPr>
        <w:t>случае</w:t>
      </w:r>
      <w:r w:rsidR="00ED66E2" w:rsidRPr="007D3BF6">
        <w:rPr>
          <w:bCs/>
          <w:sz w:val="24"/>
          <w:szCs w:val="24"/>
        </w:rPr>
        <w:t xml:space="preserve"> </w:t>
      </w:r>
      <w:r w:rsidRPr="007D3BF6">
        <w:rPr>
          <w:bCs/>
          <w:sz w:val="24"/>
          <w:szCs w:val="24"/>
        </w:rPr>
        <w:t>просрочки</w:t>
      </w:r>
      <w:r w:rsidR="00ED66E2" w:rsidRPr="007D3BF6">
        <w:rPr>
          <w:bCs/>
          <w:sz w:val="24"/>
          <w:szCs w:val="24"/>
        </w:rPr>
        <w:t xml:space="preserve"> </w:t>
      </w:r>
      <w:r w:rsidRPr="007D3BF6">
        <w:rPr>
          <w:bCs/>
          <w:sz w:val="24"/>
          <w:szCs w:val="24"/>
        </w:rPr>
        <w:t>оказания</w:t>
      </w:r>
      <w:r w:rsidR="00ED66E2" w:rsidRPr="007D3BF6">
        <w:rPr>
          <w:bCs/>
          <w:sz w:val="24"/>
          <w:szCs w:val="24"/>
        </w:rPr>
        <w:t xml:space="preserve"> </w:t>
      </w:r>
      <w:r w:rsidRPr="007D3BF6">
        <w:rPr>
          <w:bCs/>
          <w:sz w:val="24"/>
          <w:szCs w:val="24"/>
        </w:rPr>
        <w:t>услуг</w:t>
      </w:r>
      <w:r w:rsidR="00ED66E2" w:rsidRPr="007D3BF6">
        <w:rPr>
          <w:bCs/>
          <w:sz w:val="24"/>
          <w:szCs w:val="24"/>
        </w:rPr>
        <w:t xml:space="preserve"> </w:t>
      </w:r>
      <w:r w:rsidRPr="007D3BF6">
        <w:rPr>
          <w:bCs/>
          <w:sz w:val="24"/>
          <w:szCs w:val="24"/>
        </w:rPr>
        <w:t>Исполнителем,</w:t>
      </w:r>
      <w:r w:rsidR="00ED66E2" w:rsidRPr="007D3BF6">
        <w:rPr>
          <w:bCs/>
          <w:sz w:val="24"/>
          <w:szCs w:val="24"/>
        </w:rPr>
        <w:t xml:space="preserve"> </w:t>
      </w:r>
      <w:r w:rsidRPr="007D3BF6">
        <w:rPr>
          <w:bCs/>
          <w:sz w:val="24"/>
          <w:szCs w:val="24"/>
        </w:rPr>
        <w:t>последний</w:t>
      </w:r>
      <w:r w:rsidR="00ED66E2" w:rsidRPr="007D3BF6">
        <w:rPr>
          <w:bCs/>
          <w:sz w:val="24"/>
          <w:szCs w:val="24"/>
        </w:rPr>
        <w:t xml:space="preserve"> </w:t>
      </w:r>
      <w:r w:rsidRPr="007D3BF6">
        <w:rPr>
          <w:bCs/>
          <w:sz w:val="24"/>
          <w:szCs w:val="24"/>
        </w:rPr>
        <w:t>обязуется</w:t>
      </w:r>
      <w:r w:rsidR="00ED66E2" w:rsidRPr="007D3BF6">
        <w:rPr>
          <w:bCs/>
          <w:sz w:val="24"/>
          <w:szCs w:val="24"/>
        </w:rPr>
        <w:t xml:space="preserve"> </w:t>
      </w:r>
      <w:r w:rsidRPr="007D3BF6">
        <w:rPr>
          <w:bCs/>
          <w:sz w:val="24"/>
          <w:szCs w:val="24"/>
        </w:rPr>
        <w:t>уплатить</w:t>
      </w:r>
      <w:r w:rsidR="00ED66E2" w:rsidRPr="007D3BF6">
        <w:rPr>
          <w:bCs/>
          <w:sz w:val="24"/>
          <w:szCs w:val="24"/>
        </w:rPr>
        <w:t xml:space="preserve"> </w:t>
      </w:r>
      <w:r w:rsidRPr="007D3BF6">
        <w:rPr>
          <w:bCs/>
          <w:sz w:val="24"/>
          <w:szCs w:val="24"/>
        </w:rPr>
        <w:t>Заказчику</w:t>
      </w:r>
      <w:r w:rsidR="00ED66E2" w:rsidRPr="007D3BF6">
        <w:rPr>
          <w:bCs/>
          <w:sz w:val="24"/>
          <w:szCs w:val="24"/>
        </w:rPr>
        <w:t xml:space="preserve"> </w:t>
      </w:r>
      <w:r w:rsidRPr="007D3BF6">
        <w:rPr>
          <w:bCs/>
          <w:sz w:val="24"/>
          <w:szCs w:val="24"/>
        </w:rPr>
        <w:t>по</w:t>
      </w:r>
      <w:r w:rsidR="00ED66E2" w:rsidRPr="007D3BF6">
        <w:rPr>
          <w:bCs/>
          <w:sz w:val="24"/>
          <w:szCs w:val="24"/>
        </w:rPr>
        <w:t xml:space="preserve"> </w:t>
      </w:r>
      <w:r w:rsidRPr="007D3BF6">
        <w:rPr>
          <w:bCs/>
          <w:sz w:val="24"/>
          <w:szCs w:val="24"/>
        </w:rPr>
        <w:t>его</w:t>
      </w:r>
      <w:r w:rsidR="00ED66E2" w:rsidRPr="007D3BF6">
        <w:rPr>
          <w:bCs/>
          <w:sz w:val="24"/>
          <w:szCs w:val="24"/>
        </w:rPr>
        <w:t xml:space="preserve"> </w:t>
      </w:r>
      <w:r w:rsidRPr="007D3BF6">
        <w:rPr>
          <w:bCs/>
          <w:sz w:val="24"/>
          <w:szCs w:val="24"/>
        </w:rPr>
        <w:t>требованию</w:t>
      </w:r>
      <w:r w:rsidR="00ED66E2" w:rsidRPr="007D3BF6">
        <w:rPr>
          <w:bCs/>
          <w:sz w:val="24"/>
          <w:szCs w:val="24"/>
        </w:rPr>
        <w:t xml:space="preserve"> </w:t>
      </w:r>
      <w:r w:rsidRPr="007D3BF6">
        <w:rPr>
          <w:bCs/>
          <w:sz w:val="24"/>
          <w:szCs w:val="24"/>
        </w:rPr>
        <w:t>пени</w:t>
      </w:r>
      <w:r w:rsidR="00ED66E2" w:rsidRPr="007D3BF6">
        <w:rPr>
          <w:bCs/>
          <w:sz w:val="24"/>
          <w:szCs w:val="24"/>
        </w:rPr>
        <w:t xml:space="preserve"> </w:t>
      </w:r>
      <w:r w:rsidRPr="007D3BF6">
        <w:rPr>
          <w:bCs/>
          <w:sz w:val="24"/>
          <w:szCs w:val="24"/>
        </w:rPr>
        <w:t>в</w:t>
      </w:r>
      <w:r w:rsidR="00ED66E2" w:rsidRPr="007D3BF6">
        <w:rPr>
          <w:bCs/>
          <w:sz w:val="24"/>
          <w:szCs w:val="24"/>
        </w:rPr>
        <w:t xml:space="preserve"> </w:t>
      </w:r>
      <w:r w:rsidRPr="007D3BF6">
        <w:rPr>
          <w:bCs/>
          <w:sz w:val="24"/>
          <w:szCs w:val="24"/>
        </w:rPr>
        <w:t>размере</w:t>
      </w:r>
      <w:r w:rsidR="00ED66E2" w:rsidRPr="007D3BF6">
        <w:rPr>
          <w:bCs/>
          <w:sz w:val="24"/>
          <w:szCs w:val="24"/>
        </w:rPr>
        <w:t xml:space="preserve"> </w:t>
      </w:r>
      <w:r w:rsidRPr="007D3BF6">
        <w:rPr>
          <w:bCs/>
          <w:sz w:val="24"/>
          <w:szCs w:val="24"/>
        </w:rPr>
        <w:t>0,2%</w:t>
      </w:r>
      <w:r w:rsidR="00ED66E2" w:rsidRPr="007D3BF6">
        <w:rPr>
          <w:bCs/>
          <w:sz w:val="24"/>
          <w:szCs w:val="24"/>
        </w:rPr>
        <w:t xml:space="preserve"> </w:t>
      </w:r>
      <w:r w:rsidRPr="007D3BF6">
        <w:rPr>
          <w:bCs/>
          <w:sz w:val="24"/>
          <w:szCs w:val="24"/>
        </w:rPr>
        <w:t>(ноль</w:t>
      </w:r>
      <w:r w:rsidR="00ED66E2" w:rsidRPr="007D3BF6">
        <w:rPr>
          <w:bCs/>
          <w:sz w:val="24"/>
          <w:szCs w:val="24"/>
        </w:rPr>
        <w:t xml:space="preserve"> </w:t>
      </w:r>
      <w:r w:rsidRPr="007D3BF6">
        <w:rPr>
          <w:bCs/>
          <w:sz w:val="24"/>
          <w:szCs w:val="24"/>
        </w:rPr>
        <w:t>целых</w:t>
      </w:r>
      <w:r w:rsidR="00ED66E2" w:rsidRPr="007D3BF6">
        <w:rPr>
          <w:bCs/>
          <w:sz w:val="24"/>
          <w:szCs w:val="24"/>
        </w:rPr>
        <w:t xml:space="preserve"> </w:t>
      </w:r>
      <w:r w:rsidRPr="007D3BF6">
        <w:rPr>
          <w:bCs/>
          <w:sz w:val="24"/>
          <w:szCs w:val="24"/>
        </w:rPr>
        <w:t>две</w:t>
      </w:r>
      <w:r w:rsidR="00ED66E2" w:rsidRPr="007D3BF6">
        <w:rPr>
          <w:bCs/>
          <w:sz w:val="24"/>
          <w:szCs w:val="24"/>
        </w:rPr>
        <w:t xml:space="preserve"> </w:t>
      </w:r>
      <w:r w:rsidRPr="007D3BF6">
        <w:rPr>
          <w:bCs/>
          <w:sz w:val="24"/>
          <w:szCs w:val="24"/>
        </w:rPr>
        <w:t>десятых)</w:t>
      </w:r>
      <w:r w:rsidR="00ED66E2" w:rsidRPr="007D3BF6">
        <w:rPr>
          <w:bCs/>
          <w:sz w:val="24"/>
          <w:szCs w:val="24"/>
        </w:rPr>
        <w:t xml:space="preserve"> </w:t>
      </w:r>
      <w:r w:rsidRPr="007D3BF6">
        <w:rPr>
          <w:bCs/>
          <w:sz w:val="24"/>
          <w:szCs w:val="24"/>
        </w:rPr>
        <w:t>процента</w:t>
      </w:r>
      <w:r w:rsidR="00ED66E2" w:rsidRPr="007D3BF6">
        <w:rPr>
          <w:bCs/>
          <w:sz w:val="24"/>
          <w:szCs w:val="24"/>
        </w:rPr>
        <w:t xml:space="preserve"> </w:t>
      </w:r>
      <w:r w:rsidRPr="007D3BF6">
        <w:rPr>
          <w:bCs/>
          <w:sz w:val="24"/>
          <w:szCs w:val="24"/>
        </w:rPr>
        <w:t>от</w:t>
      </w:r>
      <w:r w:rsidR="00ED66E2" w:rsidRPr="007D3BF6">
        <w:rPr>
          <w:bCs/>
          <w:sz w:val="24"/>
          <w:szCs w:val="24"/>
        </w:rPr>
        <w:t xml:space="preserve"> </w:t>
      </w:r>
      <w:r w:rsidRPr="007D3BF6">
        <w:rPr>
          <w:bCs/>
          <w:sz w:val="24"/>
          <w:szCs w:val="24"/>
        </w:rPr>
        <w:t>стоимости</w:t>
      </w:r>
      <w:r w:rsidR="00ED66E2" w:rsidRPr="007D3BF6">
        <w:rPr>
          <w:bCs/>
          <w:sz w:val="24"/>
          <w:szCs w:val="24"/>
        </w:rPr>
        <w:t xml:space="preserve"> </w:t>
      </w:r>
      <w:r w:rsidRPr="007D3BF6">
        <w:rPr>
          <w:bCs/>
          <w:sz w:val="24"/>
          <w:szCs w:val="24"/>
        </w:rPr>
        <w:t>тех</w:t>
      </w:r>
      <w:r w:rsidR="00ED66E2" w:rsidRPr="007D3BF6">
        <w:rPr>
          <w:bCs/>
          <w:sz w:val="24"/>
          <w:szCs w:val="24"/>
        </w:rPr>
        <w:t xml:space="preserve"> </w:t>
      </w:r>
      <w:r w:rsidRPr="007D3BF6">
        <w:rPr>
          <w:bCs/>
          <w:sz w:val="24"/>
          <w:szCs w:val="24"/>
        </w:rPr>
        <w:t>услуг,</w:t>
      </w:r>
      <w:r w:rsidR="00ED66E2" w:rsidRPr="007D3BF6">
        <w:rPr>
          <w:bCs/>
          <w:sz w:val="24"/>
          <w:szCs w:val="24"/>
        </w:rPr>
        <w:t xml:space="preserve"> </w:t>
      </w:r>
      <w:r w:rsidRPr="007D3BF6">
        <w:rPr>
          <w:bCs/>
          <w:sz w:val="24"/>
          <w:szCs w:val="24"/>
        </w:rPr>
        <w:t>которые</w:t>
      </w:r>
      <w:r w:rsidR="00ED66E2" w:rsidRPr="007D3BF6">
        <w:rPr>
          <w:bCs/>
          <w:sz w:val="24"/>
          <w:szCs w:val="24"/>
        </w:rPr>
        <w:t xml:space="preserve"> </w:t>
      </w:r>
      <w:r w:rsidRPr="007D3BF6">
        <w:rPr>
          <w:bCs/>
          <w:sz w:val="24"/>
          <w:szCs w:val="24"/>
        </w:rPr>
        <w:t>были</w:t>
      </w:r>
      <w:r w:rsidR="00ED66E2" w:rsidRPr="007D3BF6">
        <w:rPr>
          <w:bCs/>
          <w:sz w:val="24"/>
          <w:szCs w:val="24"/>
        </w:rPr>
        <w:t xml:space="preserve"> </w:t>
      </w:r>
      <w:r w:rsidRPr="007D3BF6">
        <w:rPr>
          <w:bCs/>
          <w:sz w:val="24"/>
          <w:szCs w:val="24"/>
        </w:rPr>
        <w:t>оказаны</w:t>
      </w:r>
      <w:r w:rsidR="00ED66E2" w:rsidRPr="007D3BF6">
        <w:rPr>
          <w:bCs/>
          <w:sz w:val="24"/>
          <w:szCs w:val="24"/>
        </w:rPr>
        <w:t xml:space="preserve"> </w:t>
      </w:r>
      <w:r w:rsidRPr="007D3BF6">
        <w:rPr>
          <w:bCs/>
          <w:sz w:val="24"/>
          <w:szCs w:val="24"/>
        </w:rPr>
        <w:t>с</w:t>
      </w:r>
      <w:r w:rsidR="00ED66E2" w:rsidRPr="007D3BF6">
        <w:rPr>
          <w:bCs/>
          <w:sz w:val="24"/>
          <w:szCs w:val="24"/>
        </w:rPr>
        <w:t xml:space="preserve"> </w:t>
      </w:r>
      <w:r w:rsidRPr="007D3BF6">
        <w:rPr>
          <w:bCs/>
          <w:sz w:val="24"/>
          <w:szCs w:val="24"/>
        </w:rPr>
        <w:t>просрочкой,</w:t>
      </w:r>
      <w:r w:rsidR="00ED66E2" w:rsidRPr="007D3BF6">
        <w:rPr>
          <w:bCs/>
          <w:sz w:val="24"/>
          <w:szCs w:val="24"/>
        </w:rPr>
        <w:t xml:space="preserve"> </w:t>
      </w:r>
      <w:r w:rsidRPr="007D3BF6">
        <w:rPr>
          <w:bCs/>
          <w:sz w:val="24"/>
          <w:szCs w:val="24"/>
        </w:rPr>
        <w:t>за</w:t>
      </w:r>
      <w:r w:rsidR="00ED66E2" w:rsidRPr="007D3BF6">
        <w:rPr>
          <w:bCs/>
          <w:sz w:val="24"/>
          <w:szCs w:val="24"/>
        </w:rPr>
        <w:t xml:space="preserve"> </w:t>
      </w:r>
      <w:r w:rsidRPr="007D3BF6">
        <w:rPr>
          <w:bCs/>
          <w:sz w:val="24"/>
          <w:szCs w:val="24"/>
        </w:rPr>
        <w:t>каждый</w:t>
      </w:r>
      <w:r w:rsidR="00ED66E2" w:rsidRPr="007D3BF6">
        <w:rPr>
          <w:bCs/>
          <w:sz w:val="24"/>
          <w:szCs w:val="24"/>
        </w:rPr>
        <w:t xml:space="preserve"> </w:t>
      </w:r>
      <w:r w:rsidRPr="007D3BF6">
        <w:rPr>
          <w:bCs/>
          <w:sz w:val="24"/>
          <w:szCs w:val="24"/>
        </w:rPr>
        <w:t>день</w:t>
      </w:r>
      <w:r w:rsidR="00ED66E2" w:rsidRPr="007D3BF6">
        <w:rPr>
          <w:bCs/>
          <w:sz w:val="24"/>
          <w:szCs w:val="24"/>
        </w:rPr>
        <w:t xml:space="preserve"> </w:t>
      </w:r>
      <w:r w:rsidRPr="007D3BF6">
        <w:rPr>
          <w:bCs/>
          <w:sz w:val="24"/>
          <w:szCs w:val="24"/>
        </w:rPr>
        <w:t>такой</w:t>
      </w:r>
      <w:r w:rsidR="00ED66E2" w:rsidRPr="007D3BF6">
        <w:rPr>
          <w:bCs/>
          <w:sz w:val="24"/>
          <w:szCs w:val="24"/>
        </w:rPr>
        <w:t xml:space="preserve"> </w:t>
      </w:r>
      <w:r w:rsidRPr="007D3BF6">
        <w:rPr>
          <w:bCs/>
          <w:sz w:val="24"/>
          <w:szCs w:val="24"/>
        </w:rPr>
        <w:t>просрочки.</w:t>
      </w:r>
    </w:p>
    <w:p w14:paraId="5B0E94EA" w14:textId="77777777" w:rsidR="00FD7FDE" w:rsidRPr="007D3BF6" w:rsidRDefault="00FD7FDE" w:rsidP="00BD27CA">
      <w:pPr>
        <w:pStyle w:val="a"/>
        <w:numPr>
          <w:ilvl w:val="1"/>
          <w:numId w:val="3"/>
        </w:numPr>
        <w:tabs>
          <w:tab w:val="num" w:pos="540"/>
        </w:tabs>
        <w:spacing w:line="271" w:lineRule="auto"/>
        <w:ind w:left="540" w:hanging="540"/>
        <w:rPr>
          <w:bCs/>
          <w:sz w:val="24"/>
          <w:szCs w:val="24"/>
        </w:rPr>
      </w:pPr>
      <w:r w:rsidRPr="007D3BF6">
        <w:rPr>
          <w:bCs/>
          <w:sz w:val="24"/>
          <w:szCs w:val="24"/>
        </w:rPr>
        <w:t>В</w:t>
      </w:r>
      <w:r w:rsidR="00ED66E2" w:rsidRPr="007D3BF6">
        <w:rPr>
          <w:bCs/>
          <w:sz w:val="24"/>
          <w:szCs w:val="24"/>
        </w:rPr>
        <w:t xml:space="preserve"> </w:t>
      </w:r>
      <w:r w:rsidRPr="007D3BF6">
        <w:rPr>
          <w:bCs/>
          <w:sz w:val="24"/>
          <w:szCs w:val="24"/>
        </w:rPr>
        <w:t>случае</w:t>
      </w:r>
      <w:r w:rsidR="00ED66E2" w:rsidRPr="007D3BF6">
        <w:rPr>
          <w:bCs/>
          <w:sz w:val="24"/>
          <w:szCs w:val="24"/>
        </w:rPr>
        <w:t xml:space="preserve"> </w:t>
      </w:r>
      <w:r w:rsidRPr="007D3BF6">
        <w:rPr>
          <w:bCs/>
          <w:sz w:val="24"/>
          <w:szCs w:val="24"/>
        </w:rPr>
        <w:t>нарушения</w:t>
      </w:r>
      <w:r w:rsidR="00ED66E2" w:rsidRPr="007D3BF6">
        <w:rPr>
          <w:bCs/>
          <w:sz w:val="24"/>
          <w:szCs w:val="24"/>
        </w:rPr>
        <w:t xml:space="preserve"> </w:t>
      </w:r>
      <w:r w:rsidRPr="007D3BF6">
        <w:rPr>
          <w:bCs/>
          <w:sz w:val="24"/>
          <w:szCs w:val="24"/>
        </w:rPr>
        <w:t>Заказчиком</w:t>
      </w:r>
      <w:r w:rsidR="00ED66E2" w:rsidRPr="007D3BF6">
        <w:rPr>
          <w:bCs/>
          <w:sz w:val="24"/>
          <w:szCs w:val="24"/>
        </w:rPr>
        <w:t xml:space="preserve"> </w:t>
      </w:r>
      <w:r w:rsidRPr="007D3BF6">
        <w:rPr>
          <w:bCs/>
          <w:sz w:val="24"/>
          <w:szCs w:val="24"/>
        </w:rPr>
        <w:t>сроков</w:t>
      </w:r>
      <w:r w:rsidR="00ED66E2" w:rsidRPr="007D3BF6">
        <w:rPr>
          <w:bCs/>
          <w:sz w:val="24"/>
          <w:szCs w:val="24"/>
        </w:rPr>
        <w:t xml:space="preserve"> </w:t>
      </w:r>
      <w:r w:rsidRPr="007D3BF6">
        <w:rPr>
          <w:bCs/>
          <w:sz w:val="24"/>
          <w:szCs w:val="24"/>
        </w:rPr>
        <w:t>оплаты,</w:t>
      </w:r>
      <w:r w:rsidR="00ED66E2" w:rsidRPr="007D3BF6">
        <w:rPr>
          <w:bCs/>
          <w:sz w:val="24"/>
          <w:szCs w:val="24"/>
        </w:rPr>
        <w:t xml:space="preserve"> </w:t>
      </w:r>
      <w:r w:rsidRPr="007D3BF6">
        <w:rPr>
          <w:bCs/>
          <w:sz w:val="24"/>
          <w:szCs w:val="24"/>
        </w:rPr>
        <w:t>предусмотренных</w:t>
      </w:r>
      <w:r w:rsidR="00ED66E2" w:rsidRPr="007D3BF6">
        <w:rPr>
          <w:bCs/>
          <w:sz w:val="24"/>
          <w:szCs w:val="24"/>
        </w:rPr>
        <w:t xml:space="preserve"> </w:t>
      </w:r>
      <w:r w:rsidRPr="007D3BF6">
        <w:rPr>
          <w:bCs/>
          <w:sz w:val="24"/>
          <w:szCs w:val="24"/>
        </w:rPr>
        <w:t>настоящим</w:t>
      </w:r>
      <w:r w:rsidR="00ED66E2" w:rsidRPr="007D3BF6">
        <w:rPr>
          <w:bCs/>
          <w:sz w:val="24"/>
          <w:szCs w:val="24"/>
        </w:rPr>
        <w:t xml:space="preserve"> </w:t>
      </w:r>
      <w:r w:rsidRPr="007D3BF6">
        <w:rPr>
          <w:bCs/>
          <w:sz w:val="24"/>
          <w:szCs w:val="24"/>
        </w:rPr>
        <w:t>Договором,</w:t>
      </w:r>
      <w:r w:rsidR="00ED66E2" w:rsidRPr="007D3BF6">
        <w:rPr>
          <w:bCs/>
          <w:sz w:val="24"/>
          <w:szCs w:val="24"/>
        </w:rPr>
        <w:t xml:space="preserve"> </w:t>
      </w:r>
      <w:r w:rsidRPr="007D3BF6">
        <w:rPr>
          <w:bCs/>
          <w:sz w:val="24"/>
          <w:szCs w:val="24"/>
        </w:rPr>
        <w:t>Исполнитель</w:t>
      </w:r>
      <w:r w:rsidR="00ED66E2" w:rsidRPr="007D3BF6">
        <w:rPr>
          <w:bCs/>
          <w:sz w:val="24"/>
          <w:szCs w:val="24"/>
        </w:rPr>
        <w:t xml:space="preserve"> </w:t>
      </w:r>
      <w:r w:rsidRPr="007D3BF6">
        <w:rPr>
          <w:bCs/>
          <w:sz w:val="24"/>
          <w:szCs w:val="24"/>
        </w:rPr>
        <w:t>вправе</w:t>
      </w:r>
      <w:r w:rsidR="00ED66E2" w:rsidRPr="007D3BF6">
        <w:rPr>
          <w:bCs/>
          <w:sz w:val="24"/>
          <w:szCs w:val="24"/>
        </w:rPr>
        <w:t xml:space="preserve"> </w:t>
      </w:r>
      <w:r w:rsidRPr="007D3BF6">
        <w:rPr>
          <w:bCs/>
          <w:sz w:val="24"/>
          <w:szCs w:val="24"/>
        </w:rPr>
        <w:t>приостановить</w:t>
      </w:r>
      <w:r w:rsidR="00ED66E2" w:rsidRPr="007D3BF6">
        <w:rPr>
          <w:bCs/>
          <w:sz w:val="24"/>
          <w:szCs w:val="24"/>
        </w:rPr>
        <w:t xml:space="preserve"> </w:t>
      </w:r>
      <w:r w:rsidR="00876F67" w:rsidRPr="007D3BF6">
        <w:rPr>
          <w:bCs/>
          <w:sz w:val="24"/>
          <w:szCs w:val="24"/>
        </w:rPr>
        <w:t>доступ</w:t>
      </w:r>
      <w:r w:rsidR="00ED66E2" w:rsidRPr="007D3BF6">
        <w:rPr>
          <w:bCs/>
          <w:sz w:val="24"/>
          <w:szCs w:val="24"/>
        </w:rPr>
        <w:t xml:space="preserve"> </w:t>
      </w:r>
      <w:r w:rsidR="00876F67" w:rsidRPr="007D3BF6">
        <w:rPr>
          <w:bCs/>
          <w:sz w:val="24"/>
          <w:szCs w:val="24"/>
        </w:rPr>
        <w:t>к</w:t>
      </w:r>
      <w:r w:rsidR="00ED66E2" w:rsidRPr="007D3BF6">
        <w:rPr>
          <w:bCs/>
          <w:sz w:val="24"/>
          <w:szCs w:val="24"/>
        </w:rPr>
        <w:t xml:space="preserve"> </w:t>
      </w:r>
      <w:r w:rsidR="00876F67" w:rsidRPr="007D3BF6">
        <w:rPr>
          <w:bCs/>
          <w:sz w:val="24"/>
          <w:szCs w:val="24"/>
        </w:rPr>
        <w:t>технической</w:t>
      </w:r>
      <w:r w:rsidR="00ED66E2" w:rsidRPr="007D3BF6">
        <w:rPr>
          <w:bCs/>
          <w:sz w:val="24"/>
          <w:szCs w:val="24"/>
        </w:rPr>
        <w:t xml:space="preserve"> </w:t>
      </w:r>
      <w:r w:rsidR="00876F67" w:rsidRPr="007D3BF6">
        <w:rPr>
          <w:bCs/>
          <w:sz w:val="24"/>
          <w:szCs w:val="24"/>
        </w:rPr>
        <w:t>поддержке</w:t>
      </w:r>
      <w:r w:rsidR="00ED66E2" w:rsidRPr="007D3BF6">
        <w:rPr>
          <w:bCs/>
          <w:sz w:val="24"/>
          <w:szCs w:val="24"/>
        </w:rPr>
        <w:t xml:space="preserve"> </w:t>
      </w:r>
      <w:r w:rsidRPr="007D3BF6">
        <w:rPr>
          <w:bCs/>
          <w:sz w:val="24"/>
          <w:szCs w:val="24"/>
        </w:rPr>
        <w:t>до</w:t>
      </w:r>
      <w:r w:rsidR="00ED66E2" w:rsidRPr="007D3BF6">
        <w:rPr>
          <w:bCs/>
          <w:sz w:val="24"/>
          <w:szCs w:val="24"/>
        </w:rPr>
        <w:t xml:space="preserve"> </w:t>
      </w:r>
      <w:r w:rsidRPr="007D3BF6">
        <w:rPr>
          <w:bCs/>
          <w:sz w:val="24"/>
          <w:szCs w:val="24"/>
        </w:rPr>
        <w:t>полного</w:t>
      </w:r>
      <w:r w:rsidR="00ED66E2" w:rsidRPr="007D3BF6">
        <w:rPr>
          <w:bCs/>
          <w:sz w:val="24"/>
          <w:szCs w:val="24"/>
        </w:rPr>
        <w:t xml:space="preserve"> </w:t>
      </w:r>
      <w:r w:rsidRPr="007D3BF6">
        <w:rPr>
          <w:bCs/>
          <w:sz w:val="24"/>
          <w:szCs w:val="24"/>
        </w:rPr>
        <w:t>устранения</w:t>
      </w:r>
      <w:r w:rsidR="00ED66E2" w:rsidRPr="007D3BF6">
        <w:rPr>
          <w:bCs/>
          <w:sz w:val="24"/>
          <w:szCs w:val="24"/>
        </w:rPr>
        <w:t xml:space="preserve"> </w:t>
      </w:r>
      <w:r w:rsidRPr="007D3BF6">
        <w:rPr>
          <w:bCs/>
          <w:sz w:val="24"/>
          <w:szCs w:val="24"/>
        </w:rPr>
        <w:t>Заказчиком</w:t>
      </w:r>
      <w:r w:rsidR="00ED66E2" w:rsidRPr="007D3BF6">
        <w:rPr>
          <w:bCs/>
          <w:sz w:val="24"/>
          <w:szCs w:val="24"/>
        </w:rPr>
        <w:t xml:space="preserve"> </w:t>
      </w:r>
      <w:r w:rsidRPr="007D3BF6">
        <w:rPr>
          <w:bCs/>
          <w:sz w:val="24"/>
          <w:szCs w:val="24"/>
        </w:rPr>
        <w:t>нарушений.</w:t>
      </w:r>
      <w:r w:rsidR="00ED66E2" w:rsidRPr="007D3BF6">
        <w:rPr>
          <w:bCs/>
          <w:sz w:val="24"/>
          <w:szCs w:val="24"/>
        </w:rPr>
        <w:t xml:space="preserve"> </w:t>
      </w:r>
      <w:r w:rsidRPr="007D3BF6">
        <w:rPr>
          <w:bCs/>
          <w:sz w:val="24"/>
          <w:szCs w:val="24"/>
        </w:rPr>
        <w:t>В</w:t>
      </w:r>
      <w:r w:rsidR="00ED66E2" w:rsidRPr="007D3BF6">
        <w:rPr>
          <w:bCs/>
          <w:sz w:val="24"/>
          <w:szCs w:val="24"/>
        </w:rPr>
        <w:t xml:space="preserve"> </w:t>
      </w:r>
      <w:r w:rsidRPr="007D3BF6">
        <w:rPr>
          <w:bCs/>
          <w:sz w:val="24"/>
          <w:szCs w:val="24"/>
        </w:rPr>
        <w:t>этом</w:t>
      </w:r>
      <w:r w:rsidR="00ED66E2" w:rsidRPr="007D3BF6">
        <w:rPr>
          <w:bCs/>
          <w:sz w:val="24"/>
          <w:szCs w:val="24"/>
        </w:rPr>
        <w:t xml:space="preserve"> </w:t>
      </w:r>
      <w:r w:rsidRPr="007D3BF6">
        <w:rPr>
          <w:bCs/>
          <w:sz w:val="24"/>
          <w:szCs w:val="24"/>
        </w:rPr>
        <w:t>случае</w:t>
      </w:r>
      <w:r w:rsidR="00ED66E2" w:rsidRPr="007D3BF6">
        <w:rPr>
          <w:bCs/>
          <w:sz w:val="24"/>
          <w:szCs w:val="24"/>
        </w:rPr>
        <w:t xml:space="preserve"> </w:t>
      </w:r>
      <w:r w:rsidRPr="007D3BF6">
        <w:rPr>
          <w:bCs/>
          <w:sz w:val="24"/>
          <w:szCs w:val="24"/>
        </w:rPr>
        <w:t>признается</w:t>
      </w:r>
      <w:r w:rsidR="00ED66E2" w:rsidRPr="007D3BF6">
        <w:rPr>
          <w:bCs/>
          <w:sz w:val="24"/>
          <w:szCs w:val="24"/>
        </w:rPr>
        <w:t xml:space="preserve"> </w:t>
      </w:r>
      <w:r w:rsidRPr="007D3BF6">
        <w:rPr>
          <w:bCs/>
          <w:sz w:val="24"/>
          <w:szCs w:val="24"/>
        </w:rPr>
        <w:t>невозможность</w:t>
      </w:r>
      <w:r w:rsidR="00ED66E2" w:rsidRPr="007D3BF6">
        <w:rPr>
          <w:bCs/>
          <w:sz w:val="24"/>
          <w:szCs w:val="24"/>
        </w:rPr>
        <w:t xml:space="preserve"> </w:t>
      </w:r>
      <w:r w:rsidRPr="007D3BF6">
        <w:rPr>
          <w:bCs/>
          <w:sz w:val="24"/>
          <w:szCs w:val="24"/>
        </w:rPr>
        <w:t>оказания</w:t>
      </w:r>
      <w:r w:rsidR="00ED66E2" w:rsidRPr="007D3BF6">
        <w:rPr>
          <w:bCs/>
          <w:sz w:val="24"/>
          <w:szCs w:val="24"/>
        </w:rPr>
        <w:t xml:space="preserve"> </w:t>
      </w:r>
      <w:r w:rsidRPr="007D3BF6">
        <w:rPr>
          <w:bCs/>
          <w:sz w:val="24"/>
          <w:szCs w:val="24"/>
        </w:rPr>
        <w:t>услуг,</w:t>
      </w:r>
      <w:r w:rsidR="00ED66E2" w:rsidRPr="007D3BF6">
        <w:rPr>
          <w:bCs/>
          <w:sz w:val="24"/>
          <w:szCs w:val="24"/>
        </w:rPr>
        <w:t xml:space="preserve"> </w:t>
      </w:r>
      <w:r w:rsidRPr="007D3BF6">
        <w:rPr>
          <w:bCs/>
          <w:sz w:val="24"/>
          <w:szCs w:val="24"/>
        </w:rPr>
        <w:t>возникшая</w:t>
      </w:r>
      <w:r w:rsidR="00ED66E2" w:rsidRPr="007D3BF6">
        <w:rPr>
          <w:bCs/>
          <w:sz w:val="24"/>
          <w:szCs w:val="24"/>
        </w:rPr>
        <w:t xml:space="preserve"> </w:t>
      </w:r>
      <w:r w:rsidRPr="007D3BF6">
        <w:rPr>
          <w:bCs/>
          <w:sz w:val="24"/>
          <w:szCs w:val="24"/>
        </w:rPr>
        <w:t>по</w:t>
      </w:r>
      <w:r w:rsidR="00ED66E2" w:rsidRPr="007D3BF6">
        <w:rPr>
          <w:bCs/>
          <w:sz w:val="24"/>
          <w:szCs w:val="24"/>
        </w:rPr>
        <w:t xml:space="preserve"> </w:t>
      </w:r>
      <w:r w:rsidRPr="007D3BF6">
        <w:rPr>
          <w:bCs/>
          <w:sz w:val="24"/>
          <w:szCs w:val="24"/>
        </w:rPr>
        <w:t>вине</w:t>
      </w:r>
      <w:r w:rsidR="00ED66E2" w:rsidRPr="007D3BF6">
        <w:rPr>
          <w:bCs/>
          <w:sz w:val="24"/>
          <w:szCs w:val="24"/>
        </w:rPr>
        <w:t xml:space="preserve"> </w:t>
      </w:r>
      <w:r w:rsidRPr="007D3BF6">
        <w:rPr>
          <w:bCs/>
          <w:sz w:val="24"/>
          <w:szCs w:val="24"/>
        </w:rPr>
        <w:t>Заказчика</w:t>
      </w:r>
      <w:r w:rsidR="00ED66E2" w:rsidRPr="007D3BF6">
        <w:rPr>
          <w:bCs/>
          <w:sz w:val="24"/>
          <w:szCs w:val="24"/>
        </w:rPr>
        <w:t xml:space="preserve"> </w:t>
      </w:r>
      <w:r w:rsidRPr="007D3BF6">
        <w:rPr>
          <w:bCs/>
          <w:sz w:val="24"/>
          <w:szCs w:val="24"/>
        </w:rPr>
        <w:t>(п.2</w:t>
      </w:r>
      <w:r w:rsidR="00ED66E2" w:rsidRPr="007D3BF6">
        <w:rPr>
          <w:bCs/>
          <w:sz w:val="24"/>
          <w:szCs w:val="24"/>
        </w:rPr>
        <w:t xml:space="preserve"> </w:t>
      </w:r>
      <w:r w:rsidRPr="007D3BF6">
        <w:rPr>
          <w:bCs/>
          <w:sz w:val="24"/>
          <w:szCs w:val="24"/>
        </w:rPr>
        <w:t>ст.</w:t>
      </w:r>
      <w:r w:rsidR="00ED66E2" w:rsidRPr="007D3BF6">
        <w:rPr>
          <w:bCs/>
          <w:sz w:val="24"/>
          <w:szCs w:val="24"/>
        </w:rPr>
        <w:t xml:space="preserve"> </w:t>
      </w:r>
      <w:r w:rsidRPr="007D3BF6">
        <w:rPr>
          <w:bCs/>
          <w:sz w:val="24"/>
          <w:szCs w:val="24"/>
        </w:rPr>
        <w:t>78</w:t>
      </w:r>
      <w:r w:rsidR="00A42556" w:rsidRPr="007D3BF6">
        <w:rPr>
          <w:bCs/>
          <w:sz w:val="24"/>
          <w:szCs w:val="24"/>
        </w:rPr>
        <w:t>1</w:t>
      </w:r>
      <w:r w:rsidR="00ED66E2" w:rsidRPr="007D3BF6">
        <w:rPr>
          <w:bCs/>
          <w:sz w:val="24"/>
          <w:szCs w:val="24"/>
        </w:rPr>
        <w:t xml:space="preserve"> </w:t>
      </w:r>
      <w:r w:rsidRPr="007D3BF6">
        <w:rPr>
          <w:bCs/>
          <w:sz w:val="24"/>
          <w:szCs w:val="24"/>
        </w:rPr>
        <w:t>ГК</w:t>
      </w:r>
      <w:r w:rsidR="00ED66E2" w:rsidRPr="007D3BF6">
        <w:rPr>
          <w:bCs/>
          <w:sz w:val="24"/>
          <w:szCs w:val="24"/>
        </w:rPr>
        <w:t xml:space="preserve"> </w:t>
      </w:r>
      <w:r w:rsidRPr="007D3BF6">
        <w:rPr>
          <w:bCs/>
          <w:sz w:val="24"/>
          <w:szCs w:val="24"/>
        </w:rPr>
        <w:t>РФ);</w:t>
      </w:r>
      <w:r w:rsidR="00ED66E2" w:rsidRPr="007D3BF6">
        <w:rPr>
          <w:bCs/>
          <w:sz w:val="24"/>
          <w:szCs w:val="24"/>
        </w:rPr>
        <w:t xml:space="preserve"> </w:t>
      </w:r>
      <w:r w:rsidRPr="007D3BF6">
        <w:rPr>
          <w:bCs/>
          <w:sz w:val="24"/>
          <w:szCs w:val="24"/>
        </w:rPr>
        <w:t>период</w:t>
      </w:r>
      <w:r w:rsidR="00ED66E2" w:rsidRPr="007D3BF6">
        <w:rPr>
          <w:bCs/>
          <w:sz w:val="24"/>
          <w:szCs w:val="24"/>
        </w:rPr>
        <w:t xml:space="preserve"> </w:t>
      </w:r>
      <w:r w:rsidRPr="007D3BF6">
        <w:rPr>
          <w:bCs/>
          <w:sz w:val="24"/>
          <w:szCs w:val="24"/>
        </w:rPr>
        <w:t>технической</w:t>
      </w:r>
      <w:r w:rsidR="00ED66E2" w:rsidRPr="007D3BF6">
        <w:rPr>
          <w:bCs/>
          <w:sz w:val="24"/>
          <w:szCs w:val="24"/>
        </w:rPr>
        <w:t xml:space="preserve"> </w:t>
      </w:r>
      <w:r w:rsidR="00876F67" w:rsidRPr="007D3BF6">
        <w:rPr>
          <w:bCs/>
          <w:sz w:val="24"/>
          <w:szCs w:val="24"/>
        </w:rPr>
        <w:t>поддержки</w:t>
      </w:r>
      <w:r w:rsidR="00ED66E2" w:rsidRPr="007D3BF6">
        <w:rPr>
          <w:bCs/>
          <w:sz w:val="24"/>
          <w:szCs w:val="24"/>
        </w:rPr>
        <w:t xml:space="preserve"> </w:t>
      </w:r>
      <w:r w:rsidRPr="007D3BF6">
        <w:rPr>
          <w:bCs/>
          <w:sz w:val="24"/>
          <w:szCs w:val="24"/>
        </w:rPr>
        <w:t>не</w:t>
      </w:r>
      <w:r w:rsidR="00ED66E2" w:rsidRPr="007D3BF6">
        <w:rPr>
          <w:bCs/>
          <w:sz w:val="24"/>
          <w:szCs w:val="24"/>
        </w:rPr>
        <w:t xml:space="preserve"> </w:t>
      </w:r>
      <w:r w:rsidRPr="007D3BF6">
        <w:rPr>
          <w:bCs/>
          <w:sz w:val="24"/>
          <w:szCs w:val="24"/>
        </w:rPr>
        <w:t>продлевается.</w:t>
      </w:r>
      <w:r w:rsidR="00ED66E2" w:rsidRPr="007D3BF6">
        <w:rPr>
          <w:bCs/>
          <w:sz w:val="24"/>
          <w:szCs w:val="24"/>
        </w:rPr>
        <w:t xml:space="preserve"> </w:t>
      </w:r>
    </w:p>
    <w:p w14:paraId="5973B8E3" w14:textId="77777777" w:rsidR="00FD7FDE" w:rsidRPr="007D3BF6" w:rsidRDefault="00FD7FDE" w:rsidP="00BD27CA">
      <w:pPr>
        <w:pStyle w:val="a"/>
        <w:numPr>
          <w:ilvl w:val="1"/>
          <w:numId w:val="3"/>
        </w:numPr>
        <w:tabs>
          <w:tab w:val="num" w:pos="540"/>
        </w:tabs>
        <w:spacing w:line="271" w:lineRule="auto"/>
        <w:ind w:left="540" w:hanging="540"/>
        <w:rPr>
          <w:bCs/>
          <w:sz w:val="24"/>
          <w:szCs w:val="24"/>
        </w:rPr>
      </w:pPr>
      <w:r w:rsidRPr="007D3BF6">
        <w:rPr>
          <w:bCs/>
          <w:sz w:val="24"/>
          <w:szCs w:val="24"/>
        </w:rPr>
        <w:t>Уплата</w:t>
      </w:r>
      <w:r w:rsidR="00ED66E2" w:rsidRPr="007D3BF6">
        <w:rPr>
          <w:bCs/>
          <w:sz w:val="24"/>
          <w:szCs w:val="24"/>
        </w:rPr>
        <w:t xml:space="preserve"> </w:t>
      </w:r>
      <w:r w:rsidRPr="007D3BF6">
        <w:rPr>
          <w:bCs/>
          <w:sz w:val="24"/>
          <w:szCs w:val="24"/>
        </w:rPr>
        <w:t>неустоек</w:t>
      </w:r>
      <w:r w:rsidR="00ED66E2" w:rsidRPr="007D3BF6">
        <w:rPr>
          <w:bCs/>
          <w:sz w:val="24"/>
          <w:szCs w:val="24"/>
        </w:rPr>
        <w:t xml:space="preserve"> </w:t>
      </w:r>
      <w:r w:rsidRPr="007D3BF6">
        <w:rPr>
          <w:bCs/>
          <w:sz w:val="24"/>
          <w:szCs w:val="24"/>
        </w:rPr>
        <w:t>и</w:t>
      </w:r>
      <w:r w:rsidR="00ED66E2" w:rsidRPr="007D3BF6">
        <w:rPr>
          <w:bCs/>
          <w:sz w:val="24"/>
          <w:szCs w:val="24"/>
        </w:rPr>
        <w:t xml:space="preserve"> </w:t>
      </w:r>
      <w:r w:rsidRPr="007D3BF6">
        <w:rPr>
          <w:bCs/>
          <w:sz w:val="24"/>
          <w:szCs w:val="24"/>
        </w:rPr>
        <w:t>штрафов,</w:t>
      </w:r>
      <w:r w:rsidR="00ED66E2" w:rsidRPr="007D3BF6">
        <w:rPr>
          <w:bCs/>
          <w:sz w:val="24"/>
          <w:szCs w:val="24"/>
        </w:rPr>
        <w:t xml:space="preserve"> </w:t>
      </w:r>
      <w:r w:rsidRPr="007D3BF6">
        <w:rPr>
          <w:bCs/>
          <w:sz w:val="24"/>
          <w:szCs w:val="24"/>
        </w:rPr>
        <w:t>предусмотренных</w:t>
      </w:r>
      <w:r w:rsidR="00ED66E2" w:rsidRPr="007D3BF6">
        <w:rPr>
          <w:bCs/>
          <w:sz w:val="24"/>
          <w:szCs w:val="24"/>
        </w:rPr>
        <w:t xml:space="preserve"> </w:t>
      </w:r>
      <w:r w:rsidRPr="007D3BF6">
        <w:rPr>
          <w:bCs/>
          <w:sz w:val="24"/>
          <w:szCs w:val="24"/>
        </w:rPr>
        <w:t>пунктами</w:t>
      </w:r>
      <w:r w:rsidR="00ED66E2" w:rsidRPr="007D3BF6">
        <w:rPr>
          <w:bCs/>
          <w:sz w:val="24"/>
          <w:szCs w:val="24"/>
        </w:rPr>
        <w:t xml:space="preserve"> </w:t>
      </w:r>
      <w:r w:rsidRPr="007D3BF6">
        <w:rPr>
          <w:bCs/>
          <w:sz w:val="24"/>
          <w:szCs w:val="24"/>
        </w:rPr>
        <w:t>настоящего</w:t>
      </w:r>
      <w:r w:rsidR="00ED66E2" w:rsidRPr="007D3BF6">
        <w:rPr>
          <w:bCs/>
          <w:sz w:val="24"/>
          <w:szCs w:val="24"/>
        </w:rPr>
        <w:t xml:space="preserve"> </w:t>
      </w:r>
      <w:r w:rsidRPr="007D3BF6">
        <w:rPr>
          <w:bCs/>
          <w:sz w:val="24"/>
          <w:szCs w:val="24"/>
        </w:rPr>
        <w:t>раздела,</w:t>
      </w:r>
      <w:r w:rsidR="00ED66E2" w:rsidRPr="007D3BF6">
        <w:rPr>
          <w:bCs/>
          <w:sz w:val="24"/>
          <w:szCs w:val="24"/>
        </w:rPr>
        <w:t xml:space="preserve"> </w:t>
      </w:r>
      <w:r w:rsidRPr="007D3BF6">
        <w:rPr>
          <w:bCs/>
          <w:sz w:val="24"/>
          <w:szCs w:val="24"/>
        </w:rPr>
        <w:t>осуществляется</w:t>
      </w:r>
      <w:r w:rsidR="00ED66E2" w:rsidRPr="007D3BF6">
        <w:rPr>
          <w:bCs/>
          <w:sz w:val="24"/>
          <w:szCs w:val="24"/>
        </w:rPr>
        <w:t xml:space="preserve"> </w:t>
      </w:r>
      <w:r w:rsidRPr="007D3BF6">
        <w:rPr>
          <w:bCs/>
          <w:sz w:val="24"/>
          <w:szCs w:val="24"/>
        </w:rPr>
        <w:t>СТОРОНАМИ</w:t>
      </w:r>
      <w:r w:rsidR="00ED66E2" w:rsidRPr="007D3BF6">
        <w:rPr>
          <w:bCs/>
          <w:sz w:val="24"/>
          <w:szCs w:val="24"/>
        </w:rPr>
        <w:t xml:space="preserve"> </w:t>
      </w:r>
      <w:r w:rsidRPr="007D3BF6">
        <w:rPr>
          <w:bCs/>
          <w:sz w:val="24"/>
          <w:szCs w:val="24"/>
        </w:rPr>
        <w:t>в</w:t>
      </w:r>
      <w:r w:rsidR="00ED66E2" w:rsidRPr="007D3BF6">
        <w:rPr>
          <w:bCs/>
          <w:sz w:val="24"/>
          <w:szCs w:val="24"/>
        </w:rPr>
        <w:t xml:space="preserve"> </w:t>
      </w:r>
      <w:r w:rsidRPr="007D3BF6">
        <w:rPr>
          <w:bCs/>
          <w:sz w:val="24"/>
          <w:szCs w:val="24"/>
        </w:rPr>
        <w:t>российских</w:t>
      </w:r>
      <w:r w:rsidR="00ED66E2" w:rsidRPr="007D3BF6">
        <w:rPr>
          <w:bCs/>
          <w:sz w:val="24"/>
          <w:szCs w:val="24"/>
        </w:rPr>
        <w:t xml:space="preserve"> </w:t>
      </w:r>
      <w:r w:rsidRPr="007D3BF6">
        <w:rPr>
          <w:bCs/>
          <w:sz w:val="24"/>
          <w:szCs w:val="24"/>
        </w:rPr>
        <w:t>рублях</w:t>
      </w:r>
      <w:r w:rsidR="00ED66E2" w:rsidRPr="007D3BF6">
        <w:rPr>
          <w:bCs/>
          <w:sz w:val="24"/>
          <w:szCs w:val="24"/>
        </w:rPr>
        <w:t xml:space="preserve"> </w:t>
      </w:r>
      <w:r w:rsidRPr="007D3BF6">
        <w:rPr>
          <w:bCs/>
          <w:sz w:val="24"/>
          <w:szCs w:val="24"/>
        </w:rPr>
        <w:t>по</w:t>
      </w:r>
      <w:r w:rsidR="00ED66E2" w:rsidRPr="007D3BF6">
        <w:rPr>
          <w:bCs/>
          <w:sz w:val="24"/>
          <w:szCs w:val="24"/>
        </w:rPr>
        <w:t xml:space="preserve"> </w:t>
      </w:r>
      <w:r w:rsidRPr="007D3BF6">
        <w:rPr>
          <w:bCs/>
          <w:sz w:val="24"/>
          <w:szCs w:val="24"/>
        </w:rPr>
        <w:t>курсу</w:t>
      </w:r>
      <w:r w:rsidR="00ED66E2" w:rsidRPr="007D3BF6">
        <w:rPr>
          <w:bCs/>
          <w:sz w:val="24"/>
          <w:szCs w:val="24"/>
        </w:rPr>
        <w:t xml:space="preserve"> </w:t>
      </w:r>
      <w:r w:rsidRPr="007D3BF6">
        <w:rPr>
          <w:bCs/>
          <w:sz w:val="24"/>
          <w:szCs w:val="24"/>
        </w:rPr>
        <w:t>доллара</w:t>
      </w:r>
      <w:r w:rsidR="00ED66E2" w:rsidRPr="007D3BF6">
        <w:rPr>
          <w:bCs/>
          <w:sz w:val="24"/>
          <w:szCs w:val="24"/>
        </w:rPr>
        <w:t xml:space="preserve"> </w:t>
      </w:r>
      <w:r w:rsidRPr="007D3BF6">
        <w:rPr>
          <w:bCs/>
          <w:sz w:val="24"/>
          <w:szCs w:val="24"/>
        </w:rPr>
        <w:t>США</w:t>
      </w:r>
      <w:r w:rsidR="00ED66E2" w:rsidRPr="007D3BF6">
        <w:rPr>
          <w:bCs/>
          <w:sz w:val="24"/>
          <w:szCs w:val="24"/>
        </w:rPr>
        <w:t xml:space="preserve"> </w:t>
      </w:r>
      <w:r w:rsidRPr="007D3BF6">
        <w:rPr>
          <w:bCs/>
          <w:sz w:val="24"/>
          <w:szCs w:val="24"/>
        </w:rPr>
        <w:t>к</w:t>
      </w:r>
      <w:r w:rsidR="00ED66E2" w:rsidRPr="007D3BF6">
        <w:rPr>
          <w:bCs/>
          <w:sz w:val="24"/>
          <w:szCs w:val="24"/>
        </w:rPr>
        <w:t xml:space="preserve"> </w:t>
      </w:r>
      <w:r w:rsidRPr="007D3BF6">
        <w:rPr>
          <w:bCs/>
          <w:sz w:val="24"/>
          <w:szCs w:val="24"/>
        </w:rPr>
        <w:t>рублю</w:t>
      </w:r>
      <w:r w:rsidR="00ED66E2" w:rsidRPr="007D3BF6">
        <w:rPr>
          <w:bCs/>
          <w:sz w:val="24"/>
          <w:szCs w:val="24"/>
        </w:rPr>
        <w:t xml:space="preserve"> </w:t>
      </w:r>
      <w:r w:rsidRPr="007D3BF6">
        <w:rPr>
          <w:bCs/>
          <w:sz w:val="24"/>
          <w:szCs w:val="24"/>
        </w:rPr>
        <w:t>РФ,</w:t>
      </w:r>
      <w:r w:rsidR="00ED66E2" w:rsidRPr="007D3BF6">
        <w:rPr>
          <w:bCs/>
          <w:sz w:val="24"/>
          <w:szCs w:val="24"/>
        </w:rPr>
        <w:t xml:space="preserve"> </w:t>
      </w:r>
      <w:r w:rsidRPr="007D3BF6">
        <w:rPr>
          <w:bCs/>
          <w:sz w:val="24"/>
          <w:szCs w:val="24"/>
        </w:rPr>
        <w:t>официально</w:t>
      </w:r>
      <w:r w:rsidR="00ED66E2" w:rsidRPr="007D3BF6">
        <w:rPr>
          <w:bCs/>
          <w:sz w:val="24"/>
          <w:szCs w:val="24"/>
        </w:rPr>
        <w:t xml:space="preserve"> </w:t>
      </w:r>
      <w:r w:rsidRPr="007D3BF6">
        <w:rPr>
          <w:bCs/>
          <w:sz w:val="24"/>
          <w:szCs w:val="24"/>
        </w:rPr>
        <w:t>установленному</w:t>
      </w:r>
      <w:r w:rsidR="00ED66E2" w:rsidRPr="007D3BF6">
        <w:rPr>
          <w:bCs/>
          <w:sz w:val="24"/>
          <w:szCs w:val="24"/>
        </w:rPr>
        <w:t xml:space="preserve"> </w:t>
      </w:r>
      <w:r w:rsidRPr="007D3BF6">
        <w:rPr>
          <w:bCs/>
          <w:sz w:val="24"/>
          <w:szCs w:val="24"/>
        </w:rPr>
        <w:t>Центральным</w:t>
      </w:r>
      <w:r w:rsidR="00ED66E2" w:rsidRPr="007D3BF6">
        <w:rPr>
          <w:bCs/>
          <w:sz w:val="24"/>
          <w:szCs w:val="24"/>
        </w:rPr>
        <w:t xml:space="preserve"> </w:t>
      </w:r>
      <w:r w:rsidRPr="007D3BF6">
        <w:rPr>
          <w:bCs/>
          <w:sz w:val="24"/>
          <w:szCs w:val="24"/>
        </w:rPr>
        <w:t>Банком</w:t>
      </w:r>
      <w:r w:rsidR="00ED66E2" w:rsidRPr="007D3BF6">
        <w:rPr>
          <w:bCs/>
          <w:sz w:val="24"/>
          <w:szCs w:val="24"/>
        </w:rPr>
        <w:t xml:space="preserve"> </w:t>
      </w:r>
      <w:r w:rsidRPr="007D3BF6">
        <w:rPr>
          <w:bCs/>
          <w:sz w:val="24"/>
          <w:szCs w:val="24"/>
        </w:rPr>
        <w:t>России</w:t>
      </w:r>
      <w:r w:rsidR="00ED66E2" w:rsidRPr="007D3BF6">
        <w:rPr>
          <w:bCs/>
          <w:sz w:val="24"/>
          <w:szCs w:val="24"/>
        </w:rPr>
        <w:t xml:space="preserve"> </w:t>
      </w:r>
      <w:r w:rsidRPr="007D3BF6">
        <w:rPr>
          <w:bCs/>
          <w:sz w:val="24"/>
          <w:szCs w:val="24"/>
        </w:rPr>
        <w:t>на</w:t>
      </w:r>
      <w:r w:rsidR="00ED66E2" w:rsidRPr="007D3BF6">
        <w:rPr>
          <w:bCs/>
          <w:sz w:val="24"/>
          <w:szCs w:val="24"/>
        </w:rPr>
        <w:t xml:space="preserve"> </w:t>
      </w:r>
      <w:r w:rsidRPr="007D3BF6">
        <w:rPr>
          <w:bCs/>
          <w:sz w:val="24"/>
          <w:szCs w:val="24"/>
        </w:rPr>
        <w:t>дату</w:t>
      </w:r>
      <w:r w:rsidR="00ED66E2" w:rsidRPr="007D3BF6">
        <w:rPr>
          <w:bCs/>
          <w:sz w:val="24"/>
          <w:szCs w:val="24"/>
        </w:rPr>
        <w:t xml:space="preserve"> </w:t>
      </w:r>
      <w:r w:rsidRPr="007D3BF6">
        <w:rPr>
          <w:bCs/>
          <w:sz w:val="24"/>
          <w:szCs w:val="24"/>
        </w:rPr>
        <w:t>списания</w:t>
      </w:r>
      <w:r w:rsidR="00ED66E2" w:rsidRPr="007D3BF6">
        <w:rPr>
          <w:bCs/>
          <w:sz w:val="24"/>
          <w:szCs w:val="24"/>
        </w:rPr>
        <w:t xml:space="preserve"> </w:t>
      </w:r>
      <w:r w:rsidRPr="007D3BF6">
        <w:rPr>
          <w:bCs/>
          <w:sz w:val="24"/>
          <w:szCs w:val="24"/>
        </w:rPr>
        <w:t>денежных</w:t>
      </w:r>
      <w:r w:rsidR="00ED66E2" w:rsidRPr="007D3BF6">
        <w:rPr>
          <w:bCs/>
          <w:sz w:val="24"/>
          <w:szCs w:val="24"/>
        </w:rPr>
        <w:t xml:space="preserve"> </w:t>
      </w:r>
      <w:r w:rsidRPr="007D3BF6">
        <w:rPr>
          <w:bCs/>
          <w:sz w:val="24"/>
          <w:szCs w:val="24"/>
        </w:rPr>
        <w:t>средств</w:t>
      </w:r>
      <w:r w:rsidR="00ED66E2" w:rsidRPr="007D3BF6">
        <w:rPr>
          <w:bCs/>
          <w:sz w:val="24"/>
          <w:szCs w:val="24"/>
        </w:rPr>
        <w:t xml:space="preserve"> </w:t>
      </w:r>
      <w:r w:rsidRPr="007D3BF6">
        <w:rPr>
          <w:bCs/>
          <w:sz w:val="24"/>
          <w:szCs w:val="24"/>
        </w:rPr>
        <w:t>с</w:t>
      </w:r>
      <w:r w:rsidR="00ED66E2" w:rsidRPr="007D3BF6">
        <w:rPr>
          <w:bCs/>
          <w:sz w:val="24"/>
          <w:szCs w:val="24"/>
        </w:rPr>
        <w:t xml:space="preserve"> </w:t>
      </w:r>
      <w:r w:rsidRPr="007D3BF6">
        <w:rPr>
          <w:bCs/>
          <w:sz w:val="24"/>
          <w:szCs w:val="24"/>
        </w:rPr>
        <w:t>расчетного</w:t>
      </w:r>
      <w:r w:rsidR="00ED66E2" w:rsidRPr="007D3BF6">
        <w:rPr>
          <w:bCs/>
          <w:sz w:val="24"/>
          <w:szCs w:val="24"/>
        </w:rPr>
        <w:t xml:space="preserve"> </w:t>
      </w:r>
      <w:r w:rsidRPr="007D3BF6">
        <w:rPr>
          <w:bCs/>
          <w:sz w:val="24"/>
          <w:szCs w:val="24"/>
        </w:rPr>
        <w:t>счета</w:t>
      </w:r>
      <w:r w:rsidR="00ED66E2" w:rsidRPr="007D3BF6">
        <w:rPr>
          <w:bCs/>
          <w:sz w:val="24"/>
          <w:szCs w:val="24"/>
        </w:rPr>
        <w:t xml:space="preserve"> </w:t>
      </w:r>
      <w:r w:rsidRPr="007D3BF6">
        <w:rPr>
          <w:bCs/>
          <w:sz w:val="24"/>
          <w:szCs w:val="24"/>
        </w:rPr>
        <w:t>Стороны-плательщика.</w:t>
      </w:r>
    </w:p>
    <w:p w14:paraId="4788BB2D" w14:textId="77777777" w:rsidR="00FD7FDE" w:rsidRPr="007D3BF6" w:rsidRDefault="00FD7FDE" w:rsidP="00BD27CA">
      <w:pPr>
        <w:pStyle w:val="a"/>
        <w:numPr>
          <w:ilvl w:val="1"/>
          <w:numId w:val="3"/>
        </w:numPr>
        <w:tabs>
          <w:tab w:val="num" w:pos="540"/>
        </w:tabs>
        <w:spacing w:line="271" w:lineRule="auto"/>
        <w:ind w:left="540" w:hanging="540"/>
        <w:rPr>
          <w:bCs/>
          <w:sz w:val="24"/>
          <w:szCs w:val="24"/>
        </w:rPr>
      </w:pPr>
      <w:r w:rsidRPr="007D3BF6">
        <w:rPr>
          <w:bCs/>
          <w:sz w:val="24"/>
          <w:szCs w:val="24"/>
        </w:rPr>
        <w:t>Уплата</w:t>
      </w:r>
      <w:r w:rsidR="00ED66E2" w:rsidRPr="007D3BF6">
        <w:rPr>
          <w:bCs/>
          <w:sz w:val="24"/>
          <w:szCs w:val="24"/>
        </w:rPr>
        <w:t xml:space="preserve"> </w:t>
      </w:r>
      <w:r w:rsidRPr="007D3BF6">
        <w:rPr>
          <w:bCs/>
          <w:sz w:val="24"/>
          <w:szCs w:val="24"/>
        </w:rPr>
        <w:t>неустойки</w:t>
      </w:r>
      <w:r w:rsidR="00ED66E2" w:rsidRPr="007D3BF6">
        <w:rPr>
          <w:bCs/>
          <w:sz w:val="24"/>
          <w:szCs w:val="24"/>
        </w:rPr>
        <w:t xml:space="preserve"> </w:t>
      </w:r>
      <w:r w:rsidRPr="007D3BF6">
        <w:rPr>
          <w:bCs/>
          <w:sz w:val="24"/>
          <w:szCs w:val="24"/>
        </w:rPr>
        <w:t>или</w:t>
      </w:r>
      <w:r w:rsidR="00ED66E2" w:rsidRPr="007D3BF6">
        <w:rPr>
          <w:bCs/>
          <w:sz w:val="24"/>
          <w:szCs w:val="24"/>
        </w:rPr>
        <w:t xml:space="preserve"> </w:t>
      </w:r>
      <w:r w:rsidRPr="007D3BF6">
        <w:rPr>
          <w:bCs/>
          <w:sz w:val="24"/>
          <w:szCs w:val="24"/>
        </w:rPr>
        <w:t>штрафа,</w:t>
      </w:r>
      <w:r w:rsidR="00ED66E2" w:rsidRPr="007D3BF6">
        <w:rPr>
          <w:bCs/>
          <w:sz w:val="24"/>
          <w:szCs w:val="24"/>
        </w:rPr>
        <w:t xml:space="preserve"> </w:t>
      </w:r>
      <w:r w:rsidRPr="007D3BF6">
        <w:rPr>
          <w:bCs/>
          <w:sz w:val="24"/>
          <w:szCs w:val="24"/>
        </w:rPr>
        <w:t>предусмотренных</w:t>
      </w:r>
      <w:r w:rsidR="00ED66E2" w:rsidRPr="007D3BF6">
        <w:rPr>
          <w:bCs/>
          <w:sz w:val="24"/>
          <w:szCs w:val="24"/>
        </w:rPr>
        <w:t xml:space="preserve"> </w:t>
      </w:r>
      <w:r w:rsidRPr="007D3BF6">
        <w:rPr>
          <w:bCs/>
          <w:sz w:val="24"/>
          <w:szCs w:val="24"/>
        </w:rPr>
        <w:t>настоящим</w:t>
      </w:r>
      <w:r w:rsidR="00ED66E2" w:rsidRPr="007D3BF6">
        <w:rPr>
          <w:bCs/>
          <w:sz w:val="24"/>
          <w:szCs w:val="24"/>
        </w:rPr>
        <w:t xml:space="preserve"> </w:t>
      </w:r>
      <w:r w:rsidRPr="007D3BF6">
        <w:rPr>
          <w:bCs/>
          <w:sz w:val="24"/>
          <w:szCs w:val="24"/>
        </w:rPr>
        <w:t>разделом</w:t>
      </w:r>
      <w:r w:rsidR="00ED66E2" w:rsidRPr="007D3BF6">
        <w:rPr>
          <w:bCs/>
          <w:sz w:val="24"/>
          <w:szCs w:val="24"/>
        </w:rPr>
        <w:t xml:space="preserve"> </w:t>
      </w:r>
      <w:r w:rsidRPr="007D3BF6">
        <w:rPr>
          <w:bCs/>
          <w:sz w:val="24"/>
          <w:szCs w:val="24"/>
        </w:rPr>
        <w:t>Договора,</w:t>
      </w:r>
      <w:r w:rsidR="00ED66E2" w:rsidRPr="007D3BF6">
        <w:rPr>
          <w:bCs/>
          <w:sz w:val="24"/>
          <w:szCs w:val="24"/>
        </w:rPr>
        <w:t xml:space="preserve"> </w:t>
      </w:r>
      <w:r w:rsidRPr="007D3BF6">
        <w:rPr>
          <w:bCs/>
          <w:sz w:val="24"/>
          <w:szCs w:val="24"/>
        </w:rPr>
        <w:t>не</w:t>
      </w:r>
      <w:r w:rsidR="00ED66E2" w:rsidRPr="007D3BF6">
        <w:rPr>
          <w:bCs/>
          <w:sz w:val="24"/>
          <w:szCs w:val="24"/>
        </w:rPr>
        <w:t xml:space="preserve"> </w:t>
      </w:r>
      <w:r w:rsidRPr="007D3BF6">
        <w:rPr>
          <w:bCs/>
          <w:sz w:val="24"/>
          <w:szCs w:val="24"/>
        </w:rPr>
        <w:t>освобождает</w:t>
      </w:r>
      <w:r w:rsidR="00ED66E2" w:rsidRPr="007D3BF6">
        <w:rPr>
          <w:bCs/>
          <w:sz w:val="24"/>
          <w:szCs w:val="24"/>
        </w:rPr>
        <w:t xml:space="preserve"> </w:t>
      </w:r>
      <w:r w:rsidRPr="007D3BF6">
        <w:rPr>
          <w:bCs/>
          <w:sz w:val="24"/>
          <w:szCs w:val="24"/>
        </w:rPr>
        <w:t>виновную</w:t>
      </w:r>
      <w:r w:rsidR="00ED66E2" w:rsidRPr="007D3BF6">
        <w:rPr>
          <w:bCs/>
          <w:sz w:val="24"/>
          <w:szCs w:val="24"/>
        </w:rPr>
        <w:t xml:space="preserve"> </w:t>
      </w:r>
      <w:r w:rsidRPr="007D3BF6">
        <w:rPr>
          <w:bCs/>
          <w:sz w:val="24"/>
          <w:szCs w:val="24"/>
        </w:rPr>
        <w:t>СТОРОНУ</w:t>
      </w:r>
      <w:r w:rsidR="00ED66E2" w:rsidRPr="007D3BF6">
        <w:rPr>
          <w:bCs/>
          <w:sz w:val="24"/>
          <w:szCs w:val="24"/>
        </w:rPr>
        <w:t xml:space="preserve"> </w:t>
      </w:r>
      <w:r w:rsidRPr="007D3BF6">
        <w:rPr>
          <w:bCs/>
          <w:sz w:val="24"/>
          <w:szCs w:val="24"/>
        </w:rPr>
        <w:t>от</w:t>
      </w:r>
      <w:r w:rsidR="00ED66E2" w:rsidRPr="007D3BF6">
        <w:rPr>
          <w:bCs/>
          <w:sz w:val="24"/>
          <w:szCs w:val="24"/>
        </w:rPr>
        <w:t xml:space="preserve"> </w:t>
      </w:r>
      <w:r w:rsidRPr="007D3BF6">
        <w:rPr>
          <w:bCs/>
          <w:sz w:val="24"/>
          <w:szCs w:val="24"/>
        </w:rPr>
        <w:t>исполнения</w:t>
      </w:r>
      <w:r w:rsidR="00ED66E2" w:rsidRPr="007D3BF6">
        <w:rPr>
          <w:bCs/>
          <w:sz w:val="24"/>
          <w:szCs w:val="24"/>
        </w:rPr>
        <w:t xml:space="preserve"> </w:t>
      </w:r>
      <w:r w:rsidRPr="007D3BF6">
        <w:rPr>
          <w:bCs/>
          <w:sz w:val="24"/>
          <w:szCs w:val="24"/>
        </w:rPr>
        <w:t>обязательств</w:t>
      </w:r>
      <w:r w:rsidR="00ED66E2" w:rsidRPr="007D3BF6">
        <w:rPr>
          <w:bCs/>
          <w:sz w:val="24"/>
          <w:szCs w:val="24"/>
        </w:rPr>
        <w:t xml:space="preserve"> </w:t>
      </w:r>
      <w:r w:rsidRPr="007D3BF6">
        <w:rPr>
          <w:bCs/>
          <w:sz w:val="24"/>
          <w:szCs w:val="24"/>
        </w:rPr>
        <w:t>по</w:t>
      </w:r>
      <w:r w:rsidR="00ED66E2" w:rsidRPr="007D3BF6">
        <w:rPr>
          <w:bCs/>
          <w:sz w:val="24"/>
          <w:szCs w:val="24"/>
        </w:rPr>
        <w:t xml:space="preserve"> </w:t>
      </w:r>
      <w:r w:rsidRPr="007D3BF6">
        <w:rPr>
          <w:bCs/>
          <w:sz w:val="24"/>
          <w:szCs w:val="24"/>
        </w:rPr>
        <w:t>настоящему</w:t>
      </w:r>
      <w:r w:rsidR="00ED66E2" w:rsidRPr="007D3BF6">
        <w:rPr>
          <w:bCs/>
          <w:sz w:val="24"/>
          <w:szCs w:val="24"/>
        </w:rPr>
        <w:t xml:space="preserve"> </w:t>
      </w:r>
      <w:r w:rsidRPr="007D3BF6">
        <w:rPr>
          <w:bCs/>
          <w:sz w:val="24"/>
          <w:szCs w:val="24"/>
        </w:rPr>
        <w:t>Договору.</w:t>
      </w:r>
    </w:p>
    <w:p w14:paraId="6381779A" w14:textId="77777777" w:rsidR="00663A01" w:rsidRPr="007D3BF6" w:rsidRDefault="00663A01" w:rsidP="00663A01">
      <w:pPr>
        <w:pStyle w:val="2h2H21"/>
        <w:numPr>
          <w:ilvl w:val="0"/>
          <w:numId w:val="3"/>
        </w:numPr>
        <w:tabs>
          <w:tab w:val="clear" w:pos="927"/>
          <w:tab w:val="num" w:pos="284"/>
        </w:tabs>
        <w:spacing w:line="271" w:lineRule="auto"/>
        <w:ind w:left="284" w:hanging="284"/>
        <w:outlineLvl w:val="1"/>
        <w:rPr>
          <w:sz w:val="24"/>
          <w:szCs w:val="24"/>
        </w:rPr>
      </w:pPr>
      <w:r w:rsidRPr="007D3BF6">
        <w:rPr>
          <w:sz w:val="24"/>
          <w:szCs w:val="24"/>
        </w:rPr>
        <w:t>ВОЗМЕЩЕНИЕ ИМУЩЕСТВЕННЫХ ПОТЕРЬ (В РЕЗУЛЬТАТЕ ПРЕДЪЯВЛЕНИЯ ПРЕТЕНЗИЙ СО СТОРОНЫ НАЛОГОВЫХ ОРГАНОВ)</w:t>
      </w:r>
    </w:p>
    <w:p w14:paraId="78D62902" w14:textId="77777777" w:rsidR="00663A01" w:rsidRPr="007D3BF6" w:rsidRDefault="00663A01" w:rsidP="00663A01">
      <w:pPr>
        <w:pStyle w:val="a"/>
        <w:numPr>
          <w:ilvl w:val="1"/>
          <w:numId w:val="37"/>
        </w:numPr>
        <w:tabs>
          <w:tab w:val="clear" w:pos="1000"/>
        </w:tabs>
        <w:spacing w:line="271" w:lineRule="auto"/>
        <w:ind w:left="539" w:hanging="539"/>
        <w:rPr>
          <w:bCs/>
          <w:sz w:val="24"/>
          <w:szCs w:val="24"/>
        </w:rPr>
      </w:pPr>
      <w:r w:rsidRPr="007D3BF6">
        <w:rPr>
          <w:bCs/>
          <w:sz w:val="24"/>
          <w:szCs w:val="24"/>
        </w:rPr>
        <w:t>ИСПОЛНИТЕЛЬ обязуется возместить ЗАКАЗЧИКУ документально подтверждённый ущерб в размере, не более размера НДС не принятого к вычету, возникший в любое время после заключения Договора, в случае, если к ЗАКАЗЧИКУ на основании решения налогового органа (далее – Решение) будут предъявлены требования имущественного характера по причине не подтверждения налоговым органом права ЗАКАЗЧИКА на вычет сумм НДС, перечисленных ЗАКАЗЧИКОМ в пользу ИСПОЛНИТЕЛЯ, по причине выставления счет-фактуры с нарушениями законодательства РФ.</w:t>
      </w:r>
    </w:p>
    <w:p w14:paraId="4AF0184E" w14:textId="77777777" w:rsidR="00663A01" w:rsidRPr="007D3BF6" w:rsidRDefault="00663A01" w:rsidP="00663A01">
      <w:pPr>
        <w:pStyle w:val="a"/>
        <w:numPr>
          <w:ilvl w:val="1"/>
          <w:numId w:val="37"/>
        </w:numPr>
        <w:tabs>
          <w:tab w:val="clear" w:pos="1000"/>
          <w:tab w:val="num" w:pos="716"/>
        </w:tabs>
        <w:spacing w:line="271" w:lineRule="auto"/>
        <w:ind w:left="539" w:hanging="539"/>
        <w:rPr>
          <w:bCs/>
          <w:sz w:val="24"/>
          <w:szCs w:val="24"/>
        </w:rPr>
      </w:pPr>
      <w:r w:rsidRPr="007D3BF6">
        <w:rPr>
          <w:bCs/>
          <w:sz w:val="24"/>
          <w:szCs w:val="24"/>
        </w:rPr>
        <w:t>ЗАКАЗЧИК вправе обратиться за возмещением имущественных потерь к ИСПОЛНИТЕЛЮ после вступления в силу Решения. При этом оспаривание ЗАКАЗЧИКОМ Решения является обязательным условием для обращения к ИСПОЛНИТЕЛЮ за возмещением имущественных потерь.</w:t>
      </w:r>
    </w:p>
    <w:p w14:paraId="77E1356F" w14:textId="77777777" w:rsidR="00663A01" w:rsidRPr="007D3BF6" w:rsidRDefault="00663A01" w:rsidP="00663A01">
      <w:pPr>
        <w:pStyle w:val="a"/>
        <w:numPr>
          <w:ilvl w:val="1"/>
          <w:numId w:val="37"/>
        </w:numPr>
        <w:tabs>
          <w:tab w:val="clear" w:pos="1000"/>
          <w:tab w:val="num" w:pos="716"/>
        </w:tabs>
        <w:spacing w:line="271" w:lineRule="auto"/>
        <w:ind w:left="539" w:hanging="539"/>
        <w:rPr>
          <w:bCs/>
          <w:sz w:val="24"/>
          <w:szCs w:val="24"/>
        </w:rPr>
      </w:pPr>
      <w:r w:rsidRPr="007D3BF6">
        <w:rPr>
          <w:bCs/>
          <w:sz w:val="24"/>
          <w:szCs w:val="24"/>
        </w:rPr>
        <w:t>В обоснование требования возместить имущественные потери ЗАКАЗЧИК предоставляет ИСПОЛНИТЕЛЮ следующие документы:</w:t>
      </w:r>
    </w:p>
    <w:p w14:paraId="15CBE002" w14:textId="77777777" w:rsidR="00663A01" w:rsidRPr="007D3BF6" w:rsidRDefault="00663A01" w:rsidP="00663A01">
      <w:pPr>
        <w:pStyle w:val="a"/>
        <w:numPr>
          <w:ilvl w:val="0"/>
          <w:numId w:val="39"/>
        </w:numPr>
        <w:spacing w:line="271" w:lineRule="auto"/>
        <w:ind w:left="720"/>
        <w:rPr>
          <w:bCs/>
          <w:sz w:val="24"/>
          <w:szCs w:val="24"/>
        </w:rPr>
      </w:pPr>
      <w:r w:rsidRPr="007D3BF6">
        <w:rPr>
          <w:bCs/>
          <w:sz w:val="24"/>
          <w:szCs w:val="24"/>
        </w:rPr>
        <w:t>заверенную ЗАКАЗЧИКОМ выписку из вступившего в законную силу Решения, в силу которого возникают имущественные потери;</w:t>
      </w:r>
    </w:p>
    <w:p w14:paraId="495D69CB" w14:textId="77777777" w:rsidR="00663A01" w:rsidRPr="007D3BF6" w:rsidRDefault="00663A01" w:rsidP="00663A01">
      <w:pPr>
        <w:pStyle w:val="a"/>
        <w:numPr>
          <w:ilvl w:val="0"/>
          <w:numId w:val="39"/>
        </w:numPr>
        <w:spacing w:line="271" w:lineRule="auto"/>
        <w:ind w:left="720"/>
        <w:rPr>
          <w:bCs/>
          <w:sz w:val="24"/>
          <w:szCs w:val="24"/>
        </w:rPr>
      </w:pPr>
      <w:r w:rsidRPr="007D3BF6">
        <w:rPr>
          <w:bCs/>
          <w:sz w:val="24"/>
          <w:szCs w:val="24"/>
        </w:rPr>
        <w:t>копию требования об уплате налога, выставленного на основании Решения (далее – Требование);</w:t>
      </w:r>
    </w:p>
    <w:p w14:paraId="1FB06C03" w14:textId="77777777" w:rsidR="00663A01" w:rsidRPr="007D3BF6" w:rsidRDefault="00663A01" w:rsidP="00663A01">
      <w:pPr>
        <w:pStyle w:val="a"/>
        <w:numPr>
          <w:ilvl w:val="0"/>
          <w:numId w:val="39"/>
        </w:numPr>
        <w:spacing w:line="271" w:lineRule="auto"/>
        <w:ind w:left="720"/>
        <w:rPr>
          <w:bCs/>
          <w:sz w:val="24"/>
          <w:szCs w:val="24"/>
        </w:rPr>
      </w:pPr>
      <w:r w:rsidRPr="007D3BF6">
        <w:rPr>
          <w:bCs/>
          <w:sz w:val="24"/>
          <w:szCs w:val="24"/>
        </w:rPr>
        <w:t>документы, подтверждающие обжалование ЗАКАЗЧИКОМ действий налоговой.</w:t>
      </w:r>
    </w:p>
    <w:p w14:paraId="4E2C6BB5" w14:textId="77777777" w:rsidR="00663A01" w:rsidRPr="007D3BF6" w:rsidRDefault="00663A01" w:rsidP="00663A01">
      <w:pPr>
        <w:pStyle w:val="a"/>
        <w:numPr>
          <w:ilvl w:val="1"/>
          <w:numId w:val="37"/>
        </w:numPr>
        <w:tabs>
          <w:tab w:val="clear" w:pos="1000"/>
          <w:tab w:val="num" w:pos="716"/>
        </w:tabs>
        <w:spacing w:line="271" w:lineRule="auto"/>
        <w:ind w:left="539" w:hanging="539"/>
        <w:rPr>
          <w:bCs/>
          <w:sz w:val="24"/>
          <w:szCs w:val="24"/>
        </w:rPr>
      </w:pPr>
      <w:r w:rsidRPr="007D3BF6">
        <w:rPr>
          <w:bCs/>
          <w:sz w:val="24"/>
          <w:szCs w:val="24"/>
        </w:rPr>
        <w:lastRenderedPageBreak/>
        <w:t>ИСПОЛНИТЕЛЬ обязан в течение 5 (пяти) рабочих дней с момента получения соответствующей претензии от ЗАКАЗЧИКА с приложением обосновывающих ее документов, возместить ЗАКАЗЧИКУ имущественные потери путем перечисления денежных средств на его расчетный счет.</w:t>
      </w:r>
    </w:p>
    <w:p w14:paraId="192CD693" w14:textId="77777777" w:rsidR="00663A01" w:rsidRPr="007D3BF6" w:rsidRDefault="00663A01" w:rsidP="00663A01">
      <w:pPr>
        <w:pStyle w:val="a"/>
        <w:numPr>
          <w:ilvl w:val="1"/>
          <w:numId w:val="37"/>
        </w:numPr>
        <w:tabs>
          <w:tab w:val="clear" w:pos="1000"/>
          <w:tab w:val="num" w:pos="716"/>
        </w:tabs>
        <w:spacing w:line="271" w:lineRule="auto"/>
        <w:ind w:left="539" w:hanging="539"/>
        <w:rPr>
          <w:bCs/>
          <w:sz w:val="24"/>
          <w:szCs w:val="24"/>
        </w:rPr>
      </w:pPr>
      <w:r w:rsidRPr="007D3BF6">
        <w:rPr>
          <w:bCs/>
          <w:sz w:val="24"/>
          <w:szCs w:val="24"/>
        </w:rPr>
        <w:t>Если Решение или Требование будет признано недействительным вышестоящим налоговым органом или судом, ЗАКАЗЧИК обязан возвратить ИСПОЛНИТЕЛЮ возмещенные имущественные потери в размере полученной суммы, начисление или взыскание которой было признано вышестоящим налоговым органом или судом неправомерным.</w:t>
      </w:r>
    </w:p>
    <w:p w14:paraId="68307461" w14:textId="77777777" w:rsidR="00663A01" w:rsidRPr="007D3BF6" w:rsidRDefault="00663A01" w:rsidP="00663A01">
      <w:pPr>
        <w:pStyle w:val="a"/>
        <w:numPr>
          <w:ilvl w:val="1"/>
          <w:numId w:val="37"/>
        </w:numPr>
        <w:tabs>
          <w:tab w:val="clear" w:pos="1000"/>
          <w:tab w:val="num" w:pos="716"/>
        </w:tabs>
        <w:spacing w:line="271" w:lineRule="auto"/>
        <w:ind w:left="539" w:hanging="539"/>
        <w:rPr>
          <w:bCs/>
          <w:sz w:val="24"/>
          <w:szCs w:val="24"/>
        </w:rPr>
      </w:pPr>
      <w:r w:rsidRPr="007D3BF6">
        <w:rPr>
          <w:bCs/>
          <w:sz w:val="24"/>
          <w:szCs w:val="24"/>
        </w:rPr>
        <w:t>ЗАКАЗЧИК обязан возвратить ИСПОЛНИТЕЛЮ сумму ранее возмещенных ИСПОЛНИТЕЛЕМ имущественных потерь в течение 10 рабочих дней со дня:</w:t>
      </w:r>
    </w:p>
    <w:p w14:paraId="25EDA92C" w14:textId="77777777" w:rsidR="00663A01" w:rsidRPr="007D3BF6" w:rsidRDefault="00663A01" w:rsidP="00663A01">
      <w:pPr>
        <w:pStyle w:val="a"/>
        <w:numPr>
          <w:ilvl w:val="0"/>
          <w:numId w:val="38"/>
        </w:numPr>
        <w:spacing w:line="271" w:lineRule="auto"/>
        <w:rPr>
          <w:bCs/>
          <w:sz w:val="24"/>
          <w:szCs w:val="24"/>
        </w:rPr>
      </w:pPr>
      <w:r w:rsidRPr="007D3BF6">
        <w:rPr>
          <w:bCs/>
          <w:sz w:val="24"/>
          <w:szCs w:val="24"/>
        </w:rPr>
        <w:t>вступления в законную силу последнего судебного акта по делу, по результатам рассмотрения которого Решение или Требование было признано недействительным, если Решение и Требование до этого момента не было исполнено;</w:t>
      </w:r>
    </w:p>
    <w:p w14:paraId="297FC119" w14:textId="77777777" w:rsidR="00663A01" w:rsidRPr="007D3BF6" w:rsidRDefault="00663A01" w:rsidP="00663A01">
      <w:pPr>
        <w:pStyle w:val="a"/>
        <w:numPr>
          <w:ilvl w:val="0"/>
          <w:numId w:val="0"/>
        </w:numPr>
        <w:spacing w:line="271" w:lineRule="auto"/>
        <w:ind w:left="927"/>
        <w:rPr>
          <w:bCs/>
          <w:sz w:val="24"/>
          <w:szCs w:val="24"/>
        </w:rPr>
      </w:pPr>
    </w:p>
    <w:p w14:paraId="251F93D5" w14:textId="77777777" w:rsidR="00061D24" w:rsidRPr="007D3BF6" w:rsidRDefault="00061D24" w:rsidP="00BD27CA">
      <w:pPr>
        <w:pStyle w:val="2h2H21"/>
        <w:numPr>
          <w:ilvl w:val="0"/>
          <w:numId w:val="3"/>
        </w:numPr>
        <w:tabs>
          <w:tab w:val="clear" w:pos="927"/>
          <w:tab w:val="num" w:pos="284"/>
        </w:tabs>
        <w:spacing w:line="271" w:lineRule="auto"/>
        <w:ind w:left="284" w:hanging="284"/>
        <w:outlineLvl w:val="1"/>
        <w:rPr>
          <w:sz w:val="24"/>
          <w:szCs w:val="24"/>
        </w:rPr>
      </w:pPr>
      <w:r w:rsidRPr="007D3BF6">
        <w:rPr>
          <w:sz w:val="24"/>
          <w:szCs w:val="24"/>
        </w:rPr>
        <w:t>КОНФИДЕНЦИАЛЬНОСТЬ</w:t>
      </w:r>
    </w:p>
    <w:p w14:paraId="47770B40" w14:textId="77777777" w:rsidR="00FD7FDE" w:rsidRPr="007D3BF6" w:rsidRDefault="00FD7FDE" w:rsidP="00BD27CA">
      <w:pPr>
        <w:pStyle w:val="a"/>
        <w:numPr>
          <w:ilvl w:val="1"/>
          <w:numId w:val="3"/>
        </w:numPr>
        <w:tabs>
          <w:tab w:val="num" w:pos="540"/>
        </w:tabs>
        <w:spacing w:line="271" w:lineRule="auto"/>
        <w:ind w:left="540" w:hanging="540"/>
        <w:rPr>
          <w:bCs/>
          <w:sz w:val="24"/>
          <w:szCs w:val="24"/>
        </w:rPr>
      </w:pPr>
      <w:bookmarkStart w:id="5" w:name="_Ref338320642"/>
      <w:r w:rsidRPr="007D3BF6">
        <w:rPr>
          <w:bCs/>
          <w:sz w:val="24"/>
          <w:szCs w:val="24"/>
        </w:rPr>
        <w:t>Стороны</w:t>
      </w:r>
      <w:r w:rsidR="00ED66E2" w:rsidRPr="007D3BF6">
        <w:rPr>
          <w:bCs/>
          <w:sz w:val="24"/>
          <w:szCs w:val="24"/>
        </w:rPr>
        <w:t xml:space="preserve"> </w:t>
      </w:r>
      <w:r w:rsidRPr="007D3BF6">
        <w:rPr>
          <w:bCs/>
          <w:sz w:val="24"/>
          <w:szCs w:val="24"/>
        </w:rPr>
        <w:t>могут</w:t>
      </w:r>
      <w:r w:rsidR="00ED66E2" w:rsidRPr="007D3BF6">
        <w:rPr>
          <w:bCs/>
          <w:sz w:val="24"/>
          <w:szCs w:val="24"/>
        </w:rPr>
        <w:t xml:space="preserve"> </w:t>
      </w:r>
      <w:r w:rsidRPr="007D3BF6">
        <w:rPr>
          <w:bCs/>
          <w:sz w:val="24"/>
          <w:szCs w:val="24"/>
        </w:rPr>
        <w:t>предоставлять</w:t>
      </w:r>
      <w:r w:rsidR="00ED66E2" w:rsidRPr="007D3BF6">
        <w:rPr>
          <w:bCs/>
          <w:sz w:val="24"/>
          <w:szCs w:val="24"/>
        </w:rPr>
        <w:t xml:space="preserve"> </w:t>
      </w:r>
      <w:r w:rsidRPr="007D3BF6">
        <w:rPr>
          <w:bCs/>
          <w:sz w:val="24"/>
          <w:szCs w:val="24"/>
        </w:rPr>
        <w:t>друг</w:t>
      </w:r>
      <w:r w:rsidR="00ED66E2" w:rsidRPr="007D3BF6">
        <w:rPr>
          <w:bCs/>
          <w:sz w:val="24"/>
          <w:szCs w:val="24"/>
        </w:rPr>
        <w:t xml:space="preserve"> </w:t>
      </w:r>
      <w:r w:rsidRPr="007D3BF6">
        <w:rPr>
          <w:bCs/>
          <w:sz w:val="24"/>
          <w:szCs w:val="24"/>
        </w:rPr>
        <w:t>другу</w:t>
      </w:r>
      <w:r w:rsidR="00ED66E2" w:rsidRPr="007D3BF6">
        <w:rPr>
          <w:bCs/>
          <w:sz w:val="24"/>
          <w:szCs w:val="24"/>
        </w:rPr>
        <w:t xml:space="preserve"> </w:t>
      </w:r>
      <w:r w:rsidRPr="007D3BF6">
        <w:rPr>
          <w:bCs/>
          <w:sz w:val="24"/>
          <w:szCs w:val="24"/>
        </w:rPr>
        <w:t>информацию,</w:t>
      </w:r>
      <w:r w:rsidR="00ED66E2" w:rsidRPr="007D3BF6">
        <w:rPr>
          <w:bCs/>
          <w:sz w:val="24"/>
          <w:szCs w:val="24"/>
        </w:rPr>
        <w:t xml:space="preserve"> </w:t>
      </w:r>
      <w:r w:rsidRPr="007D3BF6">
        <w:rPr>
          <w:bCs/>
          <w:sz w:val="24"/>
          <w:szCs w:val="24"/>
        </w:rPr>
        <w:t>являющуюся</w:t>
      </w:r>
      <w:r w:rsidR="00ED66E2" w:rsidRPr="007D3BF6">
        <w:rPr>
          <w:bCs/>
          <w:sz w:val="24"/>
          <w:szCs w:val="24"/>
        </w:rPr>
        <w:t xml:space="preserve"> </w:t>
      </w:r>
      <w:r w:rsidRPr="007D3BF6">
        <w:rPr>
          <w:bCs/>
          <w:sz w:val="24"/>
          <w:szCs w:val="24"/>
        </w:rPr>
        <w:t>конфиденциальной</w:t>
      </w:r>
      <w:r w:rsidR="00ED66E2" w:rsidRPr="007D3BF6">
        <w:rPr>
          <w:bCs/>
          <w:sz w:val="24"/>
          <w:szCs w:val="24"/>
        </w:rPr>
        <w:t xml:space="preserve"> </w:t>
      </w:r>
      <w:r w:rsidRPr="007D3BF6">
        <w:rPr>
          <w:bCs/>
          <w:sz w:val="24"/>
          <w:szCs w:val="24"/>
        </w:rPr>
        <w:t>(далее</w:t>
      </w:r>
      <w:r w:rsidR="00ED66E2" w:rsidRPr="007D3BF6">
        <w:rPr>
          <w:bCs/>
          <w:sz w:val="24"/>
          <w:szCs w:val="24"/>
        </w:rPr>
        <w:t xml:space="preserve"> </w:t>
      </w:r>
      <w:r w:rsidRPr="007D3BF6">
        <w:rPr>
          <w:bCs/>
          <w:sz w:val="24"/>
          <w:szCs w:val="24"/>
        </w:rPr>
        <w:t>-</w:t>
      </w:r>
      <w:r w:rsidR="00ED66E2" w:rsidRPr="007D3BF6">
        <w:rPr>
          <w:bCs/>
          <w:sz w:val="24"/>
          <w:szCs w:val="24"/>
        </w:rPr>
        <w:t xml:space="preserve"> </w:t>
      </w:r>
      <w:r w:rsidR="00666A93" w:rsidRPr="007D3BF6">
        <w:rPr>
          <w:bCs/>
          <w:sz w:val="24"/>
          <w:szCs w:val="24"/>
        </w:rPr>
        <w:t>«</w:t>
      </w:r>
      <w:r w:rsidRPr="007D3BF6">
        <w:rPr>
          <w:bCs/>
          <w:sz w:val="24"/>
          <w:szCs w:val="24"/>
        </w:rPr>
        <w:t>конфиденциальная</w:t>
      </w:r>
      <w:r w:rsidR="00ED66E2" w:rsidRPr="007D3BF6">
        <w:rPr>
          <w:bCs/>
          <w:sz w:val="24"/>
          <w:szCs w:val="24"/>
        </w:rPr>
        <w:t xml:space="preserve"> </w:t>
      </w:r>
      <w:r w:rsidRPr="007D3BF6">
        <w:rPr>
          <w:bCs/>
          <w:sz w:val="24"/>
          <w:szCs w:val="24"/>
        </w:rPr>
        <w:t>информация</w:t>
      </w:r>
      <w:r w:rsidR="00666A93" w:rsidRPr="007D3BF6">
        <w:rPr>
          <w:bCs/>
          <w:sz w:val="24"/>
          <w:szCs w:val="24"/>
        </w:rPr>
        <w:t>»</w:t>
      </w:r>
      <w:r w:rsidRPr="007D3BF6">
        <w:rPr>
          <w:bCs/>
          <w:sz w:val="24"/>
          <w:szCs w:val="24"/>
        </w:rPr>
        <w:t>).</w:t>
      </w:r>
      <w:r w:rsidR="00ED66E2" w:rsidRPr="007D3BF6">
        <w:rPr>
          <w:bCs/>
          <w:sz w:val="24"/>
          <w:szCs w:val="24"/>
        </w:rPr>
        <w:t xml:space="preserve"> </w:t>
      </w:r>
      <w:r w:rsidRPr="007D3BF6">
        <w:rPr>
          <w:bCs/>
          <w:sz w:val="24"/>
          <w:szCs w:val="24"/>
        </w:rPr>
        <w:t>Конфиденциальная</w:t>
      </w:r>
      <w:r w:rsidR="00ED66E2" w:rsidRPr="007D3BF6">
        <w:rPr>
          <w:bCs/>
          <w:sz w:val="24"/>
          <w:szCs w:val="24"/>
        </w:rPr>
        <w:t xml:space="preserve"> </w:t>
      </w:r>
      <w:r w:rsidRPr="007D3BF6">
        <w:rPr>
          <w:bCs/>
          <w:sz w:val="24"/>
          <w:szCs w:val="24"/>
        </w:rPr>
        <w:t>информация</w:t>
      </w:r>
      <w:r w:rsidR="00ED66E2" w:rsidRPr="007D3BF6">
        <w:rPr>
          <w:bCs/>
          <w:sz w:val="24"/>
          <w:szCs w:val="24"/>
        </w:rPr>
        <w:t xml:space="preserve"> </w:t>
      </w:r>
      <w:r w:rsidRPr="007D3BF6">
        <w:rPr>
          <w:bCs/>
          <w:sz w:val="24"/>
          <w:szCs w:val="24"/>
        </w:rPr>
        <w:t>ограничивается</w:t>
      </w:r>
      <w:r w:rsidR="00ED66E2" w:rsidRPr="007D3BF6">
        <w:rPr>
          <w:bCs/>
          <w:sz w:val="24"/>
          <w:szCs w:val="24"/>
        </w:rPr>
        <w:t xml:space="preserve"> </w:t>
      </w:r>
      <w:r w:rsidRPr="007D3BF6">
        <w:rPr>
          <w:bCs/>
          <w:sz w:val="24"/>
          <w:szCs w:val="24"/>
        </w:rPr>
        <w:t>информацией,</w:t>
      </w:r>
      <w:r w:rsidR="00ED66E2" w:rsidRPr="007D3BF6">
        <w:rPr>
          <w:bCs/>
          <w:sz w:val="24"/>
          <w:szCs w:val="24"/>
        </w:rPr>
        <w:t xml:space="preserve"> </w:t>
      </w:r>
      <w:r w:rsidRPr="007D3BF6">
        <w:rPr>
          <w:bCs/>
          <w:sz w:val="24"/>
          <w:szCs w:val="24"/>
        </w:rPr>
        <w:t>в</w:t>
      </w:r>
      <w:r w:rsidR="00ED66E2" w:rsidRPr="007D3BF6">
        <w:rPr>
          <w:bCs/>
          <w:sz w:val="24"/>
          <w:szCs w:val="24"/>
        </w:rPr>
        <w:t xml:space="preserve"> </w:t>
      </w:r>
      <w:r w:rsidRPr="007D3BF6">
        <w:rPr>
          <w:bCs/>
          <w:sz w:val="24"/>
          <w:szCs w:val="24"/>
        </w:rPr>
        <w:t>отношении</w:t>
      </w:r>
      <w:r w:rsidR="00ED66E2" w:rsidRPr="007D3BF6">
        <w:rPr>
          <w:bCs/>
          <w:sz w:val="24"/>
          <w:szCs w:val="24"/>
        </w:rPr>
        <w:t xml:space="preserve"> </w:t>
      </w:r>
      <w:r w:rsidRPr="007D3BF6">
        <w:rPr>
          <w:bCs/>
          <w:sz w:val="24"/>
          <w:szCs w:val="24"/>
        </w:rPr>
        <w:t>которой</w:t>
      </w:r>
      <w:r w:rsidR="00ED66E2" w:rsidRPr="007D3BF6">
        <w:rPr>
          <w:bCs/>
          <w:sz w:val="24"/>
          <w:szCs w:val="24"/>
        </w:rPr>
        <w:t xml:space="preserve"> </w:t>
      </w:r>
      <w:r w:rsidRPr="007D3BF6">
        <w:rPr>
          <w:bCs/>
          <w:sz w:val="24"/>
          <w:szCs w:val="24"/>
        </w:rPr>
        <w:t>четко</w:t>
      </w:r>
      <w:r w:rsidR="00ED66E2" w:rsidRPr="007D3BF6">
        <w:rPr>
          <w:bCs/>
          <w:sz w:val="24"/>
          <w:szCs w:val="24"/>
        </w:rPr>
        <w:t xml:space="preserve"> </w:t>
      </w:r>
      <w:r w:rsidRPr="007D3BF6">
        <w:rPr>
          <w:bCs/>
          <w:sz w:val="24"/>
          <w:szCs w:val="24"/>
        </w:rPr>
        <w:t>указано,</w:t>
      </w:r>
      <w:r w:rsidR="00ED66E2" w:rsidRPr="007D3BF6">
        <w:rPr>
          <w:bCs/>
          <w:sz w:val="24"/>
          <w:szCs w:val="24"/>
        </w:rPr>
        <w:t xml:space="preserve"> </w:t>
      </w:r>
      <w:r w:rsidRPr="007D3BF6">
        <w:rPr>
          <w:bCs/>
          <w:sz w:val="24"/>
          <w:szCs w:val="24"/>
        </w:rPr>
        <w:t>что</w:t>
      </w:r>
      <w:r w:rsidR="00ED66E2" w:rsidRPr="007D3BF6">
        <w:rPr>
          <w:bCs/>
          <w:sz w:val="24"/>
          <w:szCs w:val="24"/>
        </w:rPr>
        <w:t xml:space="preserve"> </w:t>
      </w:r>
      <w:r w:rsidRPr="007D3BF6">
        <w:rPr>
          <w:bCs/>
          <w:sz w:val="24"/>
          <w:szCs w:val="24"/>
        </w:rPr>
        <w:t>она</w:t>
      </w:r>
      <w:r w:rsidR="00ED66E2" w:rsidRPr="007D3BF6">
        <w:rPr>
          <w:bCs/>
          <w:sz w:val="24"/>
          <w:szCs w:val="24"/>
        </w:rPr>
        <w:t xml:space="preserve"> </w:t>
      </w:r>
      <w:r w:rsidRPr="007D3BF6">
        <w:rPr>
          <w:bCs/>
          <w:sz w:val="24"/>
          <w:szCs w:val="24"/>
        </w:rPr>
        <w:t>является</w:t>
      </w:r>
      <w:r w:rsidR="00ED66E2" w:rsidRPr="007D3BF6">
        <w:rPr>
          <w:bCs/>
          <w:sz w:val="24"/>
          <w:szCs w:val="24"/>
        </w:rPr>
        <w:t xml:space="preserve"> </w:t>
      </w:r>
      <w:r w:rsidRPr="007D3BF6">
        <w:rPr>
          <w:bCs/>
          <w:sz w:val="24"/>
          <w:szCs w:val="24"/>
        </w:rPr>
        <w:t>конфиденциальной.</w:t>
      </w:r>
      <w:bookmarkEnd w:id="5"/>
      <w:r w:rsidR="00ED66E2" w:rsidRPr="007D3BF6">
        <w:rPr>
          <w:bCs/>
          <w:sz w:val="24"/>
          <w:szCs w:val="24"/>
        </w:rPr>
        <w:t xml:space="preserve"> </w:t>
      </w:r>
    </w:p>
    <w:p w14:paraId="3CF76AEB" w14:textId="77777777" w:rsidR="00FD7FDE" w:rsidRPr="007D3BF6" w:rsidRDefault="00FD7FDE" w:rsidP="00BD27CA">
      <w:pPr>
        <w:pStyle w:val="a"/>
        <w:numPr>
          <w:ilvl w:val="1"/>
          <w:numId w:val="3"/>
        </w:numPr>
        <w:tabs>
          <w:tab w:val="num" w:pos="540"/>
        </w:tabs>
        <w:spacing w:line="271" w:lineRule="auto"/>
        <w:ind w:left="540" w:hanging="540"/>
        <w:rPr>
          <w:bCs/>
          <w:sz w:val="24"/>
          <w:szCs w:val="24"/>
        </w:rPr>
      </w:pPr>
      <w:r w:rsidRPr="007D3BF6">
        <w:rPr>
          <w:bCs/>
          <w:sz w:val="24"/>
          <w:szCs w:val="24"/>
        </w:rPr>
        <w:t>Предусмотренные</w:t>
      </w:r>
      <w:r w:rsidR="00ED66E2" w:rsidRPr="007D3BF6">
        <w:rPr>
          <w:bCs/>
          <w:sz w:val="24"/>
          <w:szCs w:val="24"/>
        </w:rPr>
        <w:t xml:space="preserve"> </w:t>
      </w:r>
      <w:r w:rsidRPr="007D3BF6">
        <w:rPr>
          <w:bCs/>
          <w:sz w:val="24"/>
          <w:szCs w:val="24"/>
        </w:rPr>
        <w:t>пунктом</w:t>
      </w:r>
      <w:r w:rsidR="00ED66E2" w:rsidRPr="007D3BF6">
        <w:rPr>
          <w:bCs/>
          <w:sz w:val="24"/>
          <w:szCs w:val="24"/>
        </w:rPr>
        <w:t xml:space="preserve"> </w:t>
      </w:r>
      <w:r w:rsidR="00666A93" w:rsidRPr="007D3BF6">
        <w:rPr>
          <w:bCs/>
          <w:sz w:val="24"/>
          <w:szCs w:val="24"/>
        </w:rPr>
        <w:fldChar w:fldCharType="begin"/>
      </w:r>
      <w:r w:rsidR="00666A93" w:rsidRPr="007D3BF6">
        <w:rPr>
          <w:bCs/>
          <w:sz w:val="24"/>
          <w:szCs w:val="24"/>
        </w:rPr>
        <w:instrText xml:space="preserve"> REF _Ref338320642 \r \h </w:instrText>
      </w:r>
      <w:r w:rsidR="00666A93" w:rsidRPr="007D3BF6">
        <w:rPr>
          <w:bCs/>
          <w:sz w:val="24"/>
          <w:szCs w:val="24"/>
        </w:rPr>
      </w:r>
      <w:r w:rsidR="00666A93" w:rsidRPr="007D3BF6">
        <w:rPr>
          <w:bCs/>
          <w:sz w:val="24"/>
          <w:szCs w:val="24"/>
        </w:rPr>
        <w:fldChar w:fldCharType="separate"/>
      </w:r>
      <w:r w:rsidR="00AF1F11" w:rsidRPr="007D3BF6">
        <w:rPr>
          <w:bCs/>
          <w:sz w:val="24"/>
          <w:szCs w:val="24"/>
        </w:rPr>
        <w:t>7.1</w:t>
      </w:r>
      <w:r w:rsidR="00666A93" w:rsidRPr="007D3BF6">
        <w:rPr>
          <w:bCs/>
          <w:sz w:val="24"/>
          <w:szCs w:val="24"/>
        </w:rPr>
        <w:fldChar w:fldCharType="end"/>
      </w:r>
      <w:r w:rsidR="00ED66E2" w:rsidRPr="007D3BF6">
        <w:rPr>
          <w:bCs/>
          <w:sz w:val="24"/>
          <w:szCs w:val="24"/>
        </w:rPr>
        <w:t xml:space="preserve"> </w:t>
      </w:r>
      <w:r w:rsidRPr="007D3BF6">
        <w:rPr>
          <w:bCs/>
          <w:sz w:val="24"/>
          <w:szCs w:val="24"/>
        </w:rPr>
        <w:t>настоящего</w:t>
      </w:r>
      <w:r w:rsidR="00ED66E2" w:rsidRPr="007D3BF6">
        <w:rPr>
          <w:bCs/>
          <w:sz w:val="24"/>
          <w:szCs w:val="24"/>
        </w:rPr>
        <w:t xml:space="preserve"> </w:t>
      </w:r>
      <w:r w:rsidRPr="007D3BF6">
        <w:rPr>
          <w:bCs/>
          <w:sz w:val="24"/>
          <w:szCs w:val="24"/>
        </w:rPr>
        <w:t>Договора</w:t>
      </w:r>
      <w:r w:rsidR="00ED66E2" w:rsidRPr="007D3BF6">
        <w:rPr>
          <w:bCs/>
          <w:sz w:val="24"/>
          <w:szCs w:val="24"/>
        </w:rPr>
        <w:t xml:space="preserve"> </w:t>
      </w:r>
      <w:r w:rsidRPr="007D3BF6">
        <w:rPr>
          <w:bCs/>
          <w:sz w:val="24"/>
          <w:szCs w:val="24"/>
        </w:rPr>
        <w:t>обязательства</w:t>
      </w:r>
      <w:r w:rsidR="00ED66E2" w:rsidRPr="007D3BF6">
        <w:rPr>
          <w:bCs/>
          <w:sz w:val="24"/>
          <w:szCs w:val="24"/>
        </w:rPr>
        <w:t xml:space="preserve"> </w:t>
      </w:r>
      <w:r w:rsidRPr="007D3BF6">
        <w:rPr>
          <w:bCs/>
          <w:sz w:val="24"/>
          <w:szCs w:val="24"/>
        </w:rPr>
        <w:t>СТОРОН</w:t>
      </w:r>
      <w:r w:rsidR="00ED66E2" w:rsidRPr="007D3BF6">
        <w:rPr>
          <w:bCs/>
          <w:sz w:val="24"/>
          <w:szCs w:val="24"/>
        </w:rPr>
        <w:t xml:space="preserve"> </w:t>
      </w:r>
      <w:r w:rsidRPr="007D3BF6">
        <w:rPr>
          <w:bCs/>
          <w:sz w:val="24"/>
          <w:szCs w:val="24"/>
        </w:rPr>
        <w:t>относительно</w:t>
      </w:r>
      <w:r w:rsidR="00ED66E2" w:rsidRPr="007D3BF6">
        <w:rPr>
          <w:bCs/>
          <w:sz w:val="24"/>
          <w:szCs w:val="24"/>
        </w:rPr>
        <w:t xml:space="preserve"> </w:t>
      </w:r>
      <w:r w:rsidRPr="007D3BF6">
        <w:rPr>
          <w:bCs/>
          <w:sz w:val="24"/>
          <w:szCs w:val="24"/>
        </w:rPr>
        <w:t>конфиденциальности</w:t>
      </w:r>
      <w:r w:rsidR="00ED66E2" w:rsidRPr="007D3BF6">
        <w:rPr>
          <w:bCs/>
          <w:sz w:val="24"/>
          <w:szCs w:val="24"/>
        </w:rPr>
        <w:t xml:space="preserve"> </w:t>
      </w:r>
      <w:r w:rsidRPr="007D3BF6">
        <w:rPr>
          <w:bCs/>
          <w:sz w:val="24"/>
          <w:szCs w:val="24"/>
        </w:rPr>
        <w:t>и</w:t>
      </w:r>
      <w:r w:rsidR="00ED66E2" w:rsidRPr="007D3BF6">
        <w:rPr>
          <w:bCs/>
          <w:sz w:val="24"/>
          <w:szCs w:val="24"/>
        </w:rPr>
        <w:t xml:space="preserve"> </w:t>
      </w:r>
      <w:r w:rsidRPr="007D3BF6">
        <w:rPr>
          <w:bCs/>
          <w:sz w:val="24"/>
          <w:szCs w:val="24"/>
        </w:rPr>
        <w:t>не</w:t>
      </w:r>
      <w:r w:rsidR="00ED66E2" w:rsidRPr="007D3BF6">
        <w:rPr>
          <w:bCs/>
          <w:sz w:val="24"/>
          <w:szCs w:val="24"/>
        </w:rPr>
        <w:t xml:space="preserve"> </w:t>
      </w:r>
      <w:r w:rsidRPr="007D3BF6">
        <w:rPr>
          <w:bCs/>
          <w:sz w:val="24"/>
          <w:szCs w:val="24"/>
        </w:rPr>
        <w:t>использования</w:t>
      </w:r>
      <w:r w:rsidR="00ED66E2" w:rsidRPr="007D3BF6">
        <w:rPr>
          <w:bCs/>
          <w:sz w:val="24"/>
          <w:szCs w:val="24"/>
        </w:rPr>
        <w:t xml:space="preserve"> </w:t>
      </w:r>
      <w:r w:rsidRPr="007D3BF6">
        <w:rPr>
          <w:bCs/>
          <w:sz w:val="24"/>
          <w:szCs w:val="24"/>
        </w:rPr>
        <w:t>информации</w:t>
      </w:r>
      <w:r w:rsidR="00ED66E2" w:rsidRPr="007D3BF6">
        <w:rPr>
          <w:bCs/>
          <w:sz w:val="24"/>
          <w:szCs w:val="24"/>
        </w:rPr>
        <w:t xml:space="preserve"> </w:t>
      </w:r>
      <w:r w:rsidRPr="007D3BF6">
        <w:rPr>
          <w:bCs/>
          <w:sz w:val="24"/>
          <w:szCs w:val="24"/>
        </w:rPr>
        <w:t>не</w:t>
      </w:r>
      <w:r w:rsidR="00ED66E2" w:rsidRPr="007D3BF6">
        <w:rPr>
          <w:bCs/>
          <w:sz w:val="24"/>
          <w:szCs w:val="24"/>
        </w:rPr>
        <w:t xml:space="preserve"> </w:t>
      </w:r>
      <w:r w:rsidRPr="007D3BF6">
        <w:rPr>
          <w:bCs/>
          <w:sz w:val="24"/>
          <w:szCs w:val="24"/>
        </w:rPr>
        <w:t>будут</w:t>
      </w:r>
      <w:r w:rsidR="00ED66E2" w:rsidRPr="007D3BF6">
        <w:rPr>
          <w:bCs/>
          <w:sz w:val="24"/>
          <w:szCs w:val="24"/>
        </w:rPr>
        <w:t xml:space="preserve"> </w:t>
      </w:r>
      <w:r w:rsidRPr="007D3BF6">
        <w:rPr>
          <w:bCs/>
          <w:sz w:val="24"/>
          <w:szCs w:val="24"/>
        </w:rPr>
        <w:t>распространяться</w:t>
      </w:r>
      <w:r w:rsidR="00ED66E2" w:rsidRPr="007D3BF6">
        <w:rPr>
          <w:bCs/>
          <w:sz w:val="24"/>
          <w:szCs w:val="24"/>
        </w:rPr>
        <w:t xml:space="preserve"> </w:t>
      </w:r>
      <w:r w:rsidRPr="007D3BF6">
        <w:rPr>
          <w:bCs/>
          <w:sz w:val="24"/>
          <w:szCs w:val="24"/>
        </w:rPr>
        <w:t>на</w:t>
      </w:r>
      <w:r w:rsidR="00ED66E2" w:rsidRPr="007D3BF6">
        <w:rPr>
          <w:bCs/>
          <w:sz w:val="24"/>
          <w:szCs w:val="24"/>
        </w:rPr>
        <w:t xml:space="preserve"> </w:t>
      </w:r>
      <w:r w:rsidRPr="007D3BF6">
        <w:rPr>
          <w:bCs/>
          <w:sz w:val="24"/>
          <w:szCs w:val="24"/>
        </w:rPr>
        <w:t>общедоступную</w:t>
      </w:r>
      <w:r w:rsidR="00ED66E2" w:rsidRPr="007D3BF6">
        <w:rPr>
          <w:bCs/>
          <w:sz w:val="24"/>
          <w:szCs w:val="24"/>
        </w:rPr>
        <w:t xml:space="preserve"> </w:t>
      </w:r>
      <w:r w:rsidRPr="007D3BF6">
        <w:rPr>
          <w:bCs/>
          <w:sz w:val="24"/>
          <w:szCs w:val="24"/>
        </w:rPr>
        <w:t>информацию.</w:t>
      </w:r>
    </w:p>
    <w:p w14:paraId="7ACD9CF3" w14:textId="77777777" w:rsidR="00FD7FDE" w:rsidRPr="007D3BF6" w:rsidRDefault="00FD7FDE" w:rsidP="00BD27CA">
      <w:pPr>
        <w:pStyle w:val="a"/>
        <w:numPr>
          <w:ilvl w:val="1"/>
          <w:numId w:val="3"/>
        </w:numPr>
        <w:tabs>
          <w:tab w:val="num" w:pos="540"/>
        </w:tabs>
        <w:spacing w:line="271" w:lineRule="auto"/>
        <w:ind w:left="540" w:hanging="540"/>
        <w:rPr>
          <w:bCs/>
          <w:sz w:val="24"/>
          <w:szCs w:val="24"/>
        </w:rPr>
      </w:pPr>
      <w:r w:rsidRPr="007D3BF6">
        <w:rPr>
          <w:bCs/>
          <w:sz w:val="24"/>
          <w:szCs w:val="24"/>
        </w:rPr>
        <w:t>СТОРОНЫ</w:t>
      </w:r>
      <w:r w:rsidR="00ED66E2" w:rsidRPr="007D3BF6">
        <w:rPr>
          <w:bCs/>
          <w:sz w:val="24"/>
          <w:szCs w:val="24"/>
        </w:rPr>
        <w:t xml:space="preserve"> </w:t>
      </w:r>
      <w:r w:rsidRPr="007D3BF6">
        <w:rPr>
          <w:bCs/>
          <w:sz w:val="24"/>
          <w:szCs w:val="24"/>
        </w:rPr>
        <w:t>обязуются</w:t>
      </w:r>
      <w:r w:rsidR="00ED66E2" w:rsidRPr="007D3BF6">
        <w:rPr>
          <w:bCs/>
          <w:sz w:val="24"/>
          <w:szCs w:val="24"/>
        </w:rPr>
        <w:t xml:space="preserve"> </w:t>
      </w:r>
      <w:r w:rsidRPr="007D3BF6">
        <w:rPr>
          <w:bCs/>
          <w:sz w:val="24"/>
          <w:szCs w:val="24"/>
        </w:rPr>
        <w:t>сохранять</w:t>
      </w:r>
      <w:r w:rsidR="00ED66E2" w:rsidRPr="007D3BF6">
        <w:rPr>
          <w:bCs/>
          <w:sz w:val="24"/>
          <w:szCs w:val="24"/>
        </w:rPr>
        <w:t xml:space="preserve"> </w:t>
      </w:r>
      <w:r w:rsidRPr="007D3BF6">
        <w:rPr>
          <w:bCs/>
          <w:sz w:val="24"/>
          <w:szCs w:val="24"/>
        </w:rPr>
        <w:t>конфиденциальную</w:t>
      </w:r>
      <w:r w:rsidR="00ED66E2" w:rsidRPr="007D3BF6">
        <w:rPr>
          <w:bCs/>
          <w:sz w:val="24"/>
          <w:szCs w:val="24"/>
        </w:rPr>
        <w:t xml:space="preserve"> </w:t>
      </w:r>
      <w:r w:rsidRPr="007D3BF6">
        <w:rPr>
          <w:bCs/>
          <w:sz w:val="24"/>
          <w:szCs w:val="24"/>
        </w:rPr>
        <w:t>информацию</w:t>
      </w:r>
      <w:r w:rsidR="00ED66E2" w:rsidRPr="007D3BF6">
        <w:rPr>
          <w:bCs/>
          <w:sz w:val="24"/>
          <w:szCs w:val="24"/>
        </w:rPr>
        <w:t xml:space="preserve"> </w:t>
      </w:r>
      <w:r w:rsidRPr="007D3BF6">
        <w:rPr>
          <w:bCs/>
          <w:sz w:val="24"/>
          <w:szCs w:val="24"/>
        </w:rPr>
        <w:t>в</w:t>
      </w:r>
      <w:r w:rsidR="00ED66E2" w:rsidRPr="007D3BF6">
        <w:rPr>
          <w:bCs/>
          <w:sz w:val="24"/>
          <w:szCs w:val="24"/>
        </w:rPr>
        <w:t xml:space="preserve"> </w:t>
      </w:r>
      <w:r w:rsidRPr="007D3BF6">
        <w:rPr>
          <w:bCs/>
          <w:sz w:val="24"/>
          <w:szCs w:val="24"/>
        </w:rPr>
        <w:t>соответствии</w:t>
      </w:r>
      <w:r w:rsidR="00ED66E2" w:rsidRPr="007D3BF6">
        <w:rPr>
          <w:bCs/>
          <w:sz w:val="24"/>
          <w:szCs w:val="24"/>
        </w:rPr>
        <w:t xml:space="preserve"> </w:t>
      </w:r>
      <w:r w:rsidRPr="007D3BF6">
        <w:rPr>
          <w:bCs/>
          <w:sz w:val="24"/>
          <w:szCs w:val="24"/>
        </w:rPr>
        <w:t>с</w:t>
      </w:r>
      <w:r w:rsidR="00ED66E2" w:rsidRPr="007D3BF6">
        <w:rPr>
          <w:bCs/>
          <w:sz w:val="24"/>
          <w:szCs w:val="24"/>
        </w:rPr>
        <w:t xml:space="preserve"> </w:t>
      </w:r>
      <w:r w:rsidRPr="007D3BF6">
        <w:rPr>
          <w:bCs/>
          <w:sz w:val="24"/>
          <w:szCs w:val="24"/>
        </w:rPr>
        <w:t>условиями</w:t>
      </w:r>
      <w:r w:rsidR="00ED66E2" w:rsidRPr="007D3BF6">
        <w:rPr>
          <w:bCs/>
          <w:sz w:val="24"/>
          <w:szCs w:val="24"/>
        </w:rPr>
        <w:t xml:space="preserve"> </w:t>
      </w:r>
      <w:r w:rsidRPr="007D3BF6">
        <w:rPr>
          <w:bCs/>
          <w:sz w:val="24"/>
          <w:szCs w:val="24"/>
        </w:rPr>
        <w:t>настоящего</w:t>
      </w:r>
      <w:r w:rsidR="00ED66E2" w:rsidRPr="007D3BF6">
        <w:rPr>
          <w:bCs/>
          <w:sz w:val="24"/>
          <w:szCs w:val="24"/>
        </w:rPr>
        <w:t xml:space="preserve"> </w:t>
      </w:r>
      <w:r w:rsidRPr="007D3BF6">
        <w:rPr>
          <w:bCs/>
          <w:sz w:val="24"/>
          <w:szCs w:val="24"/>
        </w:rPr>
        <w:t>раздела</w:t>
      </w:r>
      <w:r w:rsidR="00ED66E2" w:rsidRPr="007D3BF6">
        <w:rPr>
          <w:bCs/>
          <w:sz w:val="24"/>
          <w:szCs w:val="24"/>
        </w:rPr>
        <w:t xml:space="preserve"> </w:t>
      </w:r>
      <w:r w:rsidRPr="007D3BF6">
        <w:rPr>
          <w:bCs/>
          <w:sz w:val="24"/>
          <w:szCs w:val="24"/>
        </w:rPr>
        <w:t>и</w:t>
      </w:r>
      <w:r w:rsidR="00ED66E2" w:rsidRPr="007D3BF6">
        <w:rPr>
          <w:bCs/>
          <w:sz w:val="24"/>
          <w:szCs w:val="24"/>
        </w:rPr>
        <w:t xml:space="preserve"> </w:t>
      </w:r>
      <w:r w:rsidRPr="007D3BF6">
        <w:rPr>
          <w:bCs/>
          <w:sz w:val="24"/>
          <w:szCs w:val="24"/>
        </w:rPr>
        <w:t>в</w:t>
      </w:r>
      <w:r w:rsidR="00ED66E2" w:rsidRPr="007D3BF6">
        <w:rPr>
          <w:bCs/>
          <w:sz w:val="24"/>
          <w:szCs w:val="24"/>
        </w:rPr>
        <w:t xml:space="preserve"> </w:t>
      </w:r>
      <w:r w:rsidRPr="007D3BF6">
        <w:rPr>
          <w:bCs/>
          <w:sz w:val="24"/>
          <w:szCs w:val="24"/>
        </w:rPr>
        <w:t>течение</w:t>
      </w:r>
      <w:r w:rsidR="00ED66E2" w:rsidRPr="007D3BF6">
        <w:rPr>
          <w:bCs/>
          <w:sz w:val="24"/>
          <w:szCs w:val="24"/>
        </w:rPr>
        <w:t xml:space="preserve"> </w:t>
      </w:r>
      <w:r w:rsidRPr="007D3BF6">
        <w:rPr>
          <w:bCs/>
          <w:sz w:val="24"/>
          <w:szCs w:val="24"/>
        </w:rPr>
        <w:t>всего</w:t>
      </w:r>
      <w:r w:rsidR="00ED66E2" w:rsidRPr="007D3BF6">
        <w:rPr>
          <w:bCs/>
          <w:sz w:val="24"/>
          <w:szCs w:val="24"/>
        </w:rPr>
        <w:t xml:space="preserve"> </w:t>
      </w:r>
      <w:r w:rsidRPr="007D3BF6">
        <w:rPr>
          <w:bCs/>
          <w:sz w:val="24"/>
          <w:szCs w:val="24"/>
        </w:rPr>
        <w:t>срока</w:t>
      </w:r>
      <w:r w:rsidR="00ED66E2" w:rsidRPr="007D3BF6">
        <w:rPr>
          <w:bCs/>
          <w:sz w:val="24"/>
          <w:szCs w:val="24"/>
        </w:rPr>
        <w:t xml:space="preserve"> </w:t>
      </w:r>
      <w:r w:rsidRPr="007D3BF6">
        <w:rPr>
          <w:bCs/>
          <w:sz w:val="24"/>
          <w:szCs w:val="24"/>
        </w:rPr>
        <w:t>действия</w:t>
      </w:r>
      <w:r w:rsidR="00ED66E2" w:rsidRPr="007D3BF6">
        <w:rPr>
          <w:bCs/>
          <w:sz w:val="24"/>
          <w:szCs w:val="24"/>
        </w:rPr>
        <w:t xml:space="preserve"> </w:t>
      </w:r>
      <w:r w:rsidRPr="007D3BF6">
        <w:rPr>
          <w:bCs/>
          <w:sz w:val="24"/>
          <w:szCs w:val="24"/>
        </w:rPr>
        <w:t>настоящего</w:t>
      </w:r>
      <w:r w:rsidR="00ED66E2" w:rsidRPr="007D3BF6">
        <w:rPr>
          <w:bCs/>
          <w:sz w:val="24"/>
          <w:szCs w:val="24"/>
        </w:rPr>
        <w:t xml:space="preserve"> </w:t>
      </w:r>
      <w:r w:rsidRPr="007D3BF6">
        <w:rPr>
          <w:bCs/>
          <w:sz w:val="24"/>
          <w:szCs w:val="24"/>
        </w:rPr>
        <w:t>Договора</w:t>
      </w:r>
      <w:r w:rsidR="00ED66E2" w:rsidRPr="007D3BF6">
        <w:rPr>
          <w:bCs/>
          <w:sz w:val="24"/>
          <w:szCs w:val="24"/>
        </w:rPr>
        <w:t xml:space="preserve"> </w:t>
      </w:r>
      <w:r w:rsidRPr="007D3BF6">
        <w:rPr>
          <w:bCs/>
          <w:sz w:val="24"/>
          <w:szCs w:val="24"/>
        </w:rPr>
        <w:t>и</w:t>
      </w:r>
      <w:r w:rsidR="00ED66E2" w:rsidRPr="007D3BF6">
        <w:rPr>
          <w:bCs/>
          <w:sz w:val="24"/>
          <w:szCs w:val="24"/>
        </w:rPr>
        <w:t xml:space="preserve"> </w:t>
      </w:r>
      <w:r w:rsidRPr="007D3BF6">
        <w:rPr>
          <w:bCs/>
          <w:sz w:val="24"/>
          <w:szCs w:val="24"/>
        </w:rPr>
        <w:t>в</w:t>
      </w:r>
      <w:r w:rsidR="00ED66E2" w:rsidRPr="007D3BF6">
        <w:rPr>
          <w:bCs/>
          <w:sz w:val="24"/>
          <w:szCs w:val="24"/>
        </w:rPr>
        <w:t xml:space="preserve"> </w:t>
      </w:r>
      <w:r w:rsidRPr="007D3BF6">
        <w:rPr>
          <w:bCs/>
          <w:sz w:val="24"/>
          <w:szCs w:val="24"/>
        </w:rPr>
        <w:t>течение</w:t>
      </w:r>
      <w:r w:rsidR="00ED66E2" w:rsidRPr="007D3BF6">
        <w:rPr>
          <w:bCs/>
          <w:sz w:val="24"/>
          <w:szCs w:val="24"/>
        </w:rPr>
        <w:t xml:space="preserve"> </w:t>
      </w:r>
      <w:r w:rsidRPr="007D3BF6">
        <w:rPr>
          <w:bCs/>
          <w:sz w:val="24"/>
          <w:szCs w:val="24"/>
        </w:rPr>
        <w:t>трех</w:t>
      </w:r>
      <w:r w:rsidR="00ED66E2" w:rsidRPr="007D3BF6">
        <w:rPr>
          <w:bCs/>
          <w:sz w:val="24"/>
          <w:szCs w:val="24"/>
        </w:rPr>
        <w:t xml:space="preserve"> </w:t>
      </w:r>
      <w:r w:rsidRPr="007D3BF6">
        <w:rPr>
          <w:bCs/>
          <w:sz w:val="24"/>
          <w:szCs w:val="24"/>
        </w:rPr>
        <w:t>лет</w:t>
      </w:r>
      <w:r w:rsidR="00ED66E2" w:rsidRPr="007D3BF6">
        <w:rPr>
          <w:bCs/>
          <w:sz w:val="24"/>
          <w:szCs w:val="24"/>
        </w:rPr>
        <w:t xml:space="preserve"> </w:t>
      </w:r>
      <w:r w:rsidRPr="007D3BF6">
        <w:rPr>
          <w:bCs/>
          <w:sz w:val="24"/>
          <w:szCs w:val="24"/>
        </w:rPr>
        <w:t>после</w:t>
      </w:r>
      <w:r w:rsidR="00ED66E2" w:rsidRPr="007D3BF6">
        <w:rPr>
          <w:bCs/>
          <w:sz w:val="24"/>
          <w:szCs w:val="24"/>
        </w:rPr>
        <w:t xml:space="preserve"> </w:t>
      </w:r>
      <w:r w:rsidRPr="007D3BF6">
        <w:rPr>
          <w:bCs/>
          <w:sz w:val="24"/>
          <w:szCs w:val="24"/>
        </w:rPr>
        <w:t>его</w:t>
      </w:r>
      <w:r w:rsidR="00ED66E2" w:rsidRPr="007D3BF6">
        <w:rPr>
          <w:bCs/>
          <w:sz w:val="24"/>
          <w:szCs w:val="24"/>
        </w:rPr>
        <w:t xml:space="preserve"> </w:t>
      </w:r>
      <w:r w:rsidRPr="007D3BF6">
        <w:rPr>
          <w:bCs/>
          <w:sz w:val="24"/>
          <w:szCs w:val="24"/>
        </w:rPr>
        <w:t>истечения.</w:t>
      </w:r>
    </w:p>
    <w:p w14:paraId="3D0AFF7A" w14:textId="77777777" w:rsidR="00061D24" w:rsidRPr="007D3BF6" w:rsidRDefault="00061D24" w:rsidP="00BD27CA">
      <w:pPr>
        <w:pStyle w:val="2h2H21"/>
        <w:numPr>
          <w:ilvl w:val="0"/>
          <w:numId w:val="3"/>
        </w:numPr>
        <w:tabs>
          <w:tab w:val="clear" w:pos="927"/>
          <w:tab w:val="num" w:pos="284"/>
        </w:tabs>
        <w:spacing w:line="271" w:lineRule="auto"/>
        <w:ind w:left="284" w:hanging="284"/>
        <w:outlineLvl w:val="1"/>
        <w:rPr>
          <w:sz w:val="24"/>
          <w:szCs w:val="24"/>
        </w:rPr>
      </w:pPr>
      <w:r w:rsidRPr="007D3BF6">
        <w:rPr>
          <w:sz w:val="24"/>
          <w:szCs w:val="24"/>
        </w:rPr>
        <w:t>АРБИТРАЖ</w:t>
      </w:r>
    </w:p>
    <w:p w14:paraId="69F7C60E" w14:textId="77777777" w:rsidR="00061D24" w:rsidRPr="007D3BF6" w:rsidRDefault="00061D24" w:rsidP="00BD27CA">
      <w:pPr>
        <w:pStyle w:val="a"/>
        <w:numPr>
          <w:ilvl w:val="1"/>
          <w:numId w:val="3"/>
        </w:numPr>
        <w:tabs>
          <w:tab w:val="num" w:pos="540"/>
        </w:tabs>
        <w:spacing w:line="271" w:lineRule="auto"/>
        <w:ind w:left="540" w:hanging="540"/>
        <w:rPr>
          <w:bCs/>
          <w:sz w:val="24"/>
          <w:szCs w:val="24"/>
        </w:rPr>
      </w:pPr>
      <w:r w:rsidRPr="007D3BF6">
        <w:rPr>
          <w:bCs/>
          <w:sz w:val="24"/>
          <w:szCs w:val="24"/>
        </w:rPr>
        <w:t>Любые</w:t>
      </w:r>
      <w:r w:rsidR="00ED66E2" w:rsidRPr="007D3BF6">
        <w:rPr>
          <w:bCs/>
          <w:sz w:val="24"/>
          <w:szCs w:val="24"/>
        </w:rPr>
        <w:t xml:space="preserve"> </w:t>
      </w:r>
      <w:r w:rsidRPr="007D3BF6">
        <w:rPr>
          <w:bCs/>
          <w:sz w:val="24"/>
          <w:szCs w:val="24"/>
        </w:rPr>
        <w:t>споры</w:t>
      </w:r>
      <w:r w:rsidR="00ED66E2" w:rsidRPr="007D3BF6">
        <w:rPr>
          <w:bCs/>
          <w:sz w:val="24"/>
          <w:szCs w:val="24"/>
        </w:rPr>
        <w:t xml:space="preserve"> </w:t>
      </w:r>
      <w:r w:rsidRPr="007D3BF6">
        <w:rPr>
          <w:bCs/>
          <w:sz w:val="24"/>
          <w:szCs w:val="24"/>
        </w:rPr>
        <w:t>и</w:t>
      </w:r>
      <w:r w:rsidR="00ED66E2" w:rsidRPr="007D3BF6">
        <w:rPr>
          <w:bCs/>
          <w:sz w:val="24"/>
          <w:szCs w:val="24"/>
        </w:rPr>
        <w:t xml:space="preserve"> </w:t>
      </w:r>
      <w:r w:rsidRPr="007D3BF6">
        <w:rPr>
          <w:bCs/>
          <w:sz w:val="24"/>
          <w:szCs w:val="24"/>
        </w:rPr>
        <w:t>разногласия,</w:t>
      </w:r>
      <w:r w:rsidR="00ED66E2" w:rsidRPr="007D3BF6">
        <w:rPr>
          <w:bCs/>
          <w:sz w:val="24"/>
          <w:szCs w:val="24"/>
        </w:rPr>
        <w:t xml:space="preserve"> </w:t>
      </w:r>
      <w:r w:rsidRPr="007D3BF6">
        <w:rPr>
          <w:bCs/>
          <w:sz w:val="24"/>
          <w:szCs w:val="24"/>
        </w:rPr>
        <w:t>которые</w:t>
      </w:r>
      <w:r w:rsidR="00ED66E2" w:rsidRPr="007D3BF6">
        <w:rPr>
          <w:bCs/>
          <w:sz w:val="24"/>
          <w:szCs w:val="24"/>
        </w:rPr>
        <w:t xml:space="preserve"> </w:t>
      </w:r>
      <w:r w:rsidRPr="007D3BF6">
        <w:rPr>
          <w:bCs/>
          <w:sz w:val="24"/>
          <w:szCs w:val="24"/>
        </w:rPr>
        <w:t>могут</w:t>
      </w:r>
      <w:r w:rsidR="00ED66E2" w:rsidRPr="007D3BF6">
        <w:rPr>
          <w:bCs/>
          <w:sz w:val="24"/>
          <w:szCs w:val="24"/>
        </w:rPr>
        <w:t xml:space="preserve"> </w:t>
      </w:r>
      <w:r w:rsidRPr="007D3BF6">
        <w:rPr>
          <w:bCs/>
          <w:sz w:val="24"/>
          <w:szCs w:val="24"/>
        </w:rPr>
        <w:t>возникнуть</w:t>
      </w:r>
      <w:r w:rsidR="00ED66E2" w:rsidRPr="007D3BF6">
        <w:rPr>
          <w:bCs/>
          <w:sz w:val="24"/>
          <w:szCs w:val="24"/>
        </w:rPr>
        <w:t xml:space="preserve"> </w:t>
      </w:r>
      <w:r w:rsidRPr="007D3BF6">
        <w:rPr>
          <w:bCs/>
          <w:sz w:val="24"/>
          <w:szCs w:val="24"/>
        </w:rPr>
        <w:t>из</w:t>
      </w:r>
      <w:r w:rsidR="00ED66E2" w:rsidRPr="007D3BF6">
        <w:rPr>
          <w:bCs/>
          <w:sz w:val="24"/>
          <w:szCs w:val="24"/>
        </w:rPr>
        <w:t xml:space="preserve"> </w:t>
      </w:r>
      <w:r w:rsidRPr="007D3BF6">
        <w:rPr>
          <w:bCs/>
          <w:sz w:val="24"/>
          <w:szCs w:val="24"/>
        </w:rPr>
        <w:t>настоящего</w:t>
      </w:r>
      <w:r w:rsidR="00ED66E2" w:rsidRPr="007D3BF6">
        <w:rPr>
          <w:bCs/>
          <w:sz w:val="24"/>
          <w:szCs w:val="24"/>
        </w:rPr>
        <w:t xml:space="preserve"> </w:t>
      </w:r>
      <w:r w:rsidRPr="007D3BF6">
        <w:rPr>
          <w:bCs/>
          <w:sz w:val="24"/>
          <w:szCs w:val="24"/>
        </w:rPr>
        <w:t>Договора</w:t>
      </w:r>
      <w:r w:rsidR="00ED66E2" w:rsidRPr="007D3BF6">
        <w:rPr>
          <w:bCs/>
          <w:sz w:val="24"/>
          <w:szCs w:val="24"/>
        </w:rPr>
        <w:t xml:space="preserve"> </w:t>
      </w:r>
      <w:r w:rsidRPr="007D3BF6">
        <w:rPr>
          <w:bCs/>
          <w:sz w:val="24"/>
          <w:szCs w:val="24"/>
        </w:rPr>
        <w:t>или</w:t>
      </w:r>
      <w:r w:rsidR="00ED66E2" w:rsidRPr="007D3BF6">
        <w:rPr>
          <w:bCs/>
          <w:sz w:val="24"/>
          <w:szCs w:val="24"/>
        </w:rPr>
        <w:t xml:space="preserve"> </w:t>
      </w:r>
      <w:r w:rsidRPr="007D3BF6">
        <w:rPr>
          <w:bCs/>
          <w:sz w:val="24"/>
          <w:szCs w:val="24"/>
        </w:rPr>
        <w:t>в</w:t>
      </w:r>
      <w:r w:rsidR="00ED66E2" w:rsidRPr="007D3BF6">
        <w:rPr>
          <w:bCs/>
          <w:sz w:val="24"/>
          <w:szCs w:val="24"/>
        </w:rPr>
        <w:t xml:space="preserve"> </w:t>
      </w:r>
      <w:r w:rsidRPr="007D3BF6">
        <w:rPr>
          <w:bCs/>
          <w:sz w:val="24"/>
          <w:szCs w:val="24"/>
        </w:rPr>
        <w:t>связи</w:t>
      </w:r>
      <w:r w:rsidR="00ED66E2" w:rsidRPr="007D3BF6">
        <w:rPr>
          <w:bCs/>
          <w:sz w:val="24"/>
          <w:szCs w:val="24"/>
        </w:rPr>
        <w:t xml:space="preserve"> </w:t>
      </w:r>
      <w:r w:rsidRPr="007D3BF6">
        <w:rPr>
          <w:bCs/>
          <w:sz w:val="24"/>
          <w:szCs w:val="24"/>
        </w:rPr>
        <w:t>с</w:t>
      </w:r>
      <w:r w:rsidR="00ED66E2" w:rsidRPr="007D3BF6">
        <w:rPr>
          <w:bCs/>
          <w:sz w:val="24"/>
          <w:szCs w:val="24"/>
        </w:rPr>
        <w:t xml:space="preserve"> </w:t>
      </w:r>
      <w:r w:rsidRPr="007D3BF6">
        <w:rPr>
          <w:bCs/>
          <w:sz w:val="24"/>
          <w:szCs w:val="24"/>
        </w:rPr>
        <w:t>ним,</w:t>
      </w:r>
      <w:r w:rsidR="00ED66E2" w:rsidRPr="007D3BF6">
        <w:rPr>
          <w:bCs/>
          <w:sz w:val="24"/>
          <w:szCs w:val="24"/>
        </w:rPr>
        <w:t xml:space="preserve"> </w:t>
      </w:r>
      <w:r w:rsidRPr="007D3BF6">
        <w:rPr>
          <w:bCs/>
          <w:sz w:val="24"/>
          <w:szCs w:val="24"/>
        </w:rPr>
        <w:t>СТОРОНЫ</w:t>
      </w:r>
      <w:r w:rsidR="00ED66E2" w:rsidRPr="007D3BF6">
        <w:rPr>
          <w:bCs/>
          <w:sz w:val="24"/>
          <w:szCs w:val="24"/>
        </w:rPr>
        <w:t xml:space="preserve"> </w:t>
      </w:r>
      <w:r w:rsidRPr="007D3BF6">
        <w:rPr>
          <w:bCs/>
          <w:sz w:val="24"/>
          <w:szCs w:val="24"/>
        </w:rPr>
        <w:t>будут</w:t>
      </w:r>
      <w:r w:rsidR="00ED66E2" w:rsidRPr="007D3BF6">
        <w:rPr>
          <w:bCs/>
          <w:sz w:val="24"/>
          <w:szCs w:val="24"/>
        </w:rPr>
        <w:t xml:space="preserve"> </w:t>
      </w:r>
      <w:r w:rsidRPr="007D3BF6">
        <w:rPr>
          <w:bCs/>
          <w:sz w:val="24"/>
          <w:szCs w:val="24"/>
        </w:rPr>
        <w:t>стремиться</w:t>
      </w:r>
      <w:r w:rsidR="00ED66E2" w:rsidRPr="007D3BF6">
        <w:rPr>
          <w:bCs/>
          <w:sz w:val="24"/>
          <w:szCs w:val="24"/>
        </w:rPr>
        <w:t xml:space="preserve"> </w:t>
      </w:r>
      <w:r w:rsidRPr="007D3BF6">
        <w:rPr>
          <w:bCs/>
          <w:sz w:val="24"/>
          <w:szCs w:val="24"/>
        </w:rPr>
        <w:t>разрешить</w:t>
      </w:r>
      <w:r w:rsidR="00ED66E2" w:rsidRPr="007D3BF6">
        <w:rPr>
          <w:bCs/>
          <w:sz w:val="24"/>
          <w:szCs w:val="24"/>
        </w:rPr>
        <w:t xml:space="preserve"> </w:t>
      </w:r>
      <w:r w:rsidRPr="007D3BF6">
        <w:rPr>
          <w:bCs/>
          <w:sz w:val="24"/>
          <w:szCs w:val="24"/>
        </w:rPr>
        <w:t>путем</w:t>
      </w:r>
      <w:r w:rsidR="00ED66E2" w:rsidRPr="007D3BF6">
        <w:rPr>
          <w:bCs/>
          <w:sz w:val="24"/>
          <w:szCs w:val="24"/>
        </w:rPr>
        <w:t xml:space="preserve"> </w:t>
      </w:r>
      <w:r w:rsidRPr="007D3BF6">
        <w:rPr>
          <w:bCs/>
          <w:sz w:val="24"/>
          <w:szCs w:val="24"/>
        </w:rPr>
        <w:t>переговоров</w:t>
      </w:r>
      <w:r w:rsidR="00ED66E2" w:rsidRPr="007D3BF6">
        <w:rPr>
          <w:bCs/>
          <w:sz w:val="24"/>
          <w:szCs w:val="24"/>
        </w:rPr>
        <w:t xml:space="preserve"> </w:t>
      </w:r>
      <w:r w:rsidRPr="007D3BF6">
        <w:rPr>
          <w:bCs/>
          <w:sz w:val="24"/>
          <w:szCs w:val="24"/>
        </w:rPr>
        <w:t>между</w:t>
      </w:r>
      <w:r w:rsidR="00ED66E2" w:rsidRPr="007D3BF6">
        <w:rPr>
          <w:bCs/>
          <w:sz w:val="24"/>
          <w:szCs w:val="24"/>
        </w:rPr>
        <w:t xml:space="preserve"> </w:t>
      </w:r>
      <w:r w:rsidRPr="007D3BF6">
        <w:rPr>
          <w:bCs/>
          <w:sz w:val="24"/>
          <w:szCs w:val="24"/>
        </w:rPr>
        <w:t>собой.</w:t>
      </w:r>
    </w:p>
    <w:p w14:paraId="61760603" w14:textId="74707C86" w:rsidR="00061D24" w:rsidRPr="007D3BF6" w:rsidRDefault="00061D24" w:rsidP="00BD27CA">
      <w:pPr>
        <w:pStyle w:val="a"/>
        <w:numPr>
          <w:ilvl w:val="1"/>
          <w:numId w:val="3"/>
        </w:numPr>
        <w:tabs>
          <w:tab w:val="num" w:pos="540"/>
        </w:tabs>
        <w:spacing w:line="271" w:lineRule="auto"/>
        <w:ind w:left="540" w:hanging="540"/>
        <w:rPr>
          <w:bCs/>
          <w:sz w:val="24"/>
          <w:szCs w:val="24"/>
        </w:rPr>
      </w:pPr>
      <w:r w:rsidRPr="007D3BF6">
        <w:rPr>
          <w:bCs/>
          <w:sz w:val="24"/>
          <w:szCs w:val="24"/>
        </w:rPr>
        <w:t>Если</w:t>
      </w:r>
      <w:r w:rsidR="00ED66E2" w:rsidRPr="007D3BF6">
        <w:rPr>
          <w:bCs/>
          <w:sz w:val="24"/>
          <w:szCs w:val="24"/>
        </w:rPr>
        <w:t xml:space="preserve"> </w:t>
      </w:r>
      <w:r w:rsidRPr="007D3BF6">
        <w:rPr>
          <w:bCs/>
          <w:sz w:val="24"/>
          <w:szCs w:val="24"/>
        </w:rPr>
        <w:t>СТОРОНАМ</w:t>
      </w:r>
      <w:r w:rsidR="00ED66E2" w:rsidRPr="007D3BF6">
        <w:rPr>
          <w:bCs/>
          <w:sz w:val="24"/>
          <w:szCs w:val="24"/>
        </w:rPr>
        <w:t xml:space="preserve"> </w:t>
      </w:r>
      <w:r w:rsidRPr="007D3BF6">
        <w:rPr>
          <w:bCs/>
          <w:sz w:val="24"/>
          <w:szCs w:val="24"/>
        </w:rPr>
        <w:t>не</w:t>
      </w:r>
      <w:r w:rsidR="00ED66E2" w:rsidRPr="007D3BF6">
        <w:rPr>
          <w:bCs/>
          <w:sz w:val="24"/>
          <w:szCs w:val="24"/>
        </w:rPr>
        <w:t xml:space="preserve"> </w:t>
      </w:r>
      <w:r w:rsidRPr="007D3BF6">
        <w:rPr>
          <w:bCs/>
          <w:sz w:val="24"/>
          <w:szCs w:val="24"/>
        </w:rPr>
        <w:t>удастся</w:t>
      </w:r>
      <w:r w:rsidR="00ED66E2" w:rsidRPr="007D3BF6">
        <w:rPr>
          <w:bCs/>
          <w:sz w:val="24"/>
          <w:szCs w:val="24"/>
        </w:rPr>
        <w:t xml:space="preserve"> </w:t>
      </w:r>
      <w:r w:rsidRPr="007D3BF6">
        <w:rPr>
          <w:bCs/>
          <w:sz w:val="24"/>
          <w:szCs w:val="24"/>
        </w:rPr>
        <w:t>достичь</w:t>
      </w:r>
      <w:r w:rsidR="00ED66E2" w:rsidRPr="007D3BF6">
        <w:rPr>
          <w:bCs/>
          <w:sz w:val="24"/>
          <w:szCs w:val="24"/>
        </w:rPr>
        <w:t xml:space="preserve"> </w:t>
      </w:r>
      <w:r w:rsidRPr="007D3BF6">
        <w:rPr>
          <w:bCs/>
          <w:sz w:val="24"/>
          <w:szCs w:val="24"/>
        </w:rPr>
        <w:t>соглашения</w:t>
      </w:r>
      <w:r w:rsidR="00ED66E2" w:rsidRPr="007D3BF6">
        <w:rPr>
          <w:bCs/>
          <w:sz w:val="24"/>
          <w:szCs w:val="24"/>
        </w:rPr>
        <w:t xml:space="preserve"> </w:t>
      </w:r>
      <w:r w:rsidRPr="007D3BF6">
        <w:rPr>
          <w:bCs/>
          <w:sz w:val="24"/>
          <w:szCs w:val="24"/>
        </w:rPr>
        <w:t>по</w:t>
      </w:r>
      <w:r w:rsidR="00ED66E2" w:rsidRPr="007D3BF6">
        <w:rPr>
          <w:bCs/>
          <w:sz w:val="24"/>
          <w:szCs w:val="24"/>
        </w:rPr>
        <w:t xml:space="preserve"> </w:t>
      </w:r>
      <w:r w:rsidRPr="007D3BF6">
        <w:rPr>
          <w:bCs/>
          <w:sz w:val="24"/>
          <w:szCs w:val="24"/>
        </w:rPr>
        <w:t>спорному</w:t>
      </w:r>
      <w:r w:rsidR="00ED66E2" w:rsidRPr="007D3BF6">
        <w:rPr>
          <w:bCs/>
          <w:sz w:val="24"/>
          <w:szCs w:val="24"/>
        </w:rPr>
        <w:t xml:space="preserve"> </w:t>
      </w:r>
      <w:r w:rsidRPr="007D3BF6">
        <w:rPr>
          <w:bCs/>
          <w:sz w:val="24"/>
          <w:szCs w:val="24"/>
        </w:rPr>
        <w:t>вопросу,</w:t>
      </w:r>
      <w:r w:rsidR="00ED66E2" w:rsidRPr="007D3BF6">
        <w:rPr>
          <w:bCs/>
          <w:sz w:val="24"/>
          <w:szCs w:val="24"/>
        </w:rPr>
        <w:t xml:space="preserve"> </w:t>
      </w:r>
      <w:r w:rsidRPr="007D3BF6">
        <w:rPr>
          <w:bCs/>
          <w:sz w:val="24"/>
          <w:szCs w:val="24"/>
        </w:rPr>
        <w:t>для</w:t>
      </w:r>
      <w:r w:rsidR="00ED66E2" w:rsidRPr="007D3BF6">
        <w:rPr>
          <w:bCs/>
          <w:sz w:val="24"/>
          <w:szCs w:val="24"/>
        </w:rPr>
        <w:t xml:space="preserve"> </w:t>
      </w:r>
      <w:r w:rsidRPr="007D3BF6">
        <w:rPr>
          <w:bCs/>
          <w:sz w:val="24"/>
          <w:szCs w:val="24"/>
        </w:rPr>
        <w:t>разрешения</w:t>
      </w:r>
      <w:r w:rsidR="00ED66E2" w:rsidRPr="007D3BF6">
        <w:rPr>
          <w:bCs/>
          <w:sz w:val="24"/>
          <w:szCs w:val="24"/>
        </w:rPr>
        <w:t xml:space="preserve"> </w:t>
      </w:r>
      <w:r w:rsidRPr="007D3BF6">
        <w:rPr>
          <w:bCs/>
          <w:sz w:val="24"/>
          <w:szCs w:val="24"/>
        </w:rPr>
        <w:t>спора</w:t>
      </w:r>
      <w:r w:rsidR="00ED66E2" w:rsidRPr="007D3BF6">
        <w:rPr>
          <w:bCs/>
          <w:sz w:val="24"/>
          <w:szCs w:val="24"/>
        </w:rPr>
        <w:t xml:space="preserve"> </w:t>
      </w:r>
      <w:r w:rsidRPr="007D3BF6">
        <w:rPr>
          <w:bCs/>
          <w:sz w:val="24"/>
          <w:szCs w:val="24"/>
        </w:rPr>
        <w:t>каждая</w:t>
      </w:r>
      <w:r w:rsidR="00ED66E2" w:rsidRPr="007D3BF6">
        <w:rPr>
          <w:bCs/>
          <w:sz w:val="24"/>
          <w:szCs w:val="24"/>
        </w:rPr>
        <w:t xml:space="preserve"> </w:t>
      </w:r>
      <w:r w:rsidRPr="007D3BF6">
        <w:rPr>
          <w:bCs/>
          <w:sz w:val="24"/>
          <w:szCs w:val="24"/>
        </w:rPr>
        <w:t>из</w:t>
      </w:r>
      <w:r w:rsidR="00ED66E2" w:rsidRPr="007D3BF6">
        <w:rPr>
          <w:bCs/>
          <w:sz w:val="24"/>
          <w:szCs w:val="24"/>
        </w:rPr>
        <w:t xml:space="preserve"> </w:t>
      </w:r>
      <w:r w:rsidRPr="007D3BF6">
        <w:rPr>
          <w:bCs/>
          <w:sz w:val="24"/>
          <w:szCs w:val="24"/>
        </w:rPr>
        <w:t>них</w:t>
      </w:r>
      <w:r w:rsidR="00ED66E2" w:rsidRPr="007D3BF6">
        <w:rPr>
          <w:bCs/>
          <w:sz w:val="24"/>
          <w:szCs w:val="24"/>
        </w:rPr>
        <w:t xml:space="preserve"> </w:t>
      </w:r>
      <w:r w:rsidRPr="007D3BF6">
        <w:rPr>
          <w:bCs/>
          <w:sz w:val="24"/>
          <w:szCs w:val="24"/>
        </w:rPr>
        <w:t>вправе</w:t>
      </w:r>
      <w:r w:rsidR="00ED66E2" w:rsidRPr="007D3BF6">
        <w:rPr>
          <w:bCs/>
          <w:sz w:val="24"/>
          <w:szCs w:val="24"/>
        </w:rPr>
        <w:t xml:space="preserve"> </w:t>
      </w:r>
      <w:r w:rsidRPr="007D3BF6">
        <w:rPr>
          <w:bCs/>
          <w:sz w:val="24"/>
          <w:szCs w:val="24"/>
        </w:rPr>
        <w:t>обратится</w:t>
      </w:r>
      <w:r w:rsidR="00ED66E2" w:rsidRPr="007D3BF6">
        <w:rPr>
          <w:bCs/>
          <w:sz w:val="24"/>
          <w:szCs w:val="24"/>
        </w:rPr>
        <w:t xml:space="preserve"> </w:t>
      </w:r>
      <w:r w:rsidRPr="007D3BF6">
        <w:rPr>
          <w:bCs/>
          <w:sz w:val="24"/>
          <w:szCs w:val="24"/>
        </w:rPr>
        <w:t>в</w:t>
      </w:r>
      <w:r w:rsidR="00ED66E2" w:rsidRPr="007D3BF6">
        <w:rPr>
          <w:bCs/>
          <w:sz w:val="24"/>
          <w:szCs w:val="24"/>
        </w:rPr>
        <w:t xml:space="preserve"> </w:t>
      </w:r>
      <w:r w:rsidRPr="007D3BF6">
        <w:rPr>
          <w:bCs/>
          <w:sz w:val="24"/>
          <w:szCs w:val="24"/>
        </w:rPr>
        <w:t>Арбитражный</w:t>
      </w:r>
      <w:r w:rsidR="00ED66E2" w:rsidRPr="007D3BF6">
        <w:rPr>
          <w:bCs/>
          <w:sz w:val="24"/>
          <w:szCs w:val="24"/>
        </w:rPr>
        <w:t xml:space="preserve"> </w:t>
      </w:r>
      <w:r w:rsidRPr="007D3BF6">
        <w:rPr>
          <w:bCs/>
          <w:sz w:val="24"/>
          <w:szCs w:val="24"/>
        </w:rPr>
        <w:t>суд</w:t>
      </w:r>
      <w:r w:rsidR="00ED66E2" w:rsidRPr="007D3BF6">
        <w:rPr>
          <w:bCs/>
          <w:sz w:val="24"/>
          <w:szCs w:val="24"/>
        </w:rPr>
        <w:t xml:space="preserve"> </w:t>
      </w:r>
      <w:r w:rsidRPr="007D3BF6">
        <w:rPr>
          <w:bCs/>
          <w:sz w:val="24"/>
          <w:szCs w:val="24"/>
        </w:rPr>
        <w:t>г.</w:t>
      </w:r>
      <w:r w:rsidR="00ED66E2" w:rsidRPr="007D3BF6">
        <w:rPr>
          <w:bCs/>
          <w:sz w:val="24"/>
          <w:szCs w:val="24"/>
        </w:rPr>
        <w:t xml:space="preserve"> </w:t>
      </w:r>
      <w:r w:rsidR="00696C05" w:rsidRPr="007D3BF6">
        <w:rPr>
          <w:bCs/>
          <w:sz w:val="24"/>
          <w:szCs w:val="24"/>
        </w:rPr>
        <w:t>Красноярска</w:t>
      </w:r>
      <w:r w:rsidR="00696C05" w:rsidRPr="007D3BF6">
        <w:rPr>
          <w:bCs/>
          <w:sz w:val="24"/>
          <w:szCs w:val="24"/>
        </w:rPr>
        <w:t xml:space="preserve"> </w:t>
      </w:r>
      <w:r w:rsidRPr="007D3BF6">
        <w:rPr>
          <w:bCs/>
          <w:sz w:val="24"/>
          <w:szCs w:val="24"/>
        </w:rPr>
        <w:t>в</w:t>
      </w:r>
      <w:r w:rsidR="00ED66E2" w:rsidRPr="007D3BF6">
        <w:rPr>
          <w:bCs/>
          <w:sz w:val="24"/>
          <w:szCs w:val="24"/>
        </w:rPr>
        <w:t xml:space="preserve"> </w:t>
      </w:r>
      <w:r w:rsidRPr="007D3BF6">
        <w:rPr>
          <w:bCs/>
          <w:sz w:val="24"/>
          <w:szCs w:val="24"/>
        </w:rPr>
        <w:t>соответствии</w:t>
      </w:r>
      <w:r w:rsidR="00ED66E2" w:rsidRPr="007D3BF6">
        <w:rPr>
          <w:bCs/>
          <w:sz w:val="24"/>
          <w:szCs w:val="24"/>
        </w:rPr>
        <w:t xml:space="preserve"> </w:t>
      </w:r>
      <w:r w:rsidRPr="007D3BF6">
        <w:rPr>
          <w:bCs/>
          <w:sz w:val="24"/>
          <w:szCs w:val="24"/>
        </w:rPr>
        <w:t>с</w:t>
      </w:r>
      <w:r w:rsidR="00ED66E2" w:rsidRPr="007D3BF6">
        <w:rPr>
          <w:bCs/>
          <w:sz w:val="24"/>
          <w:szCs w:val="24"/>
        </w:rPr>
        <w:t xml:space="preserve"> </w:t>
      </w:r>
      <w:r w:rsidRPr="007D3BF6">
        <w:rPr>
          <w:bCs/>
          <w:sz w:val="24"/>
          <w:szCs w:val="24"/>
        </w:rPr>
        <w:t>действующим</w:t>
      </w:r>
      <w:r w:rsidR="00ED66E2" w:rsidRPr="007D3BF6">
        <w:rPr>
          <w:bCs/>
          <w:sz w:val="24"/>
          <w:szCs w:val="24"/>
        </w:rPr>
        <w:t xml:space="preserve"> </w:t>
      </w:r>
      <w:r w:rsidRPr="007D3BF6">
        <w:rPr>
          <w:bCs/>
          <w:sz w:val="24"/>
          <w:szCs w:val="24"/>
        </w:rPr>
        <w:t>российским</w:t>
      </w:r>
      <w:r w:rsidR="00ED66E2" w:rsidRPr="007D3BF6">
        <w:rPr>
          <w:bCs/>
          <w:sz w:val="24"/>
          <w:szCs w:val="24"/>
        </w:rPr>
        <w:t xml:space="preserve"> </w:t>
      </w:r>
      <w:r w:rsidRPr="007D3BF6">
        <w:rPr>
          <w:bCs/>
          <w:sz w:val="24"/>
          <w:szCs w:val="24"/>
        </w:rPr>
        <w:t>законодательством.</w:t>
      </w:r>
    </w:p>
    <w:p w14:paraId="07D195C2" w14:textId="77777777" w:rsidR="00061D24" w:rsidRPr="007D3BF6" w:rsidRDefault="00061D24" w:rsidP="00BD27CA">
      <w:pPr>
        <w:pStyle w:val="2h2H21"/>
        <w:numPr>
          <w:ilvl w:val="0"/>
          <w:numId w:val="3"/>
        </w:numPr>
        <w:tabs>
          <w:tab w:val="clear" w:pos="927"/>
          <w:tab w:val="num" w:pos="284"/>
        </w:tabs>
        <w:spacing w:line="271" w:lineRule="auto"/>
        <w:ind w:left="284" w:hanging="284"/>
        <w:outlineLvl w:val="1"/>
        <w:rPr>
          <w:sz w:val="24"/>
          <w:szCs w:val="24"/>
        </w:rPr>
      </w:pPr>
      <w:r w:rsidRPr="007D3BF6">
        <w:rPr>
          <w:sz w:val="24"/>
          <w:szCs w:val="24"/>
        </w:rPr>
        <w:t>ОБСТОЯТЕЛЬСТВА</w:t>
      </w:r>
      <w:r w:rsidR="00ED66E2" w:rsidRPr="007D3BF6">
        <w:rPr>
          <w:sz w:val="24"/>
          <w:szCs w:val="24"/>
        </w:rPr>
        <w:t xml:space="preserve"> </w:t>
      </w:r>
      <w:r w:rsidRPr="007D3BF6">
        <w:rPr>
          <w:sz w:val="24"/>
          <w:szCs w:val="24"/>
        </w:rPr>
        <w:t>НЕПРЕОДОЛИМОЙ</w:t>
      </w:r>
      <w:r w:rsidR="00ED66E2" w:rsidRPr="007D3BF6">
        <w:rPr>
          <w:sz w:val="24"/>
          <w:szCs w:val="24"/>
        </w:rPr>
        <w:t xml:space="preserve"> </w:t>
      </w:r>
      <w:r w:rsidRPr="007D3BF6">
        <w:rPr>
          <w:sz w:val="24"/>
          <w:szCs w:val="24"/>
        </w:rPr>
        <w:t>СИЛЫ</w:t>
      </w:r>
    </w:p>
    <w:p w14:paraId="0E6ADFD6" w14:textId="77777777" w:rsidR="00FD7FDE" w:rsidRPr="007D3BF6" w:rsidRDefault="00FD7FDE" w:rsidP="00BD27CA">
      <w:pPr>
        <w:pStyle w:val="a"/>
        <w:numPr>
          <w:ilvl w:val="1"/>
          <w:numId w:val="3"/>
        </w:numPr>
        <w:tabs>
          <w:tab w:val="num" w:pos="540"/>
        </w:tabs>
        <w:spacing w:line="271" w:lineRule="auto"/>
        <w:ind w:left="540" w:hanging="540"/>
        <w:rPr>
          <w:bCs/>
          <w:sz w:val="24"/>
          <w:szCs w:val="24"/>
        </w:rPr>
      </w:pPr>
      <w:bookmarkStart w:id="6" w:name="_Ref338320672"/>
      <w:r w:rsidRPr="007D3BF6">
        <w:rPr>
          <w:bCs/>
          <w:sz w:val="24"/>
          <w:szCs w:val="24"/>
        </w:rPr>
        <w:t>СТОРОНЫ</w:t>
      </w:r>
      <w:r w:rsidR="00ED66E2" w:rsidRPr="007D3BF6">
        <w:rPr>
          <w:bCs/>
          <w:sz w:val="24"/>
          <w:szCs w:val="24"/>
        </w:rPr>
        <w:t xml:space="preserve"> </w:t>
      </w:r>
      <w:r w:rsidRPr="007D3BF6">
        <w:rPr>
          <w:bCs/>
          <w:sz w:val="24"/>
          <w:szCs w:val="24"/>
        </w:rPr>
        <w:t>освобождаются</w:t>
      </w:r>
      <w:r w:rsidR="00ED66E2" w:rsidRPr="007D3BF6">
        <w:rPr>
          <w:bCs/>
          <w:sz w:val="24"/>
          <w:szCs w:val="24"/>
        </w:rPr>
        <w:t xml:space="preserve"> </w:t>
      </w:r>
      <w:r w:rsidRPr="007D3BF6">
        <w:rPr>
          <w:bCs/>
          <w:sz w:val="24"/>
          <w:szCs w:val="24"/>
        </w:rPr>
        <w:t>от</w:t>
      </w:r>
      <w:r w:rsidR="00ED66E2" w:rsidRPr="007D3BF6">
        <w:rPr>
          <w:bCs/>
          <w:sz w:val="24"/>
          <w:szCs w:val="24"/>
        </w:rPr>
        <w:t xml:space="preserve"> </w:t>
      </w:r>
      <w:r w:rsidRPr="007D3BF6">
        <w:rPr>
          <w:bCs/>
          <w:sz w:val="24"/>
          <w:szCs w:val="24"/>
        </w:rPr>
        <w:t>ответственности</w:t>
      </w:r>
      <w:r w:rsidR="00ED66E2" w:rsidRPr="007D3BF6">
        <w:rPr>
          <w:bCs/>
          <w:sz w:val="24"/>
          <w:szCs w:val="24"/>
        </w:rPr>
        <w:t xml:space="preserve"> </w:t>
      </w:r>
      <w:r w:rsidRPr="007D3BF6">
        <w:rPr>
          <w:bCs/>
          <w:sz w:val="24"/>
          <w:szCs w:val="24"/>
        </w:rPr>
        <w:t>за</w:t>
      </w:r>
      <w:r w:rsidR="00ED66E2" w:rsidRPr="007D3BF6">
        <w:rPr>
          <w:bCs/>
          <w:sz w:val="24"/>
          <w:szCs w:val="24"/>
        </w:rPr>
        <w:t xml:space="preserve"> </w:t>
      </w:r>
      <w:r w:rsidRPr="007D3BF6">
        <w:rPr>
          <w:bCs/>
          <w:sz w:val="24"/>
          <w:szCs w:val="24"/>
        </w:rPr>
        <w:t>частичное</w:t>
      </w:r>
      <w:r w:rsidR="00ED66E2" w:rsidRPr="007D3BF6">
        <w:rPr>
          <w:bCs/>
          <w:sz w:val="24"/>
          <w:szCs w:val="24"/>
        </w:rPr>
        <w:t xml:space="preserve"> </w:t>
      </w:r>
      <w:r w:rsidRPr="007D3BF6">
        <w:rPr>
          <w:bCs/>
          <w:sz w:val="24"/>
          <w:szCs w:val="24"/>
        </w:rPr>
        <w:t>или</w:t>
      </w:r>
      <w:r w:rsidR="00ED66E2" w:rsidRPr="007D3BF6">
        <w:rPr>
          <w:bCs/>
          <w:sz w:val="24"/>
          <w:szCs w:val="24"/>
        </w:rPr>
        <w:t xml:space="preserve"> </w:t>
      </w:r>
      <w:r w:rsidRPr="007D3BF6">
        <w:rPr>
          <w:bCs/>
          <w:sz w:val="24"/>
          <w:szCs w:val="24"/>
        </w:rPr>
        <w:t>полное</w:t>
      </w:r>
      <w:r w:rsidR="00ED66E2" w:rsidRPr="007D3BF6">
        <w:rPr>
          <w:bCs/>
          <w:sz w:val="24"/>
          <w:szCs w:val="24"/>
        </w:rPr>
        <w:t xml:space="preserve"> </w:t>
      </w:r>
      <w:r w:rsidRPr="007D3BF6">
        <w:rPr>
          <w:bCs/>
          <w:sz w:val="24"/>
          <w:szCs w:val="24"/>
        </w:rPr>
        <w:t>неисполнение</w:t>
      </w:r>
      <w:r w:rsidR="00ED66E2" w:rsidRPr="007D3BF6">
        <w:rPr>
          <w:bCs/>
          <w:sz w:val="24"/>
          <w:szCs w:val="24"/>
        </w:rPr>
        <w:t xml:space="preserve"> </w:t>
      </w:r>
      <w:r w:rsidRPr="007D3BF6">
        <w:rPr>
          <w:bCs/>
          <w:sz w:val="24"/>
          <w:szCs w:val="24"/>
        </w:rPr>
        <w:t>обязательств</w:t>
      </w:r>
      <w:r w:rsidR="00ED66E2" w:rsidRPr="007D3BF6">
        <w:rPr>
          <w:bCs/>
          <w:sz w:val="24"/>
          <w:szCs w:val="24"/>
        </w:rPr>
        <w:t xml:space="preserve"> </w:t>
      </w:r>
      <w:r w:rsidRPr="007D3BF6">
        <w:rPr>
          <w:bCs/>
          <w:sz w:val="24"/>
          <w:szCs w:val="24"/>
        </w:rPr>
        <w:t>по</w:t>
      </w:r>
      <w:r w:rsidR="00ED66E2" w:rsidRPr="007D3BF6">
        <w:rPr>
          <w:bCs/>
          <w:sz w:val="24"/>
          <w:szCs w:val="24"/>
        </w:rPr>
        <w:t xml:space="preserve"> </w:t>
      </w:r>
      <w:r w:rsidRPr="007D3BF6">
        <w:rPr>
          <w:bCs/>
          <w:sz w:val="24"/>
          <w:szCs w:val="24"/>
        </w:rPr>
        <w:t>настоящему</w:t>
      </w:r>
      <w:r w:rsidR="00ED66E2" w:rsidRPr="007D3BF6">
        <w:rPr>
          <w:bCs/>
          <w:sz w:val="24"/>
          <w:szCs w:val="24"/>
        </w:rPr>
        <w:t xml:space="preserve"> </w:t>
      </w:r>
      <w:r w:rsidRPr="007D3BF6">
        <w:rPr>
          <w:bCs/>
          <w:sz w:val="24"/>
          <w:szCs w:val="24"/>
        </w:rPr>
        <w:t>Договору,</w:t>
      </w:r>
      <w:r w:rsidR="00ED66E2" w:rsidRPr="007D3BF6">
        <w:rPr>
          <w:bCs/>
          <w:sz w:val="24"/>
          <w:szCs w:val="24"/>
        </w:rPr>
        <w:t xml:space="preserve"> </w:t>
      </w:r>
      <w:r w:rsidRPr="007D3BF6">
        <w:rPr>
          <w:bCs/>
          <w:sz w:val="24"/>
          <w:szCs w:val="24"/>
        </w:rPr>
        <w:t>если</w:t>
      </w:r>
      <w:r w:rsidR="00ED66E2" w:rsidRPr="007D3BF6">
        <w:rPr>
          <w:bCs/>
          <w:sz w:val="24"/>
          <w:szCs w:val="24"/>
        </w:rPr>
        <w:t xml:space="preserve"> </w:t>
      </w:r>
      <w:r w:rsidRPr="007D3BF6">
        <w:rPr>
          <w:bCs/>
          <w:sz w:val="24"/>
          <w:szCs w:val="24"/>
        </w:rPr>
        <w:t>причины</w:t>
      </w:r>
      <w:r w:rsidR="00ED66E2" w:rsidRPr="007D3BF6">
        <w:rPr>
          <w:bCs/>
          <w:sz w:val="24"/>
          <w:szCs w:val="24"/>
        </w:rPr>
        <w:t xml:space="preserve"> </w:t>
      </w:r>
      <w:r w:rsidRPr="007D3BF6">
        <w:rPr>
          <w:bCs/>
          <w:sz w:val="24"/>
          <w:szCs w:val="24"/>
        </w:rPr>
        <w:t>такого</w:t>
      </w:r>
      <w:r w:rsidR="00ED66E2" w:rsidRPr="007D3BF6">
        <w:rPr>
          <w:bCs/>
          <w:sz w:val="24"/>
          <w:szCs w:val="24"/>
        </w:rPr>
        <w:t xml:space="preserve"> </w:t>
      </w:r>
      <w:r w:rsidRPr="007D3BF6">
        <w:rPr>
          <w:bCs/>
          <w:sz w:val="24"/>
          <w:szCs w:val="24"/>
        </w:rPr>
        <w:t>неисполнения</w:t>
      </w:r>
      <w:r w:rsidR="00ED66E2" w:rsidRPr="007D3BF6">
        <w:rPr>
          <w:bCs/>
          <w:sz w:val="24"/>
          <w:szCs w:val="24"/>
        </w:rPr>
        <w:t xml:space="preserve"> </w:t>
      </w:r>
      <w:r w:rsidRPr="007D3BF6">
        <w:rPr>
          <w:bCs/>
          <w:sz w:val="24"/>
          <w:szCs w:val="24"/>
        </w:rPr>
        <w:t>являются</w:t>
      </w:r>
      <w:r w:rsidR="00ED66E2" w:rsidRPr="007D3BF6">
        <w:rPr>
          <w:bCs/>
          <w:sz w:val="24"/>
          <w:szCs w:val="24"/>
        </w:rPr>
        <w:t xml:space="preserve"> </w:t>
      </w:r>
      <w:r w:rsidRPr="007D3BF6">
        <w:rPr>
          <w:bCs/>
          <w:sz w:val="24"/>
          <w:szCs w:val="24"/>
        </w:rPr>
        <w:t>следствиями</w:t>
      </w:r>
      <w:r w:rsidR="00ED66E2" w:rsidRPr="007D3BF6">
        <w:rPr>
          <w:bCs/>
          <w:sz w:val="24"/>
          <w:szCs w:val="24"/>
        </w:rPr>
        <w:t xml:space="preserve"> </w:t>
      </w:r>
      <w:r w:rsidRPr="007D3BF6">
        <w:rPr>
          <w:bCs/>
          <w:sz w:val="24"/>
          <w:szCs w:val="24"/>
        </w:rPr>
        <w:t>обстоятельств</w:t>
      </w:r>
      <w:r w:rsidR="00ED66E2" w:rsidRPr="007D3BF6">
        <w:rPr>
          <w:bCs/>
          <w:sz w:val="24"/>
          <w:szCs w:val="24"/>
        </w:rPr>
        <w:t xml:space="preserve"> </w:t>
      </w:r>
      <w:r w:rsidRPr="007D3BF6">
        <w:rPr>
          <w:bCs/>
          <w:sz w:val="24"/>
          <w:szCs w:val="24"/>
        </w:rPr>
        <w:t>непреодолимой</w:t>
      </w:r>
      <w:r w:rsidR="00ED66E2" w:rsidRPr="007D3BF6">
        <w:rPr>
          <w:bCs/>
          <w:sz w:val="24"/>
          <w:szCs w:val="24"/>
        </w:rPr>
        <w:t xml:space="preserve"> </w:t>
      </w:r>
      <w:r w:rsidRPr="007D3BF6">
        <w:rPr>
          <w:bCs/>
          <w:sz w:val="24"/>
          <w:szCs w:val="24"/>
        </w:rPr>
        <w:t>силы,</w:t>
      </w:r>
      <w:r w:rsidR="00ED66E2" w:rsidRPr="007D3BF6">
        <w:rPr>
          <w:bCs/>
          <w:sz w:val="24"/>
          <w:szCs w:val="24"/>
        </w:rPr>
        <w:t xml:space="preserve"> </w:t>
      </w:r>
      <w:r w:rsidRPr="007D3BF6">
        <w:rPr>
          <w:bCs/>
          <w:sz w:val="24"/>
          <w:szCs w:val="24"/>
        </w:rPr>
        <w:t>т.е.</w:t>
      </w:r>
      <w:r w:rsidR="00ED66E2" w:rsidRPr="007D3BF6">
        <w:rPr>
          <w:bCs/>
          <w:sz w:val="24"/>
          <w:szCs w:val="24"/>
        </w:rPr>
        <w:t xml:space="preserve"> </w:t>
      </w:r>
      <w:r w:rsidRPr="007D3BF6">
        <w:rPr>
          <w:bCs/>
          <w:sz w:val="24"/>
          <w:szCs w:val="24"/>
        </w:rPr>
        <w:t>форс-мажорных</w:t>
      </w:r>
      <w:r w:rsidR="00ED66E2" w:rsidRPr="007D3BF6">
        <w:rPr>
          <w:bCs/>
          <w:sz w:val="24"/>
          <w:szCs w:val="24"/>
        </w:rPr>
        <w:t xml:space="preserve"> </w:t>
      </w:r>
      <w:r w:rsidRPr="007D3BF6">
        <w:rPr>
          <w:bCs/>
          <w:sz w:val="24"/>
          <w:szCs w:val="24"/>
        </w:rPr>
        <w:t>обстоятельств,</w:t>
      </w:r>
      <w:r w:rsidR="00ED66E2" w:rsidRPr="007D3BF6">
        <w:rPr>
          <w:bCs/>
          <w:sz w:val="24"/>
          <w:szCs w:val="24"/>
        </w:rPr>
        <w:t xml:space="preserve"> </w:t>
      </w:r>
      <w:r w:rsidRPr="007D3BF6">
        <w:rPr>
          <w:bCs/>
          <w:sz w:val="24"/>
          <w:szCs w:val="24"/>
        </w:rPr>
        <w:t>а</w:t>
      </w:r>
      <w:r w:rsidR="00ED66E2" w:rsidRPr="007D3BF6">
        <w:rPr>
          <w:bCs/>
          <w:sz w:val="24"/>
          <w:szCs w:val="24"/>
        </w:rPr>
        <w:t xml:space="preserve"> </w:t>
      </w:r>
      <w:r w:rsidRPr="007D3BF6">
        <w:rPr>
          <w:bCs/>
          <w:sz w:val="24"/>
          <w:szCs w:val="24"/>
        </w:rPr>
        <w:t>именно:</w:t>
      </w:r>
      <w:bookmarkEnd w:id="6"/>
    </w:p>
    <w:p w14:paraId="3519DC99" w14:textId="77777777" w:rsidR="00FD7FDE" w:rsidRPr="007D3BF6" w:rsidRDefault="00FD7FDE" w:rsidP="00BD27CA">
      <w:pPr>
        <w:pStyle w:val="a"/>
        <w:numPr>
          <w:ilvl w:val="1"/>
          <w:numId w:val="5"/>
        </w:numPr>
        <w:tabs>
          <w:tab w:val="left" w:pos="1560"/>
        </w:tabs>
        <w:suppressAutoHyphens/>
        <w:spacing w:line="271" w:lineRule="auto"/>
        <w:ind w:left="1560"/>
        <w:rPr>
          <w:sz w:val="24"/>
        </w:rPr>
      </w:pPr>
      <w:r w:rsidRPr="007D3BF6">
        <w:rPr>
          <w:sz w:val="24"/>
        </w:rPr>
        <w:t>наводнение,</w:t>
      </w:r>
      <w:r w:rsidR="00ED66E2" w:rsidRPr="007D3BF6">
        <w:rPr>
          <w:sz w:val="24"/>
        </w:rPr>
        <w:t xml:space="preserve"> </w:t>
      </w:r>
      <w:r w:rsidRPr="007D3BF6">
        <w:rPr>
          <w:sz w:val="24"/>
        </w:rPr>
        <w:t>землетрясение,</w:t>
      </w:r>
      <w:r w:rsidR="00ED66E2" w:rsidRPr="007D3BF6">
        <w:rPr>
          <w:sz w:val="24"/>
        </w:rPr>
        <w:t xml:space="preserve"> </w:t>
      </w:r>
      <w:r w:rsidRPr="007D3BF6">
        <w:rPr>
          <w:sz w:val="24"/>
        </w:rPr>
        <w:t>подвижка</w:t>
      </w:r>
      <w:r w:rsidR="00ED66E2" w:rsidRPr="007D3BF6">
        <w:rPr>
          <w:sz w:val="24"/>
        </w:rPr>
        <w:t xml:space="preserve"> </w:t>
      </w:r>
      <w:r w:rsidRPr="007D3BF6">
        <w:rPr>
          <w:sz w:val="24"/>
        </w:rPr>
        <w:t>почвы,</w:t>
      </w:r>
      <w:r w:rsidR="00ED66E2" w:rsidRPr="007D3BF6">
        <w:rPr>
          <w:sz w:val="24"/>
        </w:rPr>
        <w:t xml:space="preserve"> </w:t>
      </w:r>
      <w:r w:rsidRPr="007D3BF6">
        <w:rPr>
          <w:sz w:val="24"/>
        </w:rPr>
        <w:t>шторм</w:t>
      </w:r>
      <w:r w:rsidR="00ED66E2" w:rsidRPr="007D3BF6">
        <w:rPr>
          <w:sz w:val="24"/>
        </w:rPr>
        <w:t xml:space="preserve"> </w:t>
      </w:r>
      <w:r w:rsidRPr="007D3BF6">
        <w:rPr>
          <w:sz w:val="24"/>
        </w:rPr>
        <w:t>(ураган)</w:t>
      </w:r>
      <w:r w:rsidR="00ED66E2" w:rsidRPr="007D3BF6">
        <w:rPr>
          <w:sz w:val="24"/>
        </w:rPr>
        <w:t xml:space="preserve"> </w:t>
      </w:r>
      <w:r w:rsidRPr="007D3BF6">
        <w:rPr>
          <w:sz w:val="24"/>
        </w:rPr>
        <w:t>и</w:t>
      </w:r>
      <w:r w:rsidR="00ED66E2" w:rsidRPr="007D3BF6">
        <w:rPr>
          <w:sz w:val="24"/>
        </w:rPr>
        <w:t xml:space="preserve"> </w:t>
      </w:r>
      <w:r w:rsidRPr="007D3BF6">
        <w:rPr>
          <w:sz w:val="24"/>
        </w:rPr>
        <w:t>иные,</w:t>
      </w:r>
      <w:r w:rsidR="00ED66E2" w:rsidRPr="007D3BF6">
        <w:rPr>
          <w:sz w:val="24"/>
        </w:rPr>
        <w:t xml:space="preserve"> </w:t>
      </w:r>
      <w:r w:rsidRPr="007D3BF6">
        <w:rPr>
          <w:sz w:val="24"/>
        </w:rPr>
        <w:t>аналогичного</w:t>
      </w:r>
      <w:r w:rsidR="00ED66E2" w:rsidRPr="007D3BF6">
        <w:rPr>
          <w:sz w:val="24"/>
        </w:rPr>
        <w:t xml:space="preserve"> </w:t>
      </w:r>
      <w:r w:rsidRPr="007D3BF6">
        <w:rPr>
          <w:sz w:val="24"/>
        </w:rPr>
        <w:t>характера</w:t>
      </w:r>
      <w:r w:rsidR="00ED66E2" w:rsidRPr="007D3BF6">
        <w:rPr>
          <w:sz w:val="24"/>
        </w:rPr>
        <w:t xml:space="preserve"> </w:t>
      </w:r>
      <w:r w:rsidRPr="007D3BF6">
        <w:rPr>
          <w:sz w:val="24"/>
        </w:rPr>
        <w:t>природные</w:t>
      </w:r>
      <w:r w:rsidR="00ED66E2" w:rsidRPr="007D3BF6">
        <w:rPr>
          <w:sz w:val="24"/>
        </w:rPr>
        <w:t xml:space="preserve"> </w:t>
      </w:r>
      <w:r w:rsidRPr="007D3BF6">
        <w:rPr>
          <w:sz w:val="24"/>
        </w:rPr>
        <w:t>явления;</w:t>
      </w:r>
    </w:p>
    <w:p w14:paraId="3C30BAD7" w14:textId="77777777" w:rsidR="00FD7FDE" w:rsidRPr="007D3BF6" w:rsidRDefault="00FD7FDE" w:rsidP="00BD27CA">
      <w:pPr>
        <w:pStyle w:val="a"/>
        <w:numPr>
          <w:ilvl w:val="1"/>
          <w:numId w:val="5"/>
        </w:numPr>
        <w:tabs>
          <w:tab w:val="left" w:pos="1560"/>
        </w:tabs>
        <w:suppressAutoHyphens/>
        <w:spacing w:line="271" w:lineRule="auto"/>
        <w:ind w:left="1560"/>
        <w:rPr>
          <w:sz w:val="24"/>
        </w:rPr>
      </w:pPr>
      <w:r w:rsidRPr="007D3BF6">
        <w:rPr>
          <w:sz w:val="24"/>
        </w:rPr>
        <w:t>забастовка</w:t>
      </w:r>
      <w:r w:rsidR="00ED66E2" w:rsidRPr="007D3BF6">
        <w:rPr>
          <w:sz w:val="24"/>
        </w:rPr>
        <w:t xml:space="preserve"> </w:t>
      </w:r>
      <w:r w:rsidRPr="007D3BF6">
        <w:rPr>
          <w:sz w:val="24"/>
        </w:rPr>
        <w:t>в</w:t>
      </w:r>
      <w:r w:rsidR="00ED66E2" w:rsidRPr="007D3BF6">
        <w:rPr>
          <w:sz w:val="24"/>
        </w:rPr>
        <w:t xml:space="preserve"> </w:t>
      </w:r>
      <w:r w:rsidRPr="007D3BF6">
        <w:rPr>
          <w:sz w:val="24"/>
        </w:rPr>
        <w:t>отрасли</w:t>
      </w:r>
      <w:r w:rsidR="00ED66E2" w:rsidRPr="007D3BF6">
        <w:rPr>
          <w:sz w:val="24"/>
        </w:rPr>
        <w:t xml:space="preserve"> </w:t>
      </w:r>
      <w:r w:rsidRPr="007D3BF6">
        <w:rPr>
          <w:sz w:val="24"/>
        </w:rPr>
        <w:t>или</w:t>
      </w:r>
      <w:r w:rsidR="00ED66E2" w:rsidRPr="007D3BF6">
        <w:rPr>
          <w:sz w:val="24"/>
        </w:rPr>
        <w:t xml:space="preserve"> </w:t>
      </w:r>
      <w:r w:rsidRPr="007D3BF6">
        <w:rPr>
          <w:sz w:val="24"/>
        </w:rPr>
        <w:t>в</w:t>
      </w:r>
      <w:r w:rsidR="00ED66E2" w:rsidRPr="007D3BF6">
        <w:rPr>
          <w:sz w:val="24"/>
        </w:rPr>
        <w:t xml:space="preserve"> </w:t>
      </w:r>
      <w:r w:rsidRPr="007D3BF6">
        <w:rPr>
          <w:sz w:val="24"/>
        </w:rPr>
        <w:t>регионе,</w:t>
      </w:r>
      <w:r w:rsidR="00ED66E2" w:rsidRPr="007D3BF6">
        <w:rPr>
          <w:sz w:val="24"/>
        </w:rPr>
        <w:t xml:space="preserve"> </w:t>
      </w:r>
      <w:r w:rsidRPr="007D3BF6">
        <w:rPr>
          <w:sz w:val="24"/>
        </w:rPr>
        <w:t>война</w:t>
      </w:r>
      <w:r w:rsidR="00ED66E2" w:rsidRPr="007D3BF6">
        <w:rPr>
          <w:sz w:val="24"/>
        </w:rPr>
        <w:t xml:space="preserve"> </w:t>
      </w:r>
      <w:r w:rsidRPr="007D3BF6">
        <w:rPr>
          <w:sz w:val="24"/>
        </w:rPr>
        <w:t>и</w:t>
      </w:r>
      <w:r w:rsidR="00ED66E2" w:rsidRPr="007D3BF6">
        <w:rPr>
          <w:sz w:val="24"/>
        </w:rPr>
        <w:t xml:space="preserve"> </w:t>
      </w:r>
      <w:r w:rsidRPr="007D3BF6">
        <w:rPr>
          <w:sz w:val="24"/>
        </w:rPr>
        <w:t>военные</w:t>
      </w:r>
      <w:r w:rsidR="00ED66E2" w:rsidRPr="007D3BF6">
        <w:rPr>
          <w:sz w:val="24"/>
        </w:rPr>
        <w:t xml:space="preserve"> </w:t>
      </w:r>
      <w:r w:rsidRPr="007D3BF6">
        <w:rPr>
          <w:sz w:val="24"/>
        </w:rPr>
        <w:t>действия,</w:t>
      </w:r>
      <w:r w:rsidR="00ED66E2" w:rsidRPr="007D3BF6">
        <w:rPr>
          <w:sz w:val="24"/>
        </w:rPr>
        <w:t xml:space="preserve"> </w:t>
      </w:r>
      <w:r w:rsidRPr="007D3BF6">
        <w:rPr>
          <w:sz w:val="24"/>
        </w:rPr>
        <w:t>а</w:t>
      </w:r>
      <w:r w:rsidR="00ED66E2" w:rsidRPr="007D3BF6">
        <w:rPr>
          <w:sz w:val="24"/>
        </w:rPr>
        <w:t xml:space="preserve"> </w:t>
      </w:r>
      <w:r w:rsidRPr="007D3BF6">
        <w:rPr>
          <w:sz w:val="24"/>
        </w:rPr>
        <w:t>также</w:t>
      </w:r>
      <w:r w:rsidR="00ED66E2" w:rsidRPr="007D3BF6">
        <w:rPr>
          <w:sz w:val="24"/>
        </w:rPr>
        <w:t xml:space="preserve"> </w:t>
      </w:r>
      <w:r w:rsidRPr="007D3BF6">
        <w:rPr>
          <w:sz w:val="24"/>
        </w:rPr>
        <w:t>акты</w:t>
      </w:r>
      <w:r w:rsidR="00ED66E2" w:rsidRPr="007D3BF6">
        <w:rPr>
          <w:sz w:val="24"/>
        </w:rPr>
        <w:t xml:space="preserve"> </w:t>
      </w:r>
      <w:r w:rsidRPr="007D3BF6">
        <w:rPr>
          <w:sz w:val="24"/>
        </w:rPr>
        <w:t>государственных</w:t>
      </w:r>
      <w:r w:rsidR="00ED66E2" w:rsidRPr="007D3BF6">
        <w:rPr>
          <w:sz w:val="24"/>
        </w:rPr>
        <w:t xml:space="preserve"> </w:t>
      </w:r>
      <w:r w:rsidRPr="007D3BF6">
        <w:rPr>
          <w:sz w:val="24"/>
        </w:rPr>
        <w:t>органов</w:t>
      </w:r>
      <w:r w:rsidR="00ED66E2" w:rsidRPr="007D3BF6">
        <w:rPr>
          <w:sz w:val="24"/>
        </w:rPr>
        <w:t xml:space="preserve"> </w:t>
      </w:r>
      <w:r w:rsidRPr="007D3BF6">
        <w:rPr>
          <w:sz w:val="24"/>
        </w:rPr>
        <w:t>власти</w:t>
      </w:r>
      <w:r w:rsidR="00ED66E2" w:rsidRPr="007D3BF6">
        <w:rPr>
          <w:sz w:val="24"/>
        </w:rPr>
        <w:t xml:space="preserve"> </w:t>
      </w:r>
      <w:r w:rsidRPr="007D3BF6">
        <w:rPr>
          <w:sz w:val="24"/>
        </w:rPr>
        <w:t>и</w:t>
      </w:r>
      <w:r w:rsidR="00ED66E2" w:rsidRPr="007D3BF6">
        <w:rPr>
          <w:sz w:val="24"/>
        </w:rPr>
        <w:t xml:space="preserve"> </w:t>
      </w:r>
      <w:r w:rsidRPr="007D3BF6">
        <w:rPr>
          <w:sz w:val="24"/>
        </w:rPr>
        <w:t>управления,</w:t>
      </w:r>
      <w:r w:rsidR="00ED66E2" w:rsidRPr="007D3BF6">
        <w:rPr>
          <w:sz w:val="24"/>
        </w:rPr>
        <w:t xml:space="preserve"> </w:t>
      </w:r>
      <w:r w:rsidRPr="007D3BF6">
        <w:rPr>
          <w:sz w:val="24"/>
        </w:rPr>
        <w:t>повлекшие</w:t>
      </w:r>
      <w:r w:rsidR="00ED66E2" w:rsidRPr="007D3BF6">
        <w:rPr>
          <w:sz w:val="24"/>
        </w:rPr>
        <w:t xml:space="preserve"> </w:t>
      </w:r>
      <w:r w:rsidRPr="007D3BF6">
        <w:rPr>
          <w:sz w:val="24"/>
        </w:rPr>
        <w:t>за</w:t>
      </w:r>
      <w:r w:rsidR="00ED66E2" w:rsidRPr="007D3BF6">
        <w:rPr>
          <w:sz w:val="24"/>
        </w:rPr>
        <w:t xml:space="preserve"> </w:t>
      </w:r>
      <w:r w:rsidRPr="007D3BF6">
        <w:rPr>
          <w:sz w:val="24"/>
        </w:rPr>
        <w:t>собой</w:t>
      </w:r>
      <w:r w:rsidR="00ED66E2" w:rsidRPr="007D3BF6">
        <w:rPr>
          <w:sz w:val="24"/>
        </w:rPr>
        <w:t xml:space="preserve"> </w:t>
      </w:r>
      <w:r w:rsidRPr="007D3BF6">
        <w:rPr>
          <w:sz w:val="24"/>
        </w:rPr>
        <w:t>невозможность</w:t>
      </w:r>
      <w:r w:rsidR="00ED66E2" w:rsidRPr="007D3BF6">
        <w:rPr>
          <w:sz w:val="24"/>
        </w:rPr>
        <w:t xml:space="preserve"> </w:t>
      </w:r>
      <w:r w:rsidRPr="007D3BF6">
        <w:rPr>
          <w:sz w:val="24"/>
        </w:rPr>
        <w:t>исполнения</w:t>
      </w:r>
      <w:r w:rsidR="00ED66E2" w:rsidRPr="007D3BF6">
        <w:rPr>
          <w:sz w:val="24"/>
        </w:rPr>
        <w:t xml:space="preserve"> </w:t>
      </w:r>
      <w:r w:rsidRPr="007D3BF6">
        <w:rPr>
          <w:sz w:val="24"/>
        </w:rPr>
        <w:t>настоящего</w:t>
      </w:r>
      <w:r w:rsidR="00ED66E2" w:rsidRPr="007D3BF6">
        <w:rPr>
          <w:sz w:val="24"/>
        </w:rPr>
        <w:t xml:space="preserve"> </w:t>
      </w:r>
      <w:r w:rsidRPr="007D3BF6">
        <w:rPr>
          <w:sz w:val="24"/>
        </w:rPr>
        <w:t>Договора;</w:t>
      </w:r>
    </w:p>
    <w:p w14:paraId="347C9B1B" w14:textId="77777777" w:rsidR="00FD7FDE" w:rsidRPr="007D3BF6" w:rsidRDefault="00FD7FDE" w:rsidP="00BD27CA">
      <w:pPr>
        <w:pStyle w:val="a"/>
        <w:numPr>
          <w:ilvl w:val="1"/>
          <w:numId w:val="5"/>
        </w:numPr>
        <w:tabs>
          <w:tab w:val="left" w:pos="1560"/>
        </w:tabs>
        <w:suppressAutoHyphens/>
        <w:spacing w:line="271" w:lineRule="auto"/>
        <w:ind w:left="1560"/>
        <w:rPr>
          <w:sz w:val="24"/>
        </w:rPr>
      </w:pPr>
      <w:r w:rsidRPr="007D3BF6">
        <w:rPr>
          <w:sz w:val="24"/>
        </w:rPr>
        <w:lastRenderedPageBreak/>
        <w:t>иные</w:t>
      </w:r>
      <w:r w:rsidR="00ED66E2" w:rsidRPr="007D3BF6">
        <w:rPr>
          <w:sz w:val="24"/>
        </w:rPr>
        <w:t xml:space="preserve"> </w:t>
      </w:r>
      <w:r w:rsidRPr="007D3BF6">
        <w:rPr>
          <w:sz w:val="24"/>
        </w:rPr>
        <w:t>события,</w:t>
      </w:r>
      <w:r w:rsidR="00ED66E2" w:rsidRPr="007D3BF6">
        <w:rPr>
          <w:sz w:val="24"/>
        </w:rPr>
        <w:t xml:space="preserve"> </w:t>
      </w:r>
      <w:r w:rsidRPr="007D3BF6">
        <w:rPr>
          <w:sz w:val="24"/>
        </w:rPr>
        <w:t>предотвращение</w:t>
      </w:r>
      <w:r w:rsidR="00ED66E2" w:rsidRPr="007D3BF6">
        <w:rPr>
          <w:sz w:val="24"/>
        </w:rPr>
        <w:t xml:space="preserve"> </w:t>
      </w:r>
      <w:r w:rsidRPr="007D3BF6">
        <w:rPr>
          <w:sz w:val="24"/>
        </w:rPr>
        <w:t>которых</w:t>
      </w:r>
      <w:r w:rsidR="00ED66E2" w:rsidRPr="007D3BF6">
        <w:rPr>
          <w:sz w:val="24"/>
        </w:rPr>
        <w:t xml:space="preserve"> </w:t>
      </w:r>
      <w:r w:rsidRPr="007D3BF6">
        <w:rPr>
          <w:sz w:val="24"/>
        </w:rPr>
        <w:t>находится</w:t>
      </w:r>
      <w:r w:rsidR="00ED66E2" w:rsidRPr="007D3BF6">
        <w:rPr>
          <w:sz w:val="24"/>
        </w:rPr>
        <w:t xml:space="preserve"> </w:t>
      </w:r>
      <w:r w:rsidRPr="007D3BF6">
        <w:rPr>
          <w:sz w:val="24"/>
        </w:rPr>
        <w:t>вне</w:t>
      </w:r>
      <w:r w:rsidR="00ED66E2" w:rsidRPr="007D3BF6">
        <w:rPr>
          <w:sz w:val="24"/>
        </w:rPr>
        <w:t xml:space="preserve"> </w:t>
      </w:r>
      <w:r w:rsidRPr="007D3BF6">
        <w:rPr>
          <w:sz w:val="24"/>
        </w:rPr>
        <w:t>разумного</w:t>
      </w:r>
      <w:r w:rsidR="00ED66E2" w:rsidRPr="007D3BF6">
        <w:rPr>
          <w:sz w:val="24"/>
        </w:rPr>
        <w:t xml:space="preserve"> </w:t>
      </w:r>
      <w:r w:rsidRPr="007D3BF6">
        <w:rPr>
          <w:sz w:val="24"/>
        </w:rPr>
        <w:t>контроля</w:t>
      </w:r>
      <w:r w:rsidR="00ED66E2" w:rsidRPr="007D3BF6">
        <w:rPr>
          <w:sz w:val="24"/>
        </w:rPr>
        <w:t xml:space="preserve"> </w:t>
      </w:r>
      <w:r w:rsidRPr="007D3BF6">
        <w:rPr>
          <w:sz w:val="24"/>
        </w:rPr>
        <w:t>СТОРОН</w:t>
      </w:r>
      <w:r w:rsidR="00ED66E2" w:rsidRPr="007D3BF6">
        <w:rPr>
          <w:sz w:val="24"/>
        </w:rPr>
        <w:t xml:space="preserve"> </w:t>
      </w:r>
      <w:r w:rsidRPr="007D3BF6">
        <w:rPr>
          <w:sz w:val="24"/>
        </w:rPr>
        <w:t>и</w:t>
      </w:r>
      <w:r w:rsidR="00ED66E2" w:rsidRPr="007D3BF6">
        <w:rPr>
          <w:sz w:val="24"/>
        </w:rPr>
        <w:t xml:space="preserve"> </w:t>
      </w:r>
      <w:r w:rsidRPr="007D3BF6">
        <w:rPr>
          <w:sz w:val="24"/>
        </w:rPr>
        <w:t>в</w:t>
      </w:r>
      <w:r w:rsidR="00ED66E2" w:rsidRPr="007D3BF6">
        <w:rPr>
          <w:sz w:val="24"/>
        </w:rPr>
        <w:t xml:space="preserve"> </w:t>
      </w:r>
      <w:r w:rsidRPr="007D3BF6">
        <w:rPr>
          <w:sz w:val="24"/>
        </w:rPr>
        <w:t>результате</w:t>
      </w:r>
      <w:r w:rsidR="00ED66E2" w:rsidRPr="007D3BF6">
        <w:rPr>
          <w:sz w:val="24"/>
        </w:rPr>
        <w:t xml:space="preserve"> </w:t>
      </w:r>
      <w:r w:rsidRPr="007D3BF6">
        <w:rPr>
          <w:sz w:val="24"/>
        </w:rPr>
        <w:t>наступления</w:t>
      </w:r>
      <w:r w:rsidR="00ED66E2" w:rsidRPr="007D3BF6">
        <w:rPr>
          <w:sz w:val="24"/>
        </w:rPr>
        <w:t xml:space="preserve"> </w:t>
      </w:r>
      <w:r w:rsidRPr="007D3BF6">
        <w:rPr>
          <w:sz w:val="24"/>
        </w:rPr>
        <w:t>которых</w:t>
      </w:r>
      <w:r w:rsidR="00ED66E2" w:rsidRPr="007D3BF6">
        <w:rPr>
          <w:sz w:val="24"/>
        </w:rPr>
        <w:t xml:space="preserve"> </w:t>
      </w:r>
      <w:r w:rsidRPr="007D3BF6">
        <w:rPr>
          <w:sz w:val="24"/>
        </w:rPr>
        <w:t>выполнение</w:t>
      </w:r>
      <w:r w:rsidR="00ED66E2" w:rsidRPr="007D3BF6">
        <w:rPr>
          <w:sz w:val="24"/>
        </w:rPr>
        <w:t xml:space="preserve"> </w:t>
      </w:r>
      <w:r w:rsidRPr="007D3BF6">
        <w:rPr>
          <w:sz w:val="24"/>
        </w:rPr>
        <w:t>обязательств</w:t>
      </w:r>
      <w:r w:rsidR="00ED66E2" w:rsidRPr="007D3BF6">
        <w:rPr>
          <w:sz w:val="24"/>
        </w:rPr>
        <w:t xml:space="preserve"> </w:t>
      </w:r>
      <w:r w:rsidRPr="007D3BF6">
        <w:rPr>
          <w:sz w:val="24"/>
        </w:rPr>
        <w:t>согласно</w:t>
      </w:r>
      <w:r w:rsidR="00ED66E2" w:rsidRPr="007D3BF6">
        <w:rPr>
          <w:sz w:val="24"/>
        </w:rPr>
        <w:t xml:space="preserve"> </w:t>
      </w:r>
      <w:r w:rsidRPr="007D3BF6">
        <w:rPr>
          <w:sz w:val="24"/>
        </w:rPr>
        <w:t>настоящему</w:t>
      </w:r>
      <w:r w:rsidR="00ED66E2" w:rsidRPr="007D3BF6">
        <w:rPr>
          <w:sz w:val="24"/>
        </w:rPr>
        <w:t xml:space="preserve"> </w:t>
      </w:r>
      <w:r w:rsidRPr="007D3BF6">
        <w:rPr>
          <w:sz w:val="24"/>
        </w:rPr>
        <w:t>Договору</w:t>
      </w:r>
      <w:r w:rsidR="00ED66E2" w:rsidRPr="007D3BF6">
        <w:rPr>
          <w:sz w:val="24"/>
        </w:rPr>
        <w:t xml:space="preserve"> </w:t>
      </w:r>
      <w:r w:rsidRPr="007D3BF6">
        <w:rPr>
          <w:sz w:val="24"/>
        </w:rPr>
        <w:t>становится</w:t>
      </w:r>
      <w:r w:rsidR="00ED66E2" w:rsidRPr="007D3BF6">
        <w:rPr>
          <w:sz w:val="24"/>
        </w:rPr>
        <w:t xml:space="preserve"> </w:t>
      </w:r>
      <w:r w:rsidRPr="007D3BF6">
        <w:rPr>
          <w:sz w:val="24"/>
        </w:rPr>
        <w:t>невозможным.</w:t>
      </w:r>
    </w:p>
    <w:p w14:paraId="2B571BD9" w14:textId="77777777" w:rsidR="00FD7FDE" w:rsidRPr="007D3BF6" w:rsidRDefault="00FD7FDE" w:rsidP="00BD27CA">
      <w:pPr>
        <w:pStyle w:val="a"/>
        <w:numPr>
          <w:ilvl w:val="1"/>
          <w:numId w:val="3"/>
        </w:numPr>
        <w:tabs>
          <w:tab w:val="num" w:pos="540"/>
        </w:tabs>
        <w:spacing w:line="271" w:lineRule="auto"/>
        <w:ind w:left="540" w:hanging="540"/>
        <w:rPr>
          <w:bCs/>
          <w:sz w:val="24"/>
          <w:szCs w:val="24"/>
        </w:rPr>
      </w:pPr>
      <w:r w:rsidRPr="007D3BF6">
        <w:rPr>
          <w:bCs/>
          <w:sz w:val="24"/>
          <w:szCs w:val="24"/>
        </w:rPr>
        <w:t>СТОРОНА,</w:t>
      </w:r>
      <w:r w:rsidR="00ED66E2" w:rsidRPr="007D3BF6">
        <w:rPr>
          <w:bCs/>
          <w:sz w:val="24"/>
          <w:szCs w:val="24"/>
        </w:rPr>
        <w:t xml:space="preserve"> </w:t>
      </w:r>
      <w:r w:rsidRPr="007D3BF6">
        <w:rPr>
          <w:bCs/>
          <w:sz w:val="24"/>
          <w:szCs w:val="24"/>
        </w:rPr>
        <w:t>для</w:t>
      </w:r>
      <w:r w:rsidR="00ED66E2" w:rsidRPr="007D3BF6">
        <w:rPr>
          <w:bCs/>
          <w:sz w:val="24"/>
          <w:szCs w:val="24"/>
        </w:rPr>
        <w:t xml:space="preserve"> </w:t>
      </w:r>
      <w:r w:rsidRPr="007D3BF6">
        <w:rPr>
          <w:bCs/>
          <w:sz w:val="24"/>
          <w:szCs w:val="24"/>
        </w:rPr>
        <w:t>которой</w:t>
      </w:r>
      <w:r w:rsidR="00ED66E2" w:rsidRPr="007D3BF6">
        <w:rPr>
          <w:bCs/>
          <w:sz w:val="24"/>
          <w:szCs w:val="24"/>
        </w:rPr>
        <w:t xml:space="preserve"> </w:t>
      </w:r>
      <w:r w:rsidRPr="007D3BF6">
        <w:rPr>
          <w:bCs/>
          <w:sz w:val="24"/>
          <w:szCs w:val="24"/>
        </w:rPr>
        <w:t>создалась</w:t>
      </w:r>
      <w:r w:rsidR="00ED66E2" w:rsidRPr="007D3BF6">
        <w:rPr>
          <w:bCs/>
          <w:sz w:val="24"/>
          <w:szCs w:val="24"/>
        </w:rPr>
        <w:t xml:space="preserve"> </w:t>
      </w:r>
      <w:r w:rsidRPr="007D3BF6">
        <w:rPr>
          <w:bCs/>
          <w:sz w:val="24"/>
          <w:szCs w:val="24"/>
        </w:rPr>
        <w:t>невозможность</w:t>
      </w:r>
      <w:r w:rsidR="00ED66E2" w:rsidRPr="007D3BF6">
        <w:rPr>
          <w:bCs/>
          <w:sz w:val="24"/>
          <w:szCs w:val="24"/>
        </w:rPr>
        <w:t xml:space="preserve"> </w:t>
      </w:r>
      <w:r w:rsidRPr="007D3BF6">
        <w:rPr>
          <w:bCs/>
          <w:sz w:val="24"/>
          <w:szCs w:val="24"/>
        </w:rPr>
        <w:t>исполнения</w:t>
      </w:r>
      <w:r w:rsidR="00ED66E2" w:rsidRPr="007D3BF6">
        <w:rPr>
          <w:bCs/>
          <w:sz w:val="24"/>
          <w:szCs w:val="24"/>
        </w:rPr>
        <w:t xml:space="preserve"> </w:t>
      </w:r>
      <w:r w:rsidRPr="007D3BF6">
        <w:rPr>
          <w:bCs/>
          <w:sz w:val="24"/>
          <w:szCs w:val="24"/>
        </w:rPr>
        <w:t>обязательств</w:t>
      </w:r>
      <w:r w:rsidR="00ED66E2" w:rsidRPr="007D3BF6">
        <w:rPr>
          <w:bCs/>
          <w:sz w:val="24"/>
          <w:szCs w:val="24"/>
        </w:rPr>
        <w:t xml:space="preserve"> </w:t>
      </w:r>
      <w:r w:rsidRPr="007D3BF6">
        <w:rPr>
          <w:bCs/>
          <w:sz w:val="24"/>
          <w:szCs w:val="24"/>
        </w:rPr>
        <w:t>по</w:t>
      </w:r>
      <w:r w:rsidR="00ED66E2" w:rsidRPr="007D3BF6">
        <w:rPr>
          <w:bCs/>
          <w:sz w:val="24"/>
          <w:szCs w:val="24"/>
        </w:rPr>
        <w:t xml:space="preserve"> </w:t>
      </w:r>
      <w:r w:rsidRPr="007D3BF6">
        <w:rPr>
          <w:bCs/>
          <w:sz w:val="24"/>
          <w:szCs w:val="24"/>
        </w:rPr>
        <w:t>настоящему</w:t>
      </w:r>
      <w:r w:rsidR="00ED66E2" w:rsidRPr="007D3BF6">
        <w:rPr>
          <w:bCs/>
          <w:sz w:val="24"/>
          <w:szCs w:val="24"/>
        </w:rPr>
        <w:t xml:space="preserve"> </w:t>
      </w:r>
      <w:r w:rsidRPr="007D3BF6">
        <w:rPr>
          <w:bCs/>
          <w:sz w:val="24"/>
          <w:szCs w:val="24"/>
        </w:rPr>
        <w:t>Договору</w:t>
      </w:r>
      <w:r w:rsidR="00ED66E2" w:rsidRPr="007D3BF6">
        <w:rPr>
          <w:bCs/>
          <w:sz w:val="24"/>
          <w:szCs w:val="24"/>
        </w:rPr>
        <w:t xml:space="preserve"> </w:t>
      </w:r>
      <w:r w:rsidRPr="007D3BF6">
        <w:rPr>
          <w:bCs/>
          <w:sz w:val="24"/>
          <w:szCs w:val="24"/>
        </w:rPr>
        <w:t>по</w:t>
      </w:r>
      <w:r w:rsidR="00ED66E2" w:rsidRPr="007D3BF6">
        <w:rPr>
          <w:bCs/>
          <w:sz w:val="24"/>
          <w:szCs w:val="24"/>
        </w:rPr>
        <w:t xml:space="preserve"> </w:t>
      </w:r>
      <w:r w:rsidRPr="007D3BF6">
        <w:rPr>
          <w:bCs/>
          <w:sz w:val="24"/>
          <w:szCs w:val="24"/>
        </w:rPr>
        <w:t>причинам,</w:t>
      </w:r>
      <w:r w:rsidR="00ED66E2" w:rsidRPr="007D3BF6">
        <w:rPr>
          <w:bCs/>
          <w:sz w:val="24"/>
          <w:szCs w:val="24"/>
        </w:rPr>
        <w:t xml:space="preserve"> </w:t>
      </w:r>
      <w:r w:rsidRPr="007D3BF6">
        <w:rPr>
          <w:bCs/>
          <w:sz w:val="24"/>
          <w:szCs w:val="24"/>
        </w:rPr>
        <w:t>указанным</w:t>
      </w:r>
      <w:r w:rsidR="00ED66E2" w:rsidRPr="007D3BF6">
        <w:rPr>
          <w:bCs/>
          <w:sz w:val="24"/>
          <w:szCs w:val="24"/>
        </w:rPr>
        <w:t xml:space="preserve"> </w:t>
      </w:r>
      <w:r w:rsidRPr="007D3BF6">
        <w:rPr>
          <w:bCs/>
          <w:sz w:val="24"/>
          <w:szCs w:val="24"/>
        </w:rPr>
        <w:t>в</w:t>
      </w:r>
      <w:r w:rsidR="00ED66E2" w:rsidRPr="007D3BF6">
        <w:rPr>
          <w:bCs/>
          <w:sz w:val="24"/>
          <w:szCs w:val="24"/>
        </w:rPr>
        <w:t xml:space="preserve"> </w:t>
      </w:r>
      <w:r w:rsidRPr="007D3BF6">
        <w:rPr>
          <w:bCs/>
          <w:sz w:val="24"/>
          <w:szCs w:val="24"/>
        </w:rPr>
        <w:t>п.</w:t>
      </w:r>
      <w:r w:rsidR="00ED66E2" w:rsidRPr="007D3BF6">
        <w:rPr>
          <w:bCs/>
          <w:sz w:val="24"/>
          <w:szCs w:val="24"/>
        </w:rPr>
        <w:t xml:space="preserve"> </w:t>
      </w:r>
      <w:r w:rsidR="00666A93" w:rsidRPr="007D3BF6">
        <w:rPr>
          <w:bCs/>
          <w:sz w:val="24"/>
          <w:szCs w:val="24"/>
        </w:rPr>
        <w:fldChar w:fldCharType="begin"/>
      </w:r>
      <w:r w:rsidR="00666A93" w:rsidRPr="007D3BF6">
        <w:rPr>
          <w:bCs/>
          <w:sz w:val="24"/>
          <w:szCs w:val="24"/>
        </w:rPr>
        <w:instrText xml:space="preserve"> REF _Ref338320672 \r \h </w:instrText>
      </w:r>
      <w:r w:rsidR="00666A93" w:rsidRPr="007D3BF6">
        <w:rPr>
          <w:bCs/>
          <w:sz w:val="24"/>
          <w:szCs w:val="24"/>
        </w:rPr>
      </w:r>
      <w:r w:rsidR="00666A93" w:rsidRPr="007D3BF6">
        <w:rPr>
          <w:bCs/>
          <w:sz w:val="24"/>
          <w:szCs w:val="24"/>
        </w:rPr>
        <w:fldChar w:fldCharType="separate"/>
      </w:r>
      <w:r w:rsidR="00AF1F11" w:rsidRPr="007D3BF6">
        <w:rPr>
          <w:bCs/>
          <w:sz w:val="24"/>
          <w:szCs w:val="24"/>
        </w:rPr>
        <w:t>9.1</w:t>
      </w:r>
      <w:r w:rsidR="00666A93" w:rsidRPr="007D3BF6">
        <w:rPr>
          <w:bCs/>
          <w:sz w:val="24"/>
          <w:szCs w:val="24"/>
        </w:rPr>
        <w:fldChar w:fldCharType="end"/>
      </w:r>
      <w:r w:rsidR="00ED66E2" w:rsidRPr="007D3BF6">
        <w:rPr>
          <w:bCs/>
          <w:sz w:val="24"/>
          <w:szCs w:val="24"/>
        </w:rPr>
        <w:t xml:space="preserve"> </w:t>
      </w:r>
      <w:r w:rsidRPr="007D3BF6">
        <w:rPr>
          <w:bCs/>
          <w:sz w:val="24"/>
          <w:szCs w:val="24"/>
        </w:rPr>
        <w:t>настоящего</w:t>
      </w:r>
      <w:r w:rsidR="00ED66E2" w:rsidRPr="007D3BF6">
        <w:rPr>
          <w:bCs/>
          <w:sz w:val="24"/>
          <w:szCs w:val="24"/>
        </w:rPr>
        <w:t xml:space="preserve"> </w:t>
      </w:r>
      <w:r w:rsidRPr="007D3BF6">
        <w:rPr>
          <w:bCs/>
          <w:sz w:val="24"/>
          <w:szCs w:val="24"/>
        </w:rPr>
        <w:t>Договора,</w:t>
      </w:r>
      <w:r w:rsidR="00ED66E2" w:rsidRPr="007D3BF6">
        <w:rPr>
          <w:bCs/>
          <w:sz w:val="24"/>
          <w:szCs w:val="24"/>
        </w:rPr>
        <w:t xml:space="preserve"> </w:t>
      </w:r>
      <w:r w:rsidRPr="007D3BF6">
        <w:rPr>
          <w:bCs/>
          <w:sz w:val="24"/>
          <w:szCs w:val="24"/>
        </w:rPr>
        <w:t>обязана</w:t>
      </w:r>
      <w:r w:rsidR="00ED66E2" w:rsidRPr="007D3BF6">
        <w:rPr>
          <w:bCs/>
          <w:sz w:val="24"/>
          <w:szCs w:val="24"/>
        </w:rPr>
        <w:t xml:space="preserve"> </w:t>
      </w:r>
      <w:r w:rsidRPr="007D3BF6">
        <w:rPr>
          <w:bCs/>
          <w:sz w:val="24"/>
          <w:szCs w:val="24"/>
        </w:rPr>
        <w:t>в</w:t>
      </w:r>
      <w:r w:rsidR="00ED66E2" w:rsidRPr="007D3BF6">
        <w:rPr>
          <w:bCs/>
          <w:sz w:val="24"/>
          <w:szCs w:val="24"/>
        </w:rPr>
        <w:t xml:space="preserve"> </w:t>
      </w:r>
      <w:r w:rsidRPr="007D3BF6">
        <w:rPr>
          <w:bCs/>
          <w:sz w:val="24"/>
          <w:szCs w:val="24"/>
        </w:rPr>
        <w:t>течение</w:t>
      </w:r>
      <w:r w:rsidR="00ED66E2" w:rsidRPr="007D3BF6">
        <w:rPr>
          <w:bCs/>
          <w:sz w:val="24"/>
          <w:szCs w:val="24"/>
        </w:rPr>
        <w:t xml:space="preserve"> </w:t>
      </w:r>
      <w:r w:rsidRPr="007D3BF6">
        <w:rPr>
          <w:bCs/>
          <w:sz w:val="24"/>
          <w:szCs w:val="24"/>
        </w:rPr>
        <w:t>10</w:t>
      </w:r>
      <w:r w:rsidR="00ED66E2" w:rsidRPr="007D3BF6">
        <w:rPr>
          <w:bCs/>
          <w:sz w:val="24"/>
          <w:szCs w:val="24"/>
        </w:rPr>
        <w:t xml:space="preserve"> </w:t>
      </w:r>
      <w:r w:rsidRPr="007D3BF6">
        <w:rPr>
          <w:bCs/>
          <w:sz w:val="24"/>
          <w:szCs w:val="24"/>
        </w:rPr>
        <w:t>(десяти)</w:t>
      </w:r>
      <w:r w:rsidR="00ED66E2" w:rsidRPr="007D3BF6">
        <w:rPr>
          <w:bCs/>
          <w:sz w:val="24"/>
          <w:szCs w:val="24"/>
        </w:rPr>
        <w:t xml:space="preserve"> </w:t>
      </w:r>
      <w:r w:rsidRPr="007D3BF6">
        <w:rPr>
          <w:bCs/>
          <w:sz w:val="24"/>
          <w:szCs w:val="24"/>
        </w:rPr>
        <w:t>рабочих</w:t>
      </w:r>
      <w:r w:rsidR="00ED66E2" w:rsidRPr="007D3BF6">
        <w:rPr>
          <w:bCs/>
          <w:sz w:val="24"/>
          <w:szCs w:val="24"/>
        </w:rPr>
        <w:t xml:space="preserve"> </w:t>
      </w:r>
      <w:r w:rsidRPr="007D3BF6">
        <w:rPr>
          <w:bCs/>
          <w:sz w:val="24"/>
          <w:szCs w:val="24"/>
        </w:rPr>
        <w:t>дней</w:t>
      </w:r>
      <w:r w:rsidR="00ED66E2" w:rsidRPr="007D3BF6">
        <w:rPr>
          <w:bCs/>
          <w:sz w:val="24"/>
          <w:szCs w:val="24"/>
        </w:rPr>
        <w:t xml:space="preserve"> </w:t>
      </w:r>
      <w:r w:rsidRPr="007D3BF6">
        <w:rPr>
          <w:bCs/>
          <w:sz w:val="24"/>
          <w:szCs w:val="24"/>
        </w:rPr>
        <w:t>письменно</w:t>
      </w:r>
      <w:r w:rsidR="00ED66E2" w:rsidRPr="007D3BF6">
        <w:rPr>
          <w:bCs/>
          <w:sz w:val="24"/>
          <w:szCs w:val="24"/>
        </w:rPr>
        <w:t xml:space="preserve"> </w:t>
      </w:r>
      <w:r w:rsidRPr="007D3BF6">
        <w:rPr>
          <w:bCs/>
          <w:sz w:val="24"/>
          <w:szCs w:val="24"/>
        </w:rPr>
        <w:t>известить</w:t>
      </w:r>
      <w:r w:rsidR="00ED66E2" w:rsidRPr="007D3BF6">
        <w:rPr>
          <w:bCs/>
          <w:sz w:val="24"/>
          <w:szCs w:val="24"/>
        </w:rPr>
        <w:t xml:space="preserve"> </w:t>
      </w:r>
      <w:r w:rsidRPr="007D3BF6">
        <w:rPr>
          <w:bCs/>
          <w:sz w:val="24"/>
          <w:szCs w:val="24"/>
        </w:rPr>
        <w:t>о</w:t>
      </w:r>
      <w:r w:rsidR="00ED66E2" w:rsidRPr="007D3BF6">
        <w:rPr>
          <w:bCs/>
          <w:sz w:val="24"/>
          <w:szCs w:val="24"/>
        </w:rPr>
        <w:t xml:space="preserve"> </w:t>
      </w:r>
      <w:r w:rsidRPr="007D3BF6">
        <w:rPr>
          <w:bCs/>
          <w:sz w:val="24"/>
          <w:szCs w:val="24"/>
        </w:rPr>
        <w:t>наступлении</w:t>
      </w:r>
      <w:r w:rsidR="00ED66E2" w:rsidRPr="007D3BF6">
        <w:rPr>
          <w:bCs/>
          <w:sz w:val="24"/>
          <w:szCs w:val="24"/>
        </w:rPr>
        <w:t xml:space="preserve"> </w:t>
      </w:r>
      <w:r w:rsidRPr="007D3BF6">
        <w:rPr>
          <w:bCs/>
          <w:sz w:val="24"/>
          <w:szCs w:val="24"/>
        </w:rPr>
        <w:t>вышеуказанных</w:t>
      </w:r>
      <w:r w:rsidR="00ED66E2" w:rsidRPr="007D3BF6">
        <w:rPr>
          <w:bCs/>
          <w:sz w:val="24"/>
          <w:szCs w:val="24"/>
        </w:rPr>
        <w:t xml:space="preserve"> </w:t>
      </w:r>
      <w:r w:rsidRPr="007D3BF6">
        <w:rPr>
          <w:bCs/>
          <w:sz w:val="24"/>
          <w:szCs w:val="24"/>
        </w:rPr>
        <w:t>обстоятельств.</w:t>
      </w:r>
      <w:r w:rsidR="00ED66E2" w:rsidRPr="007D3BF6">
        <w:rPr>
          <w:bCs/>
          <w:sz w:val="24"/>
          <w:szCs w:val="24"/>
        </w:rPr>
        <w:t xml:space="preserve"> </w:t>
      </w:r>
      <w:r w:rsidRPr="007D3BF6">
        <w:rPr>
          <w:bCs/>
          <w:sz w:val="24"/>
          <w:szCs w:val="24"/>
        </w:rPr>
        <w:t>Несвоевременное</w:t>
      </w:r>
      <w:r w:rsidR="00ED66E2" w:rsidRPr="007D3BF6">
        <w:rPr>
          <w:bCs/>
          <w:sz w:val="24"/>
          <w:szCs w:val="24"/>
        </w:rPr>
        <w:t xml:space="preserve"> </w:t>
      </w:r>
      <w:r w:rsidRPr="007D3BF6">
        <w:rPr>
          <w:bCs/>
          <w:sz w:val="24"/>
          <w:szCs w:val="24"/>
        </w:rPr>
        <w:t>извещение</w:t>
      </w:r>
      <w:r w:rsidR="00ED66E2" w:rsidRPr="007D3BF6">
        <w:rPr>
          <w:bCs/>
          <w:sz w:val="24"/>
          <w:szCs w:val="24"/>
        </w:rPr>
        <w:t xml:space="preserve"> </w:t>
      </w:r>
      <w:r w:rsidRPr="007D3BF6">
        <w:rPr>
          <w:bCs/>
          <w:sz w:val="24"/>
          <w:szCs w:val="24"/>
        </w:rPr>
        <w:t>о</w:t>
      </w:r>
      <w:r w:rsidR="00ED66E2" w:rsidRPr="007D3BF6">
        <w:rPr>
          <w:bCs/>
          <w:sz w:val="24"/>
          <w:szCs w:val="24"/>
        </w:rPr>
        <w:t xml:space="preserve"> </w:t>
      </w:r>
      <w:r w:rsidRPr="007D3BF6">
        <w:rPr>
          <w:bCs/>
          <w:sz w:val="24"/>
          <w:szCs w:val="24"/>
        </w:rPr>
        <w:t>наступлении</w:t>
      </w:r>
      <w:r w:rsidR="00ED66E2" w:rsidRPr="007D3BF6">
        <w:rPr>
          <w:bCs/>
          <w:sz w:val="24"/>
          <w:szCs w:val="24"/>
        </w:rPr>
        <w:t xml:space="preserve"> </w:t>
      </w:r>
      <w:r w:rsidRPr="007D3BF6">
        <w:rPr>
          <w:bCs/>
          <w:sz w:val="24"/>
          <w:szCs w:val="24"/>
        </w:rPr>
        <w:t>вышеуказанных</w:t>
      </w:r>
      <w:r w:rsidR="00ED66E2" w:rsidRPr="007D3BF6">
        <w:rPr>
          <w:bCs/>
          <w:sz w:val="24"/>
          <w:szCs w:val="24"/>
        </w:rPr>
        <w:t xml:space="preserve"> </w:t>
      </w:r>
      <w:r w:rsidRPr="007D3BF6">
        <w:rPr>
          <w:bCs/>
          <w:sz w:val="24"/>
          <w:szCs w:val="24"/>
        </w:rPr>
        <w:t>обстоятельств</w:t>
      </w:r>
      <w:r w:rsidR="00ED66E2" w:rsidRPr="007D3BF6">
        <w:rPr>
          <w:bCs/>
          <w:sz w:val="24"/>
          <w:szCs w:val="24"/>
        </w:rPr>
        <w:t xml:space="preserve"> </w:t>
      </w:r>
      <w:r w:rsidRPr="007D3BF6">
        <w:rPr>
          <w:bCs/>
          <w:sz w:val="24"/>
          <w:szCs w:val="24"/>
        </w:rPr>
        <w:t>лишает</w:t>
      </w:r>
      <w:r w:rsidR="00ED66E2" w:rsidRPr="007D3BF6">
        <w:rPr>
          <w:bCs/>
          <w:sz w:val="24"/>
          <w:szCs w:val="24"/>
        </w:rPr>
        <w:t xml:space="preserve"> </w:t>
      </w:r>
      <w:r w:rsidRPr="007D3BF6">
        <w:rPr>
          <w:bCs/>
          <w:sz w:val="24"/>
          <w:szCs w:val="24"/>
        </w:rPr>
        <w:t>СТОРОНУ</w:t>
      </w:r>
      <w:r w:rsidR="00ED66E2" w:rsidRPr="007D3BF6">
        <w:rPr>
          <w:bCs/>
          <w:sz w:val="24"/>
          <w:szCs w:val="24"/>
        </w:rPr>
        <w:t xml:space="preserve"> </w:t>
      </w:r>
      <w:r w:rsidRPr="007D3BF6">
        <w:rPr>
          <w:bCs/>
          <w:sz w:val="24"/>
          <w:szCs w:val="24"/>
        </w:rPr>
        <w:t>возможности</w:t>
      </w:r>
      <w:r w:rsidR="00ED66E2" w:rsidRPr="007D3BF6">
        <w:rPr>
          <w:bCs/>
          <w:sz w:val="24"/>
          <w:szCs w:val="24"/>
        </w:rPr>
        <w:t xml:space="preserve"> </w:t>
      </w:r>
      <w:r w:rsidRPr="007D3BF6">
        <w:rPr>
          <w:bCs/>
          <w:sz w:val="24"/>
          <w:szCs w:val="24"/>
        </w:rPr>
        <w:t>ссылаться</w:t>
      </w:r>
      <w:r w:rsidR="00ED66E2" w:rsidRPr="007D3BF6">
        <w:rPr>
          <w:bCs/>
          <w:sz w:val="24"/>
          <w:szCs w:val="24"/>
        </w:rPr>
        <w:t xml:space="preserve"> </w:t>
      </w:r>
      <w:r w:rsidRPr="007D3BF6">
        <w:rPr>
          <w:bCs/>
          <w:sz w:val="24"/>
          <w:szCs w:val="24"/>
        </w:rPr>
        <w:t>на</w:t>
      </w:r>
      <w:r w:rsidR="00ED66E2" w:rsidRPr="007D3BF6">
        <w:rPr>
          <w:bCs/>
          <w:sz w:val="24"/>
          <w:szCs w:val="24"/>
        </w:rPr>
        <w:t xml:space="preserve"> </w:t>
      </w:r>
      <w:r w:rsidRPr="007D3BF6">
        <w:rPr>
          <w:bCs/>
          <w:sz w:val="24"/>
          <w:szCs w:val="24"/>
        </w:rPr>
        <w:t>них</w:t>
      </w:r>
      <w:r w:rsidR="00ED66E2" w:rsidRPr="007D3BF6">
        <w:rPr>
          <w:bCs/>
          <w:sz w:val="24"/>
          <w:szCs w:val="24"/>
        </w:rPr>
        <w:t xml:space="preserve"> </w:t>
      </w:r>
      <w:r w:rsidRPr="007D3BF6">
        <w:rPr>
          <w:bCs/>
          <w:sz w:val="24"/>
          <w:szCs w:val="24"/>
        </w:rPr>
        <w:t>в</w:t>
      </w:r>
      <w:r w:rsidR="00ED66E2" w:rsidRPr="007D3BF6">
        <w:rPr>
          <w:bCs/>
          <w:sz w:val="24"/>
          <w:szCs w:val="24"/>
        </w:rPr>
        <w:t xml:space="preserve"> </w:t>
      </w:r>
      <w:r w:rsidRPr="007D3BF6">
        <w:rPr>
          <w:bCs/>
          <w:sz w:val="24"/>
          <w:szCs w:val="24"/>
        </w:rPr>
        <w:t>будущем.</w:t>
      </w:r>
    </w:p>
    <w:p w14:paraId="47D420C9" w14:textId="77777777" w:rsidR="00FD7FDE" w:rsidRPr="007D3BF6" w:rsidRDefault="00FD7FDE" w:rsidP="00BD27CA">
      <w:pPr>
        <w:pStyle w:val="a"/>
        <w:numPr>
          <w:ilvl w:val="1"/>
          <w:numId w:val="3"/>
        </w:numPr>
        <w:tabs>
          <w:tab w:val="num" w:pos="540"/>
        </w:tabs>
        <w:spacing w:line="271" w:lineRule="auto"/>
        <w:ind w:left="540" w:hanging="540"/>
        <w:rPr>
          <w:bCs/>
          <w:sz w:val="24"/>
          <w:szCs w:val="24"/>
        </w:rPr>
      </w:pPr>
      <w:r w:rsidRPr="007D3BF6">
        <w:rPr>
          <w:bCs/>
          <w:sz w:val="24"/>
          <w:szCs w:val="24"/>
        </w:rPr>
        <w:t>Если</w:t>
      </w:r>
      <w:r w:rsidR="00ED66E2" w:rsidRPr="007D3BF6">
        <w:rPr>
          <w:bCs/>
          <w:sz w:val="24"/>
          <w:szCs w:val="24"/>
        </w:rPr>
        <w:t xml:space="preserve"> </w:t>
      </w:r>
      <w:r w:rsidRPr="007D3BF6">
        <w:rPr>
          <w:bCs/>
          <w:sz w:val="24"/>
          <w:szCs w:val="24"/>
        </w:rPr>
        <w:t>действие</w:t>
      </w:r>
      <w:r w:rsidR="00ED66E2" w:rsidRPr="007D3BF6">
        <w:rPr>
          <w:bCs/>
          <w:sz w:val="24"/>
          <w:szCs w:val="24"/>
        </w:rPr>
        <w:t xml:space="preserve"> </w:t>
      </w:r>
      <w:r w:rsidRPr="007D3BF6">
        <w:rPr>
          <w:bCs/>
          <w:sz w:val="24"/>
          <w:szCs w:val="24"/>
        </w:rPr>
        <w:t>форс-мажорных</w:t>
      </w:r>
      <w:r w:rsidR="00ED66E2" w:rsidRPr="007D3BF6">
        <w:rPr>
          <w:bCs/>
          <w:sz w:val="24"/>
          <w:szCs w:val="24"/>
        </w:rPr>
        <w:t xml:space="preserve"> </w:t>
      </w:r>
      <w:r w:rsidRPr="007D3BF6">
        <w:rPr>
          <w:bCs/>
          <w:sz w:val="24"/>
          <w:szCs w:val="24"/>
        </w:rPr>
        <w:t>обстоятельств</w:t>
      </w:r>
      <w:r w:rsidR="00ED66E2" w:rsidRPr="007D3BF6">
        <w:rPr>
          <w:bCs/>
          <w:sz w:val="24"/>
          <w:szCs w:val="24"/>
        </w:rPr>
        <w:t xml:space="preserve"> </w:t>
      </w:r>
      <w:r w:rsidRPr="007D3BF6">
        <w:rPr>
          <w:bCs/>
          <w:sz w:val="24"/>
          <w:szCs w:val="24"/>
        </w:rPr>
        <w:t>сделает</w:t>
      </w:r>
      <w:r w:rsidR="00ED66E2" w:rsidRPr="007D3BF6">
        <w:rPr>
          <w:bCs/>
          <w:sz w:val="24"/>
          <w:szCs w:val="24"/>
        </w:rPr>
        <w:t xml:space="preserve"> </w:t>
      </w:r>
      <w:r w:rsidRPr="007D3BF6">
        <w:rPr>
          <w:bCs/>
          <w:sz w:val="24"/>
          <w:szCs w:val="24"/>
        </w:rPr>
        <w:t>невозможным</w:t>
      </w:r>
      <w:r w:rsidR="00ED66E2" w:rsidRPr="007D3BF6">
        <w:rPr>
          <w:bCs/>
          <w:sz w:val="24"/>
          <w:szCs w:val="24"/>
        </w:rPr>
        <w:t xml:space="preserve"> </w:t>
      </w:r>
      <w:r w:rsidRPr="007D3BF6">
        <w:rPr>
          <w:bCs/>
          <w:sz w:val="24"/>
          <w:szCs w:val="24"/>
        </w:rPr>
        <w:t>для</w:t>
      </w:r>
      <w:r w:rsidR="00ED66E2" w:rsidRPr="007D3BF6">
        <w:rPr>
          <w:bCs/>
          <w:sz w:val="24"/>
          <w:szCs w:val="24"/>
        </w:rPr>
        <w:t xml:space="preserve"> </w:t>
      </w:r>
      <w:r w:rsidRPr="007D3BF6">
        <w:rPr>
          <w:bCs/>
          <w:sz w:val="24"/>
          <w:szCs w:val="24"/>
        </w:rPr>
        <w:t>СТОРОН</w:t>
      </w:r>
      <w:r w:rsidR="00ED66E2" w:rsidRPr="007D3BF6">
        <w:rPr>
          <w:bCs/>
          <w:sz w:val="24"/>
          <w:szCs w:val="24"/>
        </w:rPr>
        <w:t xml:space="preserve"> </w:t>
      </w:r>
      <w:r w:rsidRPr="007D3BF6">
        <w:rPr>
          <w:bCs/>
          <w:sz w:val="24"/>
          <w:szCs w:val="24"/>
        </w:rPr>
        <w:t>исполнение</w:t>
      </w:r>
      <w:r w:rsidR="00ED66E2" w:rsidRPr="007D3BF6">
        <w:rPr>
          <w:bCs/>
          <w:sz w:val="24"/>
          <w:szCs w:val="24"/>
        </w:rPr>
        <w:t xml:space="preserve"> </w:t>
      </w:r>
      <w:r w:rsidRPr="007D3BF6">
        <w:rPr>
          <w:bCs/>
          <w:sz w:val="24"/>
          <w:szCs w:val="24"/>
        </w:rPr>
        <w:t>их</w:t>
      </w:r>
      <w:r w:rsidR="00ED66E2" w:rsidRPr="007D3BF6">
        <w:rPr>
          <w:bCs/>
          <w:sz w:val="24"/>
          <w:szCs w:val="24"/>
        </w:rPr>
        <w:t xml:space="preserve"> </w:t>
      </w:r>
      <w:r w:rsidRPr="007D3BF6">
        <w:rPr>
          <w:bCs/>
          <w:sz w:val="24"/>
          <w:szCs w:val="24"/>
        </w:rPr>
        <w:t>обязанностей</w:t>
      </w:r>
      <w:r w:rsidR="00ED66E2" w:rsidRPr="007D3BF6">
        <w:rPr>
          <w:bCs/>
          <w:sz w:val="24"/>
          <w:szCs w:val="24"/>
        </w:rPr>
        <w:t xml:space="preserve"> </w:t>
      </w:r>
      <w:r w:rsidRPr="007D3BF6">
        <w:rPr>
          <w:bCs/>
          <w:sz w:val="24"/>
          <w:szCs w:val="24"/>
        </w:rPr>
        <w:t>по</w:t>
      </w:r>
      <w:r w:rsidR="00ED66E2" w:rsidRPr="007D3BF6">
        <w:rPr>
          <w:bCs/>
          <w:sz w:val="24"/>
          <w:szCs w:val="24"/>
        </w:rPr>
        <w:t xml:space="preserve"> </w:t>
      </w:r>
      <w:r w:rsidRPr="007D3BF6">
        <w:rPr>
          <w:bCs/>
          <w:sz w:val="24"/>
          <w:szCs w:val="24"/>
        </w:rPr>
        <w:t>настоящему</w:t>
      </w:r>
      <w:r w:rsidR="00ED66E2" w:rsidRPr="007D3BF6">
        <w:rPr>
          <w:bCs/>
          <w:sz w:val="24"/>
          <w:szCs w:val="24"/>
        </w:rPr>
        <w:t xml:space="preserve"> </w:t>
      </w:r>
      <w:r w:rsidRPr="007D3BF6">
        <w:rPr>
          <w:bCs/>
          <w:sz w:val="24"/>
          <w:szCs w:val="24"/>
        </w:rPr>
        <w:t>Договору</w:t>
      </w:r>
      <w:r w:rsidR="00ED66E2" w:rsidRPr="007D3BF6">
        <w:rPr>
          <w:bCs/>
          <w:sz w:val="24"/>
          <w:szCs w:val="24"/>
        </w:rPr>
        <w:t xml:space="preserve"> </w:t>
      </w:r>
      <w:r w:rsidRPr="007D3BF6">
        <w:rPr>
          <w:bCs/>
          <w:sz w:val="24"/>
          <w:szCs w:val="24"/>
        </w:rPr>
        <w:t>в</w:t>
      </w:r>
      <w:r w:rsidR="00ED66E2" w:rsidRPr="007D3BF6">
        <w:rPr>
          <w:bCs/>
          <w:sz w:val="24"/>
          <w:szCs w:val="24"/>
        </w:rPr>
        <w:t xml:space="preserve"> </w:t>
      </w:r>
      <w:r w:rsidRPr="007D3BF6">
        <w:rPr>
          <w:bCs/>
          <w:sz w:val="24"/>
          <w:szCs w:val="24"/>
        </w:rPr>
        <w:t>течение</w:t>
      </w:r>
      <w:r w:rsidR="00ED66E2" w:rsidRPr="007D3BF6">
        <w:rPr>
          <w:bCs/>
          <w:sz w:val="24"/>
          <w:szCs w:val="24"/>
        </w:rPr>
        <w:t xml:space="preserve"> </w:t>
      </w:r>
      <w:r w:rsidRPr="007D3BF6">
        <w:rPr>
          <w:bCs/>
          <w:sz w:val="24"/>
          <w:szCs w:val="24"/>
        </w:rPr>
        <w:t>срока,</w:t>
      </w:r>
      <w:r w:rsidR="00ED66E2" w:rsidRPr="007D3BF6">
        <w:rPr>
          <w:bCs/>
          <w:sz w:val="24"/>
          <w:szCs w:val="24"/>
        </w:rPr>
        <w:t xml:space="preserve"> </w:t>
      </w:r>
      <w:r w:rsidRPr="007D3BF6">
        <w:rPr>
          <w:bCs/>
          <w:sz w:val="24"/>
          <w:szCs w:val="24"/>
        </w:rPr>
        <w:t>превышающего</w:t>
      </w:r>
      <w:r w:rsidR="00ED66E2" w:rsidRPr="007D3BF6">
        <w:rPr>
          <w:bCs/>
          <w:sz w:val="24"/>
          <w:szCs w:val="24"/>
        </w:rPr>
        <w:t xml:space="preserve"> </w:t>
      </w:r>
      <w:r w:rsidRPr="007D3BF6">
        <w:rPr>
          <w:bCs/>
          <w:sz w:val="24"/>
          <w:szCs w:val="24"/>
        </w:rPr>
        <w:t>1</w:t>
      </w:r>
      <w:r w:rsidR="00ED66E2" w:rsidRPr="007D3BF6">
        <w:rPr>
          <w:bCs/>
          <w:sz w:val="24"/>
          <w:szCs w:val="24"/>
        </w:rPr>
        <w:t xml:space="preserve"> </w:t>
      </w:r>
      <w:r w:rsidRPr="007D3BF6">
        <w:rPr>
          <w:bCs/>
          <w:sz w:val="24"/>
          <w:szCs w:val="24"/>
        </w:rPr>
        <w:t>(один)</w:t>
      </w:r>
      <w:r w:rsidR="00ED66E2" w:rsidRPr="007D3BF6">
        <w:rPr>
          <w:bCs/>
          <w:sz w:val="24"/>
          <w:szCs w:val="24"/>
        </w:rPr>
        <w:t xml:space="preserve"> </w:t>
      </w:r>
      <w:r w:rsidRPr="007D3BF6">
        <w:rPr>
          <w:bCs/>
          <w:sz w:val="24"/>
          <w:szCs w:val="24"/>
        </w:rPr>
        <w:t>месяц,</w:t>
      </w:r>
      <w:r w:rsidR="00ED66E2" w:rsidRPr="007D3BF6">
        <w:rPr>
          <w:bCs/>
          <w:sz w:val="24"/>
          <w:szCs w:val="24"/>
        </w:rPr>
        <w:t xml:space="preserve"> </w:t>
      </w:r>
      <w:r w:rsidRPr="007D3BF6">
        <w:rPr>
          <w:bCs/>
          <w:sz w:val="24"/>
          <w:szCs w:val="24"/>
        </w:rPr>
        <w:t>то</w:t>
      </w:r>
      <w:r w:rsidR="00ED66E2" w:rsidRPr="007D3BF6">
        <w:rPr>
          <w:bCs/>
          <w:sz w:val="24"/>
          <w:szCs w:val="24"/>
        </w:rPr>
        <w:t xml:space="preserve"> </w:t>
      </w:r>
      <w:r w:rsidRPr="007D3BF6">
        <w:rPr>
          <w:bCs/>
          <w:sz w:val="24"/>
          <w:szCs w:val="24"/>
        </w:rPr>
        <w:t>СТОРОНЫ</w:t>
      </w:r>
      <w:r w:rsidR="00ED66E2" w:rsidRPr="007D3BF6">
        <w:rPr>
          <w:bCs/>
          <w:sz w:val="24"/>
          <w:szCs w:val="24"/>
        </w:rPr>
        <w:t xml:space="preserve"> </w:t>
      </w:r>
      <w:r w:rsidRPr="007D3BF6">
        <w:rPr>
          <w:bCs/>
          <w:sz w:val="24"/>
          <w:szCs w:val="24"/>
        </w:rPr>
        <w:t>обязаны</w:t>
      </w:r>
      <w:r w:rsidR="00ED66E2" w:rsidRPr="007D3BF6">
        <w:rPr>
          <w:bCs/>
          <w:sz w:val="24"/>
          <w:szCs w:val="24"/>
        </w:rPr>
        <w:t xml:space="preserve"> </w:t>
      </w:r>
      <w:r w:rsidRPr="007D3BF6">
        <w:rPr>
          <w:bCs/>
          <w:sz w:val="24"/>
          <w:szCs w:val="24"/>
        </w:rPr>
        <w:t>заключить</w:t>
      </w:r>
      <w:r w:rsidR="00ED66E2" w:rsidRPr="007D3BF6">
        <w:rPr>
          <w:bCs/>
          <w:sz w:val="24"/>
          <w:szCs w:val="24"/>
        </w:rPr>
        <w:t xml:space="preserve"> </w:t>
      </w:r>
      <w:r w:rsidRPr="007D3BF6">
        <w:rPr>
          <w:bCs/>
          <w:sz w:val="24"/>
          <w:szCs w:val="24"/>
        </w:rPr>
        <w:t>соглашение</w:t>
      </w:r>
      <w:r w:rsidR="00ED66E2" w:rsidRPr="007D3BF6">
        <w:rPr>
          <w:bCs/>
          <w:sz w:val="24"/>
          <w:szCs w:val="24"/>
        </w:rPr>
        <w:t xml:space="preserve"> </w:t>
      </w:r>
      <w:r w:rsidRPr="007D3BF6">
        <w:rPr>
          <w:bCs/>
          <w:sz w:val="24"/>
          <w:szCs w:val="24"/>
        </w:rPr>
        <w:t>о</w:t>
      </w:r>
      <w:r w:rsidR="00ED66E2" w:rsidRPr="007D3BF6">
        <w:rPr>
          <w:bCs/>
          <w:sz w:val="24"/>
          <w:szCs w:val="24"/>
        </w:rPr>
        <w:t xml:space="preserve"> </w:t>
      </w:r>
      <w:r w:rsidRPr="007D3BF6">
        <w:rPr>
          <w:bCs/>
          <w:sz w:val="24"/>
          <w:szCs w:val="24"/>
        </w:rPr>
        <w:t>расторжении</w:t>
      </w:r>
      <w:r w:rsidR="00ED66E2" w:rsidRPr="007D3BF6">
        <w:rPr>
          <w:bCs/>
          <w:sz w:val="24"/>
          <w:szCs w:val="24"/>
        </w:rPr>
        <w:t xml:space="preserve"> </w:t>
      </w:r>
      <w:r w:rsidRPr="007D3BF6">
        <w:rPr>
          <w:bCs/>
          <w:sz w:val="24"/>
          <w:szCs w:val="24"/>
        </w:rPr>
        <w:t>Договора.</w:t>
      </w:r>
      <w:r w:rsidR="00ED66E2" w:rsidRPr="007D3BF6">
        <w:rPr>
          <w:bCs/>
          <w:sz w:val="24"/>
          <w:szCs w:val="24"/>
        </w:rPr>
        <w:t xml:space="preserve"> </w:t>
      </w:r>
    </w:p>
    <w:p w14:paraId="2FFA8767" w14:textId="77777777" w:rsidR="00DD17AE" w:rsidRPr="007D3BF6" w:rsidRDefault="00DD17AE" w:rsidP="00DD17AE">
      <w:pPr>
        <w:pStyle w:val="2h2H21"/>
        <w:numPr>
          <w:ilvl w:val="0"/>
          <w:numId w:val="3"/>
        </w:numPr>
        <w:tabs>
          <w:tab w:val="clear" w:pos="927"/>
          <w:tab w:val="num" w:pos="284"/>
        </w:tabs>
        <w:spacing w:line="271" w:lineRule="auto"/>
        <w:ind w:left="284" w:hanging="284"/>
        <w:outlineLvl w:val="1"/>
        <w:rPr>
          <w:sz w:val="24"/>
          <w:szCs w:val="24"/>
        </w:rPr>
      </w:pPr>
      <w:bookmarkStart w:id="7" w:name="_Hlk11685157"/>
      <w:r w:rsidRPr="007D3BF6">
        <w:rPr>
          <w:sz w:val="24"/>
          <w:szCs w:val="24"/>
        </w:rPr>
        <w:t>АНТИКОРРУПЦИОННАЯ ОГОВОРКА</w:t>
      </w:r>
    </w:p>
    <w:p w14:paraId="39293FBA" w14:textId="77777777" w:rsidR="00DD17AE" w:rsidRPr="007D3BF6" w:rsidRDefault="00DD17AE" w:rsidP="00DD17AE">
      <w:pPr>
        <w:pStyle w:val="a"/>
        <w:numPr>
          <w:ilvl w:val="0"/>
          <w:numId w:val="0"/>
        </w:numPr>
        <w:spacing w:line="271" w:lineRule="auto"/>
        <w:ind w:left="360" w:hanging="360"/>
        <w:rPr>
          <w:bCs/>
          <w:sz w:val="24"/>
          <w:szCs w:val="24"/>
        </w:rPr>
      </w:pPr>
      <w:r w:rsidRPr="007D3BF6">
        <w:rPr>
          <w:bCs/>
          <w:sz w:val="24"/>
          <w:szCs w:val="24"/>
        </w:rPr>
        <w:t>10.1. Подписанием настоящего Договора ИСПОЛНИТЕЛЬ подтверждает свое ознакомление с антикоррупционной политикой ЗАКАЗЧИКА.</w:t>
      </w:r>
    </w:p>
    <w:p w14:paraId="7E7E9D15" w14:textId="77777777" w:rsidR="00DD17AE" w:rsidRPr="007D3BF6" w:rsidRDefault="00DD17AE" w:rsidP="00DD17AE">
      <w:pPr>
        <w:pStyle w:val="a"/>
        <w:numPr>
          <w:ilvl w:val="0"/>
          <w:numId w:val="0"/>
        </w:numPr>
        <w:spacing w:line="271" w:lineRule="auto"/>
        <w:ind w:left="1524" w:hanging="1524"/>
        <w:rPr>
          <w:bCs/>
          <w:sz w:val="24"/>
          <w:szCs w:val="24"/>
        </w:rPr>
      </w:pPr>
      <w:r w:rsidRPr="007D3BF6">
        <w:rPr>
          <w:bCs/>
          <w:sz w:val="24"/>
          <w:szCs w:val="24"/>
        </w:rPr>
        <w:t>10.2. Стороны:</w:t>
      </w:r>
    </w:p>
    <w:p w14:paraId="5A5D18A7" w14:textId="77777777" w:rsidR="00DD17AE" w:rsidRPr="007D3BF6" w:rsidRDefault="00DD17AE" w:rsidP="00DD17AE">
      <w:pPr>
        <w:pStyle w:val="a"/>
        <w:numPr>
          <w:ilvl w:val="0"/>
          <w:numId w:val="0"/>
        </w:numPr>
        <w:spacing w:line="271" w:lineRule="auto"/>
        <w:ind w:left="720" w:hanging="720"/>
        <w:rPr>
          <w:bCs/>
          <w:sz w:val="24"/>
          <w:szCs w:val="24"/>
        </w:rPr>
      </w:pPr>
      <w:r w:rsidRPr="007D3BF6">
        <w:rPr>
          <w:bCs/>
          <w:sz w:val="24"/>
          <w:szCs w:val="24"/>
        </w:rPr>
        <w:t>10.2.1. при исполнении Договора обязуются не осуществлять передачу, не предлагать, не обещать и не разрешать передачу, а также обеспечить, чтобы их работники, аффилированные лица или посредники не передавали, не предлагали, не обещали и не разрешали передачу, прямо или косвенно каких-либо денежных средств или ценностей любым лицам для оказания влияния на действия и/или решения этих лиц с целью получить какие-либо неправомерные преимущества или достичь иного неправомерного влияния на принятие какого-либо решения такими лицами, и не совершать, а также обеспечить, чтобы их работники, аффилированные лица или посредники не совершали</w:t>
      </w:r>
      <w:r w:rsidRPr="007D3BF6" w:rsidDel="004F296F">
        <w:rPr>
          <w:bCs/>
          <w:sz w:val="24"/>
          <w:szCs w:val="24"/>
        </w:rPr>
        <w:t xml:space="preserve"> </w:t>
      </w:r>
      <w:r w:rsidRPr="007D3BF6">
        <w:rPr>
          <w:bCs/>
          <w:sz w:val="24"/>
          <w:szCs w:val="24"/>
        </w:rPr>
        <w:t>такие действия, как дача или получение взятки, посредничество во взяточничестве, коммерческий подкуп, посредничество в коммерческом подкупе, а также иные действия, нарушающие требования применимого для целей Договора</w:t>
      </w:r>
      <w:r w:rsidRPr="007D3BF6" w:rsidDel="00D9548B">
        <w:rPr>
          <w:bCs/>
          <w:sz w:val="24"/>
          <w:szCs w:val="24"/>
        </w:rPr>
        <w:t xml:space="preserve"> </w:t>
      </w:r>
      <w:r w:rsidRPr="007D3BF6">
        <w:rPr>
          <w:bCs/>
          <w:sz w:val="24"/>
          <w:szCs w:val="24"/>
        </w:rPr>
        <w:t>законодательства и норм международного права в области противодействия коррупции, и</w:t>
      </w:r>
    </w:p>
    <w:p w14:paraId="40879968" w14:textId="77777777" w:rsidR="00DD17AE" w:rsidRPr="007D3BF6" w:rsidRDefault="00DD17AE" w:rsidP="00DD17AE">
      <w:pPr>
        <w:pStyle w:val="a"/>
        <w:numPr>
          <w:ilvl w:val="0"/>
          <w:numId w:val="0"/>
        </w:numPr>
        <w:spacing w:line="271" w:lineRule="auto"/>
        <w:ind w:left="720" w:hanging="720"/>
        <w:rPr>
          <w:bCs/>
          <w:sz w:val="24"/>
          <w:szCs w:val="24"/>
        </w:rPr>
      </w:pPr>
      <w:r w:rsidRPr="007D3BF6">
        <w:rPr>
          <w:bCs/>
          <w:sz w:val="24"/>
          <w:szCs w:val="24"/>
        </w:rPr>
        <w:t>10.2.2. подтверждают, что при переговорах и заключении Договора ни Стороны, ни их работники, аффилированные лица или посредники не осуществляли и не разрешали осуществление действий, указанных в пункте 10.2.1. настоящего раздела.</w:t>
      </w:r>
    </w:p>
    <w:p w14:paraId="2D150359" w14:textId="77777777" w:rsidR="00DD17AE" w:rsidRPr="007D3BF6" w:rsidRDefault="00DD17AE" w:rsidP="00DD17AE">
      <w:pPr>
        <w:pStyle w:val="a"/>
        <w:numPr>
          <w:ilvl w:val="0"/>
          <w:numId w:val="0"/>
        </w:numPr>
        <w:spacing w:line="271" w:lineRule="auto"/>
        <w:ind w:left="720" w:hanging="720"/>
        <w:rPr>
          <w:bCs/>
          <w:sz w:val="24"/>
          <w:szCs w:val="24"/>
        </w:rPr>
      </w:pPr>
      <w:r w:rsidRPr="007D3BF6">
        <w:rPr>
          <w:bCs/>
          <w:sz w:val="24"/>
          <w:szCs w:val="24"/>
        </w:rPr>
        <w:t xml:space="preserve">10.3. В случае наличия у Стороны фактов или возникновения обоснованных подозрений, что произошло или может произойти нарушение пункта 10.2. настоящего раздела, соответствующая Сторона обязуется уведомить другую Сторону в письменной форме в течение 5 (пяти) рабочих дней с момента, когда ей стало известно о состоявшемся или возможном нарушении. В уведомлении должны быть указаны факты и предоставлена информация (материалы), подтверждающие или дающие основание предполагать, что произошло или могло произойти нарушение пункта 10.2. настоящего раздела. </w:t>
      </w:r>
    </w:p>
    <w:p w14:paraId="1A2E3BA2" w14:textId="77777777" w:rsidR="00DD17AE" w:rsidRPr="007D3BF6" w:rsidRDefault="00DD17AE" w:rsidP="00DD17AE">
      <w:pPr>
        <w:pStyle w:val="a"/>
        <w:numPr>
          <w:ilvl w:val="0"/>
          <w:numId w:val="0"/>
        </w:numPr>
        <w:spacing w:line="271" w:lineRule="auto"/>
        <w:ind w:left="720"/>
        <w:rPr>
          <w:bCs/>
          <w:sz w:val="24"/>
          <w:szCs w:val="24"/>
        </w:rPr>
      </w:pPr>
      <w:r w:rsidRPr="007D3BF6">
        <w:rPr>
          <w:bCs/>
          <w:sz w:val="24"/>
          <w:szCs w:val="24"/>
        </w:rPr>
        <w:t>Уведомление ИСПОЛНИТЕЛЯ в адрес ЗАКАЗЧИКА должно быть направлено:</w:t>
      </w:r>
    </w:p>
    <w:p w14:paraId="7AB28892" w14:textId="77777777" w:rsidR="00DD17AE" w:rsidRPr="007D3BF6" w:rsidRDefault="00DD17AE" w:rsidP="00DD17AE">
      <w:pPr>
        <w:pStyle w:val="a"/>
        <w:numPr>
          <w:ilvl w:val="0"/>
          <w:numId w:val="38"/>
        </w:numPr>
        <w:spacing w:line="271" w:lineRule="auto"/>
        <w:ind w:hanging="294"/>
        <w:rPr>
          <w:bCs/>
          <w:sz w:val="24"/>
          <w:szCs w:val="24"/>
        </w:rPr>
      </w:pPr>
      <w:r w:rsidRPr="007D3BF6">
        <w:rPr>
          <w:bCs/>
          <w:sz w:val="24"/>
          <w:szCs w:val="24"/>
        </w:rPr>
        <w:t xml:space="preserve">в Департамент расследований и экономической защиты ПАО «ГМК «Норильский никель» по электронному адресу: </w:t>
      </w:r>
      <w:hyperlink r:id="rId8" w:history="1">
        <w:r w:rsidRPr="007D3BF6">
          <w:rPr>
            <w:bCs/>
            <w:sz w:val="24"/>
            <w:szCs w:val="24"/>
          </w:rPr>
          <w:t>serovpm@nornik.ru</w:t>
        </w:r>
      </w:hyperlink>
      <w:r w:rsidRPr="007D3BF6">
        <w:rPr>
          <w:bCs/>
          <w:sz w:val="24"/>
          <w:szCs w:val="24"/>
        </w:rPr>
        <w:t>;</w:t>
      </w:r>
    </w:p>
    <w:p w14:paraId="2E2E3743" w14:textId="77777777" w:rsidR="00DD17AE" w:rsidRPr="007D3BF6" w:rsidRDefault="00DD17AE" w:rsidP="00DD17AE">
      <w:pPr>
        <w:pStyle w:val="a"/>
        <w:numPr>
          <w:ilvl w:val="0"/>
          <w:numId w:val="38"/>
        </w:numPr>
        <w:spacing w:line="271" w:lineRule="auto"/>
        <w:ind w:hanging="294"/>
        <w:rPr>
          <w:bCs/>
          <w:sz w:val="24"/>
          <w:szCs w:val="24"/>
        </w:rPr>
      </w:pPr>
      <w:r w:rsidRPr="007D3BF6">
        <w:rPr>
          <w:bCs/>
          <w:sz w:val="24"/>
          <w:szCs w:val="24"/>
        </w:rPr>
        <w:t xml:space="preserve">в Службу корпоративного доверия ПАО «ГМК «Норильский никель» </w:t>
      </w:r>
      <w:bookmarkStart w:id="8" w:name="_Hlk11684862"/>
      <w:r w:rsidRPr="007D3BF6">
        <w:rPr>
          <w:bCs/>
          <w:sz w:val="24"/>
          <w:szCs w:val="24"/>
        </w:rPr>
        <w:t>по электронному адресу:</w:t>
      </w:r>
      <w:bookmarkEnd w:id="8"/>
      <w:r w:rsidRPr="007D3BF6">
        <w:rPr>
          <w:bCs/>
          <w:sz w:val="24"/>
          <w:szCs w:val="24"/>
        </w:rPr>
        <w:t xml:space="preserve"> </w:t>
      </w:r>
      <w:hyperlink r:id="rId9" w:history="1">
        <w:r w:rsidRPr="007D3BF6">
          <w:rPr>
            <w:bCs/>
            <w:sz w:val="24"/>
            <w:szCs w:val="24"/>
          </w:rPr>
          <w:t>skd@nornik.ru</w:t>
        </w:r>
      </w:hyperlink>
      <w:r w:rsidRPr="007D3BF6">
        <w:rPr>
          <w:bCs/>
          <w:sz w:val="24"/>
          <w:szCs w:val="24"/>
        </w:rPr>
        <w:t>;</w:t>
      </w:r>
    </w:p>
    <w:p w14:paraId="3E0AC04F" w14:textId="77777777" w:rsidR="00DD17AE" w:rsidRPr="007D3BF6" w:rsidRDefault="00DD17AE" w:rsidP="00DD17AE">
      <w:pPr>
        <w:pStyle w:val="a"/>
        <w:numPr>
          <w:ilvl w:val="0"/>
          <w:numId w:val="38"/>
        </w:numPr>
        <w:spacing w:line="271" w:lineRule="auto"/>
        <w:ind w:hanging="294"/>
        <w:rPr>
          <w:bCs/>
          <w:sz w:val="24"/>
          <w:szCs w:val="24"/>
        </w:rPr>
      </w:pPr>
      <w:r w:rsidRPr="007D3BF6">
        <w:rPr>
          <w:bCs/>
          <w:sz w:val="24"/>
          <w:szCs w:val="24"/>
        </w:rPr>
        <w:t>Заместителю Генерального директора по безопасности по электронному адресу: nahmurov@bobrovylog.ru.</w:t>
      </w:r>
    </w:p>
    <w:p w14:paraId="3D806EAA" w14:textId="77777777" w:rsidR="00DD17AE" w:rsidRPr="007D3BF6" w:rsidRDefault="00DD17AE" w:rsidP="00DD17AE">
      <w:pPr>
        <w:pStyle w:val="a"/>
        <w:numPr>
          <w:ilvl w:val="0"/>
          <w:numId w:val="38"/>
        </w:numPr>
        <w:spacing w:line="271" w:lineRule="auto"/>
        <w:ind w:hanging="294"/>
        <w:rPr>
          <w:bCs/>
          <w:sz w:val="24"/>
          <w:szCs w:val="24"/>
        </w:rPr>
      </w:pPr>
      <w:r w:rsidRPr="007D3BF6">
        <w:rPr>
          <w:bCs/>
          <w:sz w:val="24"/>
          <w:szCs w:val="24"/>
        </w:rPr>
        <w:lastRenderedPageBreak/>
        <w:t>Уведомление Заказчика в адрес ИСПОЛНИТЕЛЯ</w:t>
      </w:r>
      <w:r w:rsidRPr="007D3BF6" w:rsidDel="0000693D">
        <w:rPr>
          <w:bCs/>
          <w:sz w:val="24"/>
          <w:szCs w:val="24"/>
        </w:rPr>
        <w:t xml:space="preserve"> </w:t>
      </w:r>
      <w:r w:rsidRPr="007D3BF6">
        <w:rPr>
          <w:bCs/>
          <w:sz w:val="24"/>
          <w:szCs w:val="24"/>
        </w:rPr>
        <w:t xml:space="preserve">должно быть направлено: </w:t>
      </w:r>
    </w:p>
    <w:p w14:paraId="0322530B" w14:textId="21F01845" w:rsidR="00DD17AE" w:rsidRPr="007D3BF6" w:rsidRDefault="00696C05" w:rsidP="001C6A7D">
      <w:pPr>
        <w:pStyle w:val="a"/>
        <w:numPr>
          <w:ilvl w:val="0"/>
          <w:numId w:val="38"/>
        </w:numPr>
        <w:spacing w:line="271" w:lineRule="auto"/>
        <w:rPr>
          <w:bCs/>
          <w:sz w:val="24"/>
          <w:szCs w:val="24"/>
        </w:rPr>
      </w:pPr>
      <w:r w:rsidRPr="007D3BF6">
        <w:rPr>
          <w:bCs/>
          <w:sz w:val="24"/>
          <w:szCs w:val="24"/>
        </w:rPr>
        <w:t>___________________________</w:t>
      </w:r>
      <w:r w:rsidR="00DD17AE" w:rsidRPr="007D3BF6">
        <w:rPr>
          <w:bCs/>
          <w:sz w:val="24"/>
          <w:szCs w:val="24"/>
        </w:rPr>
        <w:t xml:space="preserve"> по электронному адресу: </w:t>
      </w:r>
      <w:r w:rsidRPr="007D3BF6">
        <w:rPr>
          <w:bCs/>
          <w:sz w:val="24"/>
          <w:szCs w:val="24"/>
        </w:rPr>
        <w:t>________________________</w:t>
      </w:r>
    </w:p>
    <w:p w14:paraId="56D873F5" w14:textId="77777777" w:rsidR="00DD17AE" w:rsidRPr="007D3BF6" w:rsidRDefault="00DD17AE" w:rsidP="00DD17AE">
      <w:pPr>
        <w:pStyle w:val="a"/>
        <w:numPr>
          <w:ilvl w:val="0"/>
          <w:numId w:val="0"/>
        </w:numPr>
        <w:spacing w:line="271" w:lineRule="auto"/>
        <w:ind w:left="720" w:hanging="720"/>
        <w:rPr>
          <w:bCs/>
          <w:sz w:val="24"/>
          <w:szCs w:val="24"/>
        </w:rPr>
      </w:pPr>
      <w:r w:rsidRPr="007D3BF6">
        <w:rPr>
          <w:bCs/>
          <w:sz w:val="24"/>
          <w:szCs w:val="24"/>
        </w:rPr>
        <w:t>10.4. Сторона, получившая уведомление, в течение 10 (десяти) рабочих дней с момента его получения должна предоставить другой Стороне контактные данные лиц, ответственных за проведение расследования с ее стороны. Если информация не была направлена в указанный срок, соответствующая Сторона имеет право проведения самостоятельного расследования.</w:t>
      </w:r>
    </w:p>
    <w:p w14:paraId="48E5693A" w14:textId="77777777" w:rsidR="00DD17AE" w:rsidRPr="007D3BF6" w:rsidRDefault="00DD17AE" w:rsidP="00DD17AE">
      <w:pPr>
        <w:pStyle w:val="a"/>
        <w:numPr>
          <w:ilvl w:val="0"/>
          <w:numId w:val="0"/>
        </w:numPr>
        <w:spacing w:line="271" w:lineRule="auto"/>
        <w:ind w:left="720" w:hanging="720"/>
        <w:rPr>
          <w:bCs/>
          <w:sz w:val="24"/>
          <w:szCs w:val="24"/>
        </w:rPr>
      </w:pPr>
      <w:r w:rsidRPr="007D3BF6">
        <w:rPr>
          <w:bCs/>
          <w:sz w:val="24"/>
          <w:szCs w:val="24"/>
        </w:rPr>
        <w:t xml:space="preserve">10.5. Каждая из Сторон обязана возместить убытки, причиненные другой Стороне нарушением обязательств, предусмотренных настоящим разделом. </w:t>
      </w:r>
    </w:p>
    <w:p w14:paraId="2402C424" w14:textId="77777777" w:rsidR="00DD17AE" w:rsidRPr="007D3BF6" w:rsidRDefault="00DD17AE" w:rsidP="00DD17AE">
      <w:pPr>
        <w:pStyle w:val="a"/>
        <w:numPr>
          <w:ilvl w:val="0"/>
          <w:numId w:val="0"/>
        </w:numPr>
        <w:spacing w:line="271" w:lineRule="auto"/>
        <w:ind w:left="720" w:hanging="720"/>
        <w:rPr>
          <w:bCs/>
          <w:sz w:val="24"/>
          <w:szCs w:val="24"/>
        </w:rPr>
      </w:pPr>
      <w:r w:rsidRPr="007D3BF6">
        <w:rPr>
          <w:bCs/>
          <w:sz w:val="24"/>
          <w:szCs w:val="24"/>
        </w:rPr>
        <w:t>10.6. При нарушении одной Стороной пункта 10.2. настоящего раздела другая Сторона вправе отказаться от исполнения договора в одностороннем порядке.</w:t>
      </w:r>
    </w:p>
    <w:p w14:paraId="192B6C67" w14:textId="77777777" w:rsidR="00DD17AE" w:rsidRPr="007D3BF6" w:rsidRDefault="00DD17AE" w:rsidP="009D2207">
      <w:pPr>
        <w:pStyle w:val="2h2H21"/>
        <w:numPr>
          <w:ilvl w:val="0"/>
          <w:numId w:val="0"/>
        </w:numPr>
        <w:tabs>
          <w:tab w:val="left" w:pos="426"/>
        </w:tabs>
        <w:suppressAutoHyphens/>
        <w:spacing w:line="271" w:lineRule="auto"/>
        <w:ind w:left="360" w:hanging="360"/>
        <w:rPr>
          <w:b w:val="0"/>
        </w:rPr>
      </w:pPr>
      <w:r w:rsidRPr="007D3BF6">
        <w:rPr>
          <w:b w:val="0"/>
          <w:bCs/>
          <w:sz w:val="24"/>
          <w:szCs w:val="24"/>
        </w:rPr>
        <w:t>10.7. Стороны обязуются оказывать содействие друг другу в целях предотвращения коррупции и прилагать разумные усилия для минимизации риска возникновения деловых отношений с контрагентами, которые вовлечены в коррупционную деятельность.</w:t>
      </w:r>
      <w:bookmarkEnd w:id="7"/>
    </w:p>
    <w:p w14:paraId="31EA5E4C" w14:textId="77777777" w:rsidR="0022642B" w:rsidRPr="007D3BF6" w:rsidRDefault="0022642B" w:rsidP="00BD27CA">
      <w:pPr>
        <w:pStyle w:val="2h2H21"/>
        <w:numPr>
          <w:ilvl w:val="0"/>
          <w:numId w:val="3"/>
        </w:numPr>
        <w:tabs>
          <w:tab w:val="clear" w:pos="927"/>
          <w:tab w:val="left" w:pos="426"/>
        </w:tabs>
        <w:suppressAutoHyphens/>
        <w:spacing w:line="271" w:lineRule="auto"/>
        <w:ind w:left="0" w:firstLine="0"/>
      </w:pPr>
      <w:r w:rsidRPr="007D3BF6">
        <w:t>ЗАВЕРЕНИЯ</w:t>
      </w:r>
    </w:p>
    <w:p w14:paraId="073049E7" w14:textId="77777777" w:rsidR="0022642B" w:rsidRPr="007D3BF6" w:rsidRDefault="0022642B" w:rsidP="00BD27CA">
      <w:pPr>
        <w:pStyle w:val="a"/>
        <w:numPr>
          <w:ilvl w:val="1"/>
          <w:numId w:val="3"/>
        </w:numPr>
        <w:tabs>
          <w:tab w:val="left" w:pos="957"/>
          <w:tab w:val="left" w:pos="1134"/>
        </w:tabs>
        <w:suppressAutoHyphens/>
        <w:spacing w:line="271" w:lineRule="auto"/>
        <w:ind w:left="0" w:firstLine="0"/>
        <w:rPr>
          <w:spacing w:val="-4"/>
          <w:sz w:val="24"/>
          <w:szCs w:val="24"/>
        </w:rPr>
      </w:pPr>
      <w:r w:rsidRPr="007D3BF6">
        <w:rPr>
          <w:spacing w:val="-4"/>
          <w:sz w:val="24"/>
          <w:szCs w:val="24"/>
        </w:rPr>
        <w:t>Заключая</w:t>
      </w:r>
      <w:r w:rsidR="00ED66E2" w:rsidRPr="007D3BF6">
        <w:rPr>
          <w:spacing w:val="-4"/>
          <w:sz w:val="24"/>
          <w:szCs w:val="24"/>
        </w:rPr>
        <w:t xml:space="preserve"> </w:t>
      </w:r>
      <w:r w:rsidRPr="007D3BF6">
        <w:rPr>
          <w:spacing w:val="-4"/>
          <w:sz w:val="24"/>
          <w:szCs w:val="24"/>
        </w:rPr>
        <w:t>настоящий</w:t>
      </w:r>
      <w:r w:rsidR="00ED66E2" w:rsidRPr="007D3BF6">
        <w:rPr>
          <w:spacing w:val="-4"/>
          <w:sz w:val="24"/>
          <w:szCs w:val="24"/>
        </w:rPr>
        <w:t xml:space="preserve"> </w:t>
      </w:r>
      <w:r w:rsidRPr="007D3BF6">
        <w:rPr>
          <w:spacing w:val="-4"/>
          <w:sz w:val="24"/>
          <w:szCs w:val="24"/>
        </w:rPr>
        <w:t>Договор,</w:t>
      </w:r>
      <w:r w:rsidR="00ED66E2" w:rsidRPr="007D3BF6">
        <w:rPr>
          <w:spacing w:val="-4"/>
          <w:sz w:val="24"/>
          <w:szCs w:val="24"/>
        </w:rPr>
        <w:t xml:space="preserve"> </w:t>
      </w:r>
      <w:r w:rsidRPr="007D3BF6">
        <w:rPr>
          <w:spacing w:val="-4"/>
          <w:sz w:val="24"/>
          <w:szCs w:val="24"/>
        </w:rPr>
        <w:t>каждая</w:t>
      </w:r>
      <w:r w:rsidR="00ED66E2" w:rsidRPr="007D3BF6">
        <w:rPr>
          <w:spacing w:val="-4"/>
          <w:sz w:val="24"/>
          <w:szCs w:val="24"/>
        </w:rPr>
        <w:t xml:space="preserve"> </w:t>
      </w:r>
      <w:r w:rsidRPr="007D3BF6">
        <w:rPr>
          <w:spacing w:val="-4"/>
          <w:sz w:val="24"/>
          <w:szCs w:val="24"/>
        </w:rPr>
        <w:t>Сторона</w:t>
      </w:r>
      <w:r w:rsidR="00ED66E2" w:rsidRPr="007D3BF6">
        <w:rPr>
          <w:spacing w:val="-4"/>
          <w:sz w:val="24"/>
          <w:szCs w:val="24"/>
        </w:rPr>
        <w:t xml:space="preserve"> </w:t>
      </w:r>
      <w:r w:rsidRPr="007D3BF6">
        <w:rPr>
          <w:spacing w:val="-4"/>
          <w:sz w:val="24"/>
          <w:szCs w:val="24"/>
        </w:rPr>
        <w:t>заявляет</w:t>
      </w:r>
      <w:r w:rsidR="00ED66E2" w:rsidRPr="007D3BF6">
        <w:rPr>
          <w:spacing w:val="-4"/>
          <w:sz w:val="24"/>
          <w:szCs w:val="24"/>
        </w:rPr>
        <w:t xml:space="preserve"> </w:t>
      </w:r>
      <w:r w:rsidRPr="007D3BF6">
        <w:rPr>
          <w:spacing w:val="-4"/>
          <w:sz w:val="24"/>
          <w:szCs w:val="24"/>
        </w:rPr>
        <w:t>другой</w:t>
      </w:r>
      <w:r w:rsidR="00ED66E2" w:rsidRPr="007D3BF6">
        <w:rPr>
          <w:spacing w:val="-4"/>
          <w:sz w:val="24"/>
          <w:szCs w:val="24"/>
        </w:rPr>
        <w:t xml:space="preserve"> </w:t>
      </w:r>
      <w:r w:rsidRPr="007D3BF6">
        <w:rPr>
          <w:spacing w:val="-4"/>
          <w:sz w:val="24"/>
          <w:szCs w:val="24"/>
        </w:rPr>
        <w:t>Стороне</w:t>
      </w:r>
      <w:r w:rsidR="00ED66E2" w:rsidRPr="007D3BF6">
        <w:rPr>
          <w:spacing w:val="-4"/>
          <w:sz w:val="24"/>
          <w:szCs w:val="24"/>
        </w:rPr>
        <w:t xml:space="preserve"> </w:t>
      </w:r>
      <w:r w:rsidRPr="007D3BF6">
        <w:rPr>
          <w:spacing w:val="-4"/>
          <w:sz w:val="24"/>
          <w:szCs w:val="24"/>
        </w:rPr>
        <w:t>следующее</w:t>
      </w:r>
      <w:r w:rsidR="00ED66E2" w:rsidRPr="007D3BF6">
        <w:rPr>
          <w:spacing w:val="-4"/>
          <w:sz w:val="24"/>
          <w:szCs w:val="24"/>
        </w:rPr>
        <w:t xml:space="preserve"> </w:t>
      </w:r>
      <w:r w:rsidRPr="007D3BF6">
        <w:rPr>
          <w:spacing w:val="-4"/>
          <w:sz w:val="24"/>
          <w:szCs w:val="24"/>
        </w:rPr>
        <w:t>и</w:t>
      </w:r>
      <w:r w:rsidR="00ED66E2" w:rsidRPr="007D3BF6">
        <w:rPr>
          <w:spacing w:val="-4"/>
          <w:sz w:val="24"/>
          <w:szCs w:val="24"/>
        </w:rPr>
        <w:t xml:space="preserve"> </w:t>
      </w:r>
      <w:r w:rsidRPr="007D3BF6">
        <w:rPr>
          <w:spacing w:val="-4"/>
          <w:sz w:val="24"/>
          <w:szCs w:val="24"/>
        </w:rPr>
        <w:t>заверяет</w:t>
      </w:r>
      <w:r w:rsidR="00ED66E2" w:rsidRPr="007D3BF6">
        <w:rPr>
          <w:spacing w:val="-4"/>
          <w:sz w:val="24"/>
          <w:szCs w:val="24"/>
        </w:rPr>
        <w:t xml:space="preserve"> </w:t>
      </w:r>
      <w:r w:rsidRPr="007D3BF6">
        <w:rPr>
          <w:spacing w:val="-4"/>
          <w:sz w:val="24"/>
          <w:szCs w:val="24"/>
        </w:rPr>
        <w:t>ее</w:t>
      </w:r>
      <w:r w:rsidR="00ED66E2" w:rsidRPr="007D3BF6">
        <w:rPr>
          <w:spacing w:val="-4"/>
          <w:sz w:val="24"/>
          <w:szCs w:val="24"/>
        </w:rPr>
        <w:t xml:space="preserve"> </w:t>
      </w:r>
      <w:r w:rsidRPr="007D3BF6">
        <w:rPr>
          <w:spacing w:val="-4"/>
          <w:sz w:val="24"/>
          <w:szCs w:val="24"/>
        </w:rPr>
        <w:t>в</w:t>
      </w:r>
      <w:r w:rsidR="00ED66E2" w:rsidRPr="007D3BF6">
        <w:rPr>
          <w:spacing w:val="-4"/>
          <w:sz w:val="24"/>
          <w:szCs w:val="24"/>
        </w:rPr>
        <w:t xml:space="preserve"> </w:t>
      </w:r>
      <w:r w:rsidRPr="007D3BF6">
        <w:rPr>
          <w:spacing w:val="-4"/>
          <w:sz w:val="24"/>
          <w:szCs w:val="24"/>
        </w:rPr>
        <w:t>следующем:</w:t>
      </w:r>
    </w:p>
    <w:p w14:paraId="628FD08C" w14:textId="77777777" w:rsidR="0022642B" w:rsidRPr="007D3BF6" w:rsidRDefault="0022642B" w:rsidP="00BD27CA">
      <w:pPr>
        <w:pStyle w:val="a"/>
        <w:numPr>
          <w:ilvl w:val="0"/>
          <w:numId w:val="0"/>
        </w:numPr>
        <w:tabs>
          <w:tab w:val="left" w:pos="957"/>
          <w:tab w:val="num" w:pos="993"/>
        </w:tabs>
        <w:spacing w:line="271" w:lineRule="auto"/>
        <w:rPr>
          <w:sz w:val="24"/>
          <w:szCs w:val="24"/>
        </w:rPr>
      </w:pPr>
      <w:r w:rsidRPr="007D3BF6">
        <w:rPr>
          <w:sz w:val="24"/>
          <w:szCs w:val="24"/>
        </w:rPr>
        <w:t>-</w:t>
      </w:r>
      <w:r w:rsidR="00ED66E2" w:rsidRPr="007D3BF6">
        <w:rPr>
          <w:sz w:val="24"/>
          <w:szCs w:val="24"/>
        </w:rPr>
        <w:t xml:space="preserve"> </w:t>
      </w:r>
      <w:r w:rsidRPr="007D3BF6">
        <w:rPr>
          <w:sz w:val="24"/>
          <w:szCs w:val="24"/>
        </w:rPr>
        <w:t>Сторона</w:t>
      </w:r>
      <w:r w:rsidR="00ED66E2" w:rsidRPr="007D3BF6">
        <w:rPr>
          <w:sz w:val="24"/>
          <w:szCs w:val="24"/>
        </w:rPr>
        <w:t xml:space="preserve"> </w:t>
      </w:r>
      <w:r w:rsidRPr="007D3BF6">
        <w:rPr>
          <w:sz w:val="24"/>
          <w:szCs w:val="24"/>
        </w:rPr>
        <w:t>является</w:t>
      </w:r>
      <w:r w:rsidR="00ED66E2" w:rsidRPr="007D3BF6">
        <w:rPr>
          <w:sz w:val="24"/>
          <w:szCs w:val="24"/>
        </w:rPr>
        <w:t xml:space="preserve"> </w:t>
      </w:r>
      <w:r w:rsidRPr="007D3BF6">
        <w:rPr>
          <w:sz w:val="24"/>
          <w:szCs w:val="24"/>
        </w:rPr>
        <w:t>юридическим</w:t>
      </w:r>
      <w:r w:rsidR="00ED66E2" w:rsidRPr="007D3BF6">
        <w:rPr>
          <w:sz w:val="24"/>
          <w:szCs w:val="24"/>
        </w:rPr>
        <w:t xml:space="preserve"> </w:t>
      </w:r>
      <w:r w:rsidRPr="007D3BF6">
        <w:rPr>
          <w:sz w:val="24"/>
          <w:szCs w:val="24"/>
        </w:rPr>
        <w:t>лицом,</w:t>
      </w:r>
      <w:r w:rsidR="00ED66E2" w:rsidRPr="007D3BF6">
        <w:rPr>
          <w:sz w:val="24"/>
          <w:szCs w:val="24"/>
        </w:rPr>
        <w:t xml:space="preserve"> </w:t>
      </w:r>
      <w:r w:rsidRPr="007D3BF6">
        <w:rPr>
          <w:sz w:val="24"/>
          <w:szCs w:val="24"/>
        </w:rPr>
        <w:t>должным</w:t>
      </w:r>
      <w:r w:rsidR="00ED66E2" w:rsidRPr="007D3BF6">
        <w:rPr>
          <w:sz w:val="24"/>
          <w:szCs w:val="24"/>
        </w:rPr>
        <w:t xml:space="preserve"> </w:t>
      </w:r>
      <w:r w:rsidRPr="007D3BF6">
        <w:rPr>
          <w:sz w:val="24"/>
          <w:szCs w:val="24"/>
        </w:rPr>
        <w:t>образом</w:t>
      </w:r>
      <w:r w:rsidR="00ED66E2" w:rsidRPr="007D3BF6">
        <w:rPr>
          <w:sz w:val="24"/>
          <w:szCs w:val="24"/>
        </w:rPr>
        <w:t xml:space="preserve"> </w:t>
      </w:r>
      <w:r w:rsidRPr="007D3BF6">
        <w:rPr>
          <w:sz w:val="24"/>
          <w:szCs w:val="24"/>
        </w:rPr>
        <w:t>созданным</w:t>
      </w:r>
      <w:r w:rsidR="00ED66E2" w:rsidRPr="007D3BF6">
        <w:rPr>
          <w:sz w:val="24"/>
          <w:szCs w:val="24"/>
        </w:rPr>
        <w:t xml:space="preserve"> </w:t>
      </w:r>
      <w:r w:rsidRPr="007D3BF6">
        <w:rPr>
          <w:sz w:val="24"/>
          <w:szCs w:val="24"/>
        </w:rPr>
        <w:t>в</w:t>
      </w:r>
      <w:r w:rsidR="00ED66E2" w:rsidRPr="007D3BF6">
        <w:rPr>
          <w:sz w:val="24"/>
          <w:szCs w:val="24"/>
        </w:rPr>
        <w:t xml:space="preserve"> </w:t>
      </w:r>
      <w:r w:rsidRPr="007D3BF6">
        <w:rPr>
          <w:sz w:val="24"/>
          <w:szCs w:val="24"/>
        </w:rPr>
        <w:t>соответствии</w:t>
      </w:r>
      <w:r w:rsidR="00ED66E2" w:rsidRPr="007D3BF6">
        <w:rPr>
          <w:sz w:val="24"/>
          <w:szCs w:val="24"/>
        </w:rPr>
        <w:t xml:space="preserve"> </w:t>
      </w:r>
      <w:r w:rsidRPr="007D3BF6">
        <w:rPr>
          <w:sz w:val="24"/>
          <w:szCs w:val="24"/>
        </w:rPr>
        <w:t>с</w:t>
      </w:r>
      <w:r w:rsidR="00ED66E2" w:rsidRPr="007D3BF6">
        <w:rPr>
          <w:sz w:val="24"/>
          <w:szCs w:val="24"/>
        </w:rPr>
        <w:t xml:space="preserve"> </w:t>
      </w:r>
      <w:r w:rsidRPr="007D3BF6">
        <w:rPr>
          <w:sz w:val="24"/>
          <w:szCs w:val="24"/>
        </w:rPr>
        <w:t>законодательством</w:t>
      </w:r>
      <w:r w:rsidR="00ED66E2" w:rsidRPr="007D3BF6">
        <w:rPr>
          <w:sz w:val="24"/>
          <w:szCs w:val="24"/>
        </w:rPr>
        <w:t xml:space="preserve"> </w:t>
      </w:r>
      <w:r w:rsidRPr="007D3BF6">
        <w:rPr>
          <w:sz w:val="24"/>
          <w:szCs w:val="24"/>
        </w:rPr>
        <w:t>Российской</w:t>
      </w:r>
      <w:r w:rsidR="00ED66E2" w:rsidRPr="007D3BF6">
        <w:rPr>
          <w:sz w:val="24"/>
          <w:szCs w:val="24"/>
        </w:rPr>
        <w:t xml:space="preserve"> </w:t>
      </w:r>
      <w:r w:rsidRPr="007D3BF6">
        <w:rPr>
          <w:sz w:val="24"/>
          <w:szCs w:val="24"/>
        </w:rPr>
        <w:t>Федерации,</w:t>
      </w:r>
      <w:r w:rsidR="00ED66E2" w:rsidRPr="007D3BF6">
        <w:rPr>
          <w:sz w:val="24"/>
          <w:szCs w:val="24"/>
        </w:rPr>
        <w:t xml:space="preserve"> </w:t>
      </w:r>
      <w:r w:rsidRPr="007D3BF6">
        <w:rPr>
          <w:sz w:val="24"/>
          <w:szCs w:val="24"/>
        </w:rPr>
        <w:t>и</w:t>
      </w:r>
      <w:r w:rsidR="00ED66E2" w:rsidRPr="007D3BF6">
        <w:rPr>
          <w:sz w:val="24"/>
          <w:szCs w:val="24"/>
        </w:rPr>
        <w:t xml:space="preserve"> </w:t>
      </w:r>
      <w:r w:rsidRPr="007D3BF6">
        <w:rPr>
          <w:sz w:val="24"/>
          <w:szCs w:val="24"/>
        </w:rPr>
        <w:t>ее</w:t>
      </w:r>
      <w:r w:rsidR="00ED66E2" w:rsidRPr="007D3BF6">
        <w:rPr>
          <w:sz w:val="24"/>
          <w:szCs w:val="24"/>
        </w:rPr>
        <w:t xml:space="preserve"> </w:t>
      </w:r>
      <w:r w:rsidRPr="007D3BF6">
        <w:rPr>
          <w:sz w:val="24"/>
          <w:szCs w:val="24"/>
        </w:rPr>
        <w:t>деятельность</w:t>
      </w:r>
      <w:r w:rsidR="00ED66E2" w:rsidRPr="007D3BF6">
        <w:rPr>
          <w:sz w:val="24"/>
          <w:szCs w:val="24"/>
        </w:rPr>
        <w:t xml:space="preserve"> </w:t>
      </w:r>
      <w:r w:rsidRPr="007D3BF6">
        <w:rPr>
          <w:sz w:val="24"/>
          <w:szCs w:val="24"/>
        </w:rPr>
        <w:t>осуществляется</w:t>
      </w:r>
      <w:r w:rsidR="00ED66E2" w:rsidRPr="007D3BF6">
        <w:rPr>
          <w:sz w:val="24"/>
          <w:szCs w:val="24"/>
        </w:rPr>
        <w:t xml:space="preserve"> </w:t>
      </w:r>
      <w:r w:rsidRPr="007D3BF6">
        <w:rPr>
          <w:sz w:val="24"/>
          <w:szCs w:val="24"/>
        </w:rPr>
        <w:t>в</w:t>
      </w:r>
      <w:r w:rsidR="00ED66E2" w:rsidRPr="007D3BF6">
        <w:rPr>
          <w:sz w:val="24"/>
          <w:szCs w:val="24"/>
        </w:rPr>
        <w:t xml:space="preserve"> </w:t>
      </w:r>
      <w:r w:rsidRPr="007D3BF6">
        <w:rPr>
          <w:sz w:val="24"/>
          <w:szCs w:val="24"/>
        </w:rPr>
        <w:t>соответствии</w:t>
      </w:r>
      <w:r w:rsidR="00ED66E2" w:rsidRPr="007D3BF6">
        <w:rPr>
          <w:sz w:val="24"/>
          <w:szCs w:val="24"/>
        </w:rPr>
        <w:t xml:space="preserve"> </w:t>
      </w:r>
      <w:r w:rsidRPr="007D3BF6">
        <w:rPr>
          <w:sz w:val="24"/>
          <w:szCs w:val="24"/>
        </w:rPr>
        <w:t>с</w:t>
      </w:r>
      <w:r w:rsidR="00ED66E2" w:rsidRPr="007D3BF6">
        <w:rPr>
          <w:sz w:val="24"/>
          <w:szCs w:val="24"/>
        </w:rPr>
        <w:t xml:space="preserve"> </w:t>
      </w:r>
      <w:r w:rsidRPr="007D3BF6">
        <w:rPr>
          <w:sz w:val="24"/>
          <w:szCs w:val="24"/>
        </w:rPr>
        <w:t>учредительными</w:t>
      </w:r>
      <w:r w:rsidR="00ED66E2" w:rsidRPr="007D3BF6">
        <w:rPr>
          <w:sz w:val="24"/>
          <w:szCs w:val="24"/>
        </w:rPr>
        <w:t xml:space="preserve"> </w:t>
      </w:r>
      <w:r w:rsidRPr="007D3BF6">
        <w:rPr>
          <w:sz w:val="24"/>
          <w:szCs w:val="24"/>
        </w:rPr>
        <w:t>документами</w:t>
      </w:r>
      <w:r w:rsidR="00ED66E2" w:rsidRPr="007D3BF6">
        <w:rPr>
          <w:sz w:val="24"/>
          <w:szCs w:val="24"/>
        </w:rPr>
        <w:t xml:space="preserve"> </w:t>
      </w:r>
      <w:r w:rsidRPr="007D3BF6">
        <w:rPr>
          <w:sz w:val="24"/>
          <w:szCs w:val="24"/>
        </w:rPr>
        <w:t>и</w:t>
      </w:r>
      <w:r w:rsidR="00ED66E2" w:rsidRPr="007D3BF6">
        <w:rPr>
          <w:sz w:val="24"/>
          <w:szCs w:val="24"/>
        </w:rPr>
        <w:t xml:space="preserve"> </w:t>
      </w:r>
      <w:r w:rsidRPr="007D3BF6">
        <w:rPr>
          <w:sz w:val="24"/>
          <w:szCs w:val="24"/>
        </w:rPr>
        <w:t>действующим</w:t>
      </w:r>
      <w:r w:rsidR="00ED66E2" w:rsidRPr="007D3BF6">
        <w:rPr>
          <w:sz w:val="24"/>
          <w:szCs w:val="24"/>
        </w:rPr>
        <w:t xml:space="preserve"> </w:t>
      </w:r>
      <w:r w:rsidRPr="007D3BF6">
        <w:rPr>
          <w:sz w:val="24"/>
          <w:szCs w:val="24"/>
        </w:rPr>
        <w:t>законодательством</w:t>
      </w:r>
      <w:r w:rsidR="00ED66E2" w:rsidRPr="007D3BF6">
        <w:rPr>
          <w:sz w:val="24"/>
          <w:szCs w:val="24"/>
        </w:rPr>
        <w:t xml:space="preserve"> </w:t>
      </w:r>
      <w:r w:rsidRPr="007D3BF6">
        <w:rPr>
          <w:sz w:val="24"/>
          <w:szCs w:val="24"/>
        </w:rPr>
        <w:t>Российской</w:t>
      </w:r>
      <w:r w:rsidR="00ED66E2" w:rsidRPr="007D3BF6">
        <w:rPr>
          <w:sz w:val="24"/>
          <w:szCs w:val="24"/>
        </w:rPr>
        <w:t xml:space="preserve"> </w:t>
      </w:r>
      <w:r w:rsidRPr="007D3BF6">
        <w:rPr>
          <w:sz w:val="24"/>
          <w:szCs w:val="24"/>
        </w:rPr>
        <w:t>Федерации;</w:t>
      </w:r>
      <w:r w:rsidR="00ED66E2" w:rsidRPr="007D3BF6">
        <w:rPr>
          <w:sz w:val="24"/>
          <w:szCs w:val="24"/>
        </w:rPr>
        <w:t xml:space="preserve"> </w:t>
      </w:r>
    </w:p>
    <w:p w14:paraId="42407C73" w14:textId="77777777" w:rsidR="0022642B" w:rsidRPr="007D3BF6" w:rsidRDefault="0022642B" w:rsidP="00BD27CA">
      <w:pPr>
        <w:pStyle w:val="a"/>
        <w:numPr>
          <w:ilvl w:val="0"/>
          <w:numId w:val="0"/>
        </w:numPr>
        <w:tabs>
          <w:tab w:val="left" w:pos="957"/>
          <w:tab w:val="num" w:pos="993"/>
        </w:tabs>
        <w:spacing w:line="271" w:lineRule="auto"/>
        <w:rPr>
          <w:sz w:val="24"/>
          <w:szCs w:val="24"/>
        </w:rPr>
      </w:pPr>
      <w:r w:rsidRPr="007D3BF6">
        <w:rPr>
          <w:sz w:val="24"/>
          <w:szCs w:val="24"/>
        </w:rPr>
        <w:t>-</w:t>
      </w:r>
      <w:r w:rsidR="00ED66E2" w:rsidRPr="007D3BF6">
        <w:rPr>
          <w:sz w:val="24"/>
          <w:szCs w:val="24"/>
        </w:rPr>
        <w:t xml:space="preserve"> </w:t>
      </w:r>
      <w:r w:rsidRPr="007D3BF6">
        <w:rPr>
          <w:sz w:val="24"/>
          <w:szCs w:val="24"/>
        </w:rPr>
        <w:t>Сторона</w:t>
      </w:r>
      <w:r w:rsidR="00ED66E2" w:rsidRPr="007D3BF6">
        <w:rPr>
          <w:sz w:val="24"/>
          <w:szCs w:val="24"/>
        </w:rPr>
        <w:t xml:space="preserve"> </w:t>
      </w:r>
      <w:r w:rsidRPr="007D3BF6">
        <w:rPr>
          <w:sz w:val="24"/>
          <w:szCs w:val="24"/>
        </w:rPr>
        <w:t>имеет</w:t>
      </w:r>
      <w:r w:rsidR="00ED66E2" w:rsidRPr="007D3BF6">
        <w:rPr>
          <w:sz w:val="24"/>
          <w:szCs w:val="24"/>
        </w:rPr>
        <w:t xml:space="preserve"> </w:t>
      </w:r>
      <w:r w:rsidRPr="007D3BF6">
        <w:rPr>
          <w:sz w:val="24"/>
          <w:szCs w:val="24"/>
        </w:rPr>
        <w:t>все</w:t>
      </w:r>
      <w:r w:rsidR="00ED66E2" w:rsidRPr="007D3BF6">
        <w:rPr>
          <w:sz w:val="24"/>
          <w:szCs w:val="24"/>
        </w:rPr>
        <w:t xml:space="preserve"> </w:t>
      </w:r>
      <w:r w:rsidRPr="007D3BF6">
        <w:rPr>
          <w:sz w:val="24"/>
          <w:szCs w:val="24"/>
        </w:rPr>
        <w:t>необходимые</w:t>
      </w:r>
      <w:r w:rsidR="00ED66E2" w:rsidRPr="007D3BF6">
        <w:rPr>
          <w:sz w:val="24"/>
          <w:szCs w:val="24"/>
        </w:rPr>
        <w:t xml:space="preserve"> </w:t>
      </w:r>
      <w:r w:rsidRPr="007D3BF6">
        <w:rPr>
          <w:sz w:val="24"/>
          <w:szCs w:val="24"/>
        </w:rPr>
        <w:t>корпоративные</w:t>
      </w:r>
      <w:r w:rsidR="00ED66E2" w:rsidRPr="007D3BF6">
        <w:rPr>
          <w:sz w:val="24"/>
          <w:szCs w:val="24"/>
        </w:rPr>
        <w:t xml:space="preserve"> </w:t>
      </w:r>
      <w:r w:rsidRPr="007D3BF6">
        <w:rPr>
          <w:sz w:val="24"/>
          <w:szCs w:val="24"/>
        </w:rPr>
        <w:t>одобрения</w:t>
      </w:r>
      <w:r w:rsidR="00ED66E2" w:rsidRPr="007D3BF6">
        <w:rPr>
          <w:sz w:val="24"/>
          <w:szCs w:val="24"/>
        </w:rPr>
        <w:t xml:space="preserve"> </w:t>
      </w:r>
      <w:r w:rsidRPr="007D3BF6">
        <w:rPr>
          <w:sz w:val="24"/>
          <w:szCs w:val="24"/>
        </w:rPr>
        <w:t>и</w:t>
      </w:r>
      <w:r w:rsidR="00ED66E2" w:rsidRPr="007D3BF6">
        <w:rPr>
          <w:sz w:val="24"/>
          <w:szCs w:val="24"/>
        </w:rPr>
        <w:t xml:space="preserve"> </w:t>
      </w:r>
      <w:r w:rsidRPr="007D3BF6">
        <w:rPr>
          <w:sz w:val="24"/>
          <w:szCs w:val="24"/>
        </w:rPr>
        <w:t>соответствующие</w:t>
      </w:r>
      <w:r w:rsidR="00ED66E2" w:rsidRPr="007D3BF6">
        <w:rPr>
          <w:sz w:val="24"/>
          <w:szCs w:val="24"/>
        </w:rPr>
        <w:t xml:space="preserve"> </w:t>
      </w:r>
      <w:r w:rsidRPr="007D3BF6">
        <w:rPr>
          <w:sz w:val="24"/>
          <w:szCs w:val="24"/>
        </w:rPr>
        <w:t>полномочия</w:t>
      </w:r>
      <w:r w:rsidR="00ED66E2" w:rsidRPr="007D3BF6">
        <w:rPr>
          <w:sz w:val="24"/>
          <w:szCs w:val="24"/>
        </w:rPr>
        <w:t xml:space="preserve"> </w:t>
      </w:r>
      <w:r w:rsidRPr="007D3BF6">
        <w:rPr>
          <w:sz w:val="24"/>
          <w:szCs w:val="24"/>
        </w:rPr>
        <w:t>на</w:t>
      </w:r>
      <w:r w:rsidR="00ED66E2" w:rsidRPr="007D3BF6">
        <w:rPr>
          <w:sz w:val="24"/>
          <w:szCs w:val="24"/>
        </w:rPr>
        <w:t xml:space="preserve"> </w:t>
      </w:r>
      <w:r w:rsidRPr="007D3BF6">
        <w:rPr>
          <w:sz w:val="24"/>
          <w:szCs w:val="24"/>
        </w:rPr>
        <w:t>заключение</w:t>
      </w:r>
      <w:r w:rsidR="00ED66E2" w:rsidRPr="007D3BF6">
        <w:rPr>
          <w:sz w:val="24"/>
          <w:szCs w:val="24"/>
        </w:rPr>
        <w:t xml:space="preserve"> </w:t>
      </w:r>
      <w:r w:rsidRPr="007D3BF6">
        <w:rPr>
          <w:sz w:val="24"/>
          <w:szCs w:val="24"/>
        </w:rPr>
        <w:t>настоящего</w:t>
      </w:r>
      <w:r w:rsidR="00ED66E2" w:rsidRPr="007D3BF6">
        <w:rPr>
          <w:sz w:val="24"/>
          <w:szCs w:val="24"/>
        </w:rPr>
        <w:t xml:space="preserve"> </w:t>
      </w:r>
      <w:r w:rsidRPr="007D3BF6">
        <w:rPr>
          <w:sz w:val="24"/>
          <w:szCs w:val="24"/>
        </w:rPr>
        <w:t>Договора</w:t>
      </w:r>
      <w:r w:rsidR="00ED66E2" w:rsidRPr="007D3BF6">
        <w:rPr>
          <w:sz w:val="24"/>
          <w:szCs w:val="24"/>
        </w:rPr>
        <w:t xml:space="preserve"> </w:t>
      </w:r>
      <w:r w:rsidRPr="007D3BF6">
        <w:rPr>
          <w:sz w:val="24"/>
          <w:szCs w:val="24"/>
        </w:rPr>
        <w:t>и</w:t>
      </w:r>
      <w:r w:rsidR="00ED66E2" w:rsidRPr="007D3BF6">
        <w:rPr>
          <w:sz w:val="24"/>
          <w:szCs w:val="24"/>
        </w:rPr>
        <w:t xml:space="preserve"> </w:t>
      </w:r>
      <w:r w:rsidRPr="007D3BF6">
        <w:rPr>
          <w:sz w:val="24"/>
          <w:szCs w:val="24"/>
        </w:rPr>
        <w:t>выполнение</w:t>
      </w:r>
      <w:r w:rsidR="00ED66E2" w:rsidRPr="007D3BF6">
        <w:rPr>
          <w:sz w:val="24"/>
          <w:szCs w:val="24"/>
        </w:rPr>
        <w:t xml:space="preserve"> </w:t>
      </w:r>
      <w:r w:rsidRPr="007D3BF6">
        <w:rPr>
          <w:sz w:val="24"/>
          <w:szCs w:val="24"/>
        </w:rPr>
        <w:t>взятых</w:t>
      </w:r>
      <w:r w:rsidR="00ED66E2" w:rsidRPr="007D3BF6">
        <w:rPr>
          <w:sz w:val="24"/>
          <w:szCs w:val="24"/>
        </w:rPr>
        <w:t xml:space="preserve"> </w:t>
      </w:r>
      <w:r w:rsidRPr="007D3BF6">
        <w:rPr>
          <w:sz w:val="24"/>
          <w:szCs w:val="24"/>
        </w:rPr>
        <w:t>на</w:t>
      </w:r>
      <w:r w:rsidR="00ED66E2" w:rsidRPr="007D3BF6">
        <w:rPr>
          <w:sz w:val="24"/>
          <w:szCs w:val="24"/>
        </w:rPr>
        <w:t xml:space="preserve"> </w:t>
      </w:r>
      <w:r w:rsidRPr="007D3BF6">
        <w:rPr>
          <w:sz w:val="24"/>
          <w:szCs w:val="24"/>
        </w:rPr>
        <w:t>себя</w:t>
      </w:r>
      <w:r w:rsidR="00ED66E2" w:rsidRPr="007D3BF6">
        <w:rPr>
          <w:sz w:val="24"/>
          <w:szCs w:val="24"/>
        </w:rPr>
        <w:t xml:space="preserve"> </w:t>
      </w:r>
      <w:r w:rsidRPr="007D3BF6">
        <w:rPr>
          <w:sz w:val="24"/>
          <w:szCs w:val="24"/>
        </w:rPr>
        <w:t>обязательств</w:t>
      </w:r>
      <w:r w:rsidR="00ED66E2" w:rsidRPr="007D3BF6">
        <w:rPr>
          <w:sz w:val="24"/>
          <w:szCs w:val="24"/>
        </w:rPr>
        <w:t xml:space="preserve"> </w:t>
      </w:r>
      <w:r w:rsidRPr="007D3BF6">
        <w:rPr>
          <w:sz w:val="24"/>
          <w:szCs w:val="24"/>
        </w:rPr>
        <w:t>по</w:t>
      </w:r>
      <w:r w:rsidR="00ED66E2" w:rsidRPr="007D3BF6">
        <w:rPr>
          <w:sz w:val="24"/>
          <w:szCs w:val="24"/>
        </w:rPr>
        <w:t xml:space="preserve"> </w:t>
      </w:r>
      <w:r w:rsidRPr="007D3BF6">
        <w:rPr>
          <w:sz w:val="24"/>
          <w:szCs w:val="24"/>
        </w:rPr>
        <w:t>настоящему</w:t>
      </w:r>
      <w:r w:rsidR="00ED66E2" w:rsidRPr="007D3BF6">
        <w:rPr>
          <w:sz w:val="24"/>
          <w:szCs w:val="24"/>
        </w:rPr>
        <w:t xml:space="preserve"> </w:t>
      </w:r>
      <w:r w:rsidRPr="007D3BF6">
        <w:rPr>
          <w:sz w:val="24"/>
          <w:szCs w:val="24"/>
        </w:rPr>
        <w:t>Договору;</w:t>
      </w:r>
    </w:p>
    <w:p w14:paraId="3EF32FB4" w14:textId="77777777" w:rsidR="0022642B" w:rsidRPr="007D3BF6" w:rsidRDefault="0022642B" w:rsidP="00BD27CA">
      <w:pPr>
        <w:pStyle w:val="a"/>
        <w:numPr>
          <w:ilvl w:val="0"/>
          <w:numId w:val="0"/>
        </w:numPr>
        <w:tabs>
          <w:tab w:val="left" w:pos="957"/>
          <w:tab w:val="num" w:pos="993"/>
        </w:tabs>
        <w:spacing w:line="271" w:lineRule="auto"/>
        <w:rPr>
          <w:sz w:val="24"/>
          <w:szCs w:val="24"/>
        </w:rPr>
      </w:pPr>
      <w:r w:rsidRPr="007D3BF6">
        <w:rPr>
          <w:sz w:val="24"/>
          <w:szCs w:val="24"/>
        </w:rPr>
        <w:t>-</w:t>
      </w:r>
      <w:r w:rsidR="00ED66E2" w:rsidRPr="007D3BF6">
        <w:rPr>
          <w:sz w:val="24"/>
          <w:szCs w:val="24"/>
        </w:rPr>
        <w:t xml:space="preserve"> </w:t>
      </w:r>
      <w:r w:rsidRPr="007D3BF6">
        <w:rPr>
          <w:sz w:val="24"/>
          <w:szCs w:val="24"/>
        </w:rPr>
        <w:t>лица,</w:t>
      </w:r>
      <w:r w:rsidR="00ED66E2" w:rsidRPr="007D3BF6">
        <w:rPr>
          <w:sz w:val="24"/>
          <w:szCs w:val="24"/>
        </w:rPr>
        <w:t xml:space="preserve"> </w:t>
      </w:r>
      <w:r w:rsidRPr="007D3BF6">
        <w:rPr>
          <w:sz w:val="24"/>
          <w:szCs w:val="24"/>
        </w:rPr>
        <w:t>подписывающие</w:t>
      </w:r>
      <w:r w:rsidR="00ED66E2" w:rsidRPr="007D3BF6">
        <w:rPr>
          <w:sz w:val="24"/>
          <w:szCs w:val="24"/>
        </w:rPr>
        <w:t xml:space="preserve"> </w:t>
      </w:r>
      <w:r w:rsidRPr="007D3BF6">
        <w:rPr>
          <w:sz w:val="24"/>
          <w:szCs w:val="24"/>
        </w:rPr>
        <w:t>от</w:t>
      </w:r>
      <w:r w:rsidR="00ED66E2" w:rsidRPr="007D3BF6">
        <w:rPr>
          <w:sz w:val="24"/>
          <w:szCs w:val="24"/>
        </w:rPr>
        <w:t xml:space="preserve"> </w:t>
      </w:r>
      <w:r w:rsidRPr="007D3BF6">
        <w:rPr>
          <w:sz w:val="24"/>
          <w:szCs w:val="24"/>
        </w:rPr>
        <w:t>лица</w:t>
      </w:r>
      <w:r w:rsidR="00ED66E2" w:rsidRPr="007D3BF6">
        <w:rPr>
          <w:sz w:val="24"/>
          <w:szCs w:val="24"/>
        </w:rPr>
        <w:t xml:space="preserve"> </w:t>
      </w:r>
      <w:r w:rsidRPr="007D3BF6">
        <w:rPr>
          <w:sz w:val="24"/>
          <w:szCs w:val="24"/>
        </w:rPr>
        <w:t>Стороны</w:t>
      </w:r>
      <w:r w:rsidR="00ED66E2" w:rsidRPr="007D3BF6">
        <w:rPr>
          <w:sz w:val="24"/>
          <w:szCs w:val="24"/>
        </w:rPr>
        <w:t xml:space="preserve"> </w:t>
      </w:r>
      <w:r w:rsidRPr="007D3BF6">
        <w:rPr>
          <w:sz w:val="24"/>
          <w:szCs w:val="24"/>
        </w:rPr>
        <w:t>настоящий</w:t>
      </w:r>
      <w:r w:rsidR="00ED66E2" w:rsidRPr="007D3BF6">
        <w:rPr>
          <w:sz w:val="24"/>
          <w:szCs w:val="24"/>
        </w:rPr>
        <w:t xml:space="preserve"> </w:t>
      </w:r>
      <w:r w:rsidRPr="007D3BF6">
        <w:rPr>
          <w:sz w:val="24"/>
          <w:szCs w:val="24"/>
        </w:rPr>
        <w:t>Договор</w:t>
      </w:r>
      <w:r w:rsidR="00ED66E2" w:rsidRPr="007D3BF6">
        <w:rPr>
          <w:sz w:val="24"/>
          <w:szCs w:val="24"/>
        </w:rPr>
        <w:t xml:space="preserve"> </w:t>
      </w:r>
      <w:r w:rsidRPr="007D3BF6">
        <w:rPr>
          <w:sz w:val="24"/>
          <w:szCs w:val="24"/>
        </w:rPr>
        <w:t>и</w:t>
      </w:r>
      <w:r w:rsidR="00ED66E2" w:rsidRPr="007D3BF6">
        <w:rPr>
          <w:sz w:val="24"/>
          <w:szCs w:val="24"/>
        </w:rPr>
        <w:t xml:space="preserve"> </w:t>
      </w:r>
      <w:r w:rsidRPr="007D3BF6">
        <w:rPr>
          <w:sz w:val="24"/>
          <w:szCs w:val="24"/>
        </w:rPr>
        <w:t>все</w:t>
      </w:r>
      <w:r w:rsidR="00ED66E2" w:rsidRPr="007D3BF6">
        <w:rPr>
          <w:sz w:val="24"/>
          <w:szCs w:val="24"/>
        </w:rPr>
        <w:t xml:space="preserve"> </w:t>
      </w:r>
      <w:r w:rsidRPr="007D3BF6">
        <w:rPr>
          <w:sz w:val="24"/>
          <w:szCs w:val="24"/>
        </w:rPr>
        <w:t>документы,</w:t>
      </w:r>
      <w:r w:rsidR="00ED66E2" w:rsidRPr="007D3BF6">
        <w:rPr>
          <w:sz w:val="24"/>
          <w:szCs w:val="24"/>
        </w:rPr>
        <w:t xml:space="preserve"> </w:t>
      </w:r>
      <w:r w:rsidRPr="007D3BF6">
        <w:rPr>
          <w:sz w:val="24"/>
          <w:szCs w:val="24"/>
        </w:rPr>
        <w:t>относящиеся</w:t>
      </w:r>
      <w:r w:rsidR="00ED66E2" w:rsidRPr="007D3BF6">
        <w:rPr>
          <w:sz w:val="24"/>
          <w:szCs w:val="24"/>
        </w:rPr>
        <w:t xml:space="preserve"> </w:t>
      </w:r>
      <w:r w:rsidRPr="007D3BF6">
        <w:rPr>
          <w:sz w:val="24"/>
          <w:szCs w:val="24"/>
        </w:rPr>
        <w:t>к</w:t>
      </w:r>
      <w:r w:rsidR="00ED66E2" w:rsidRPr="007D3BF6">
        <w:rPr>
          <w:sz w:val="24"/>
          <w:szCs w:val="24"/>
        </w:rPr>
        <w:t xml:space="preserve"> </w:t>
      </w:r>
      <w:r w:rsidRPr="007D3BF6">
        <w:rPr>
          <w:sz w:val="24"/>
          <w:szCs w:val="24"/>
        </w:rPr>
        <w:t>нему,</w:t>
      </w:r>
      <w:r w:rsidR="00ED66E2" w:rsidRPr="007D3BF6">
        <w:rPr>
          <w:sz w:val="24"/>
          <w:szCs w:val="24"/>
        </w:rPr>
        <w:t xml:space="preserve"> </w:t>
      </w:r>
      <w:r w:rsidRPr="007D3BF6">
        <w:rPr>
          <w:sz w:val="24"/>
          <w:szCs w:val="24"/>
        </w:rPr>
        <w:t>надлежащим</w:t>
      </w:r>
      <w:r w:rsidR="00ED66E2" w:rsidRPr="007D3BF6">
        <w:rPr>
          <w:sz w:val="24"/>
          <w:szCs w:val="24"/>
        </w:rPr>
        <w:t xml:space="preserve"> </w:t>
      </w:r>
      <w:r w:rsidRPr="007D3BF6">
        <w:rPr>
          <w:sz w:val="24"/>
          <w:szCs w:val="24"/>
        </w:rPr>
        <w:t>образом</w:t>
      </w:r>
      <w:r w:rsidR="00ED66E2" w:rsidRPr="007D3BF6">
        <w:rPr>
          <w:sz w:val="24"/>
          <w:szCs w:val="24"/>
        </w:rPr>
        <w:t xml:space="preserve"> </w:t>
      </w:r>
      <w:r w:rsidRPr="007D3BF6">
        <w:rPr>
          <w:sz w:val="24"/>
          <w:szCs w:val="24"/>
        </w:rPr>
        <w:t>назначены</w:t>
      </w:r>
      <w:r w:rsidR="00ED66E2" w:rsidRPr="007D3BF6">
        <w:rPr>
          <w:sz w:val="24"/>
          <w:szCs w:val="24"/>
        </w:rPr>
        <w:t xml:space="preserve"> </w:t>
      </w:r>
      <w:r w:rsidRPr="007D3BF6">
        <w:rPr>
          <w:sz w:val="24"/>
          <w:szCs w:val="24"/>
        </w:rPr>
        <w:t>на</w:t>
      </w:r>
      <w:r w:rsidR="00ED66E2" w:rsidRPr="007D3BF6">
        <w:rPr>
          <w:sz w:val="24"/>
          <w:szCs w:val="24"/>
        </w:rPr>
        <w:t xml:space="preserve"> </w:t>
      </w:r>
      <w:r w:rsidRPr="007D3BF6">
        <w:rPr>
          <w:sz w:val="24"/>
          <w:szCs w:val="24"/>
        </w:rPr>
        <w:t>должность</w:t>
      </w:r>
      <w:r w:rsidR="00ED66E2" w:rsidRPr="007D3BF6">
        <w:rPr>
          <w:sz w:val="24"/>
          <w:szCs w:val="24"/>
        </w:rPr>
        <w:t xml:space="preserve"> </w:t>
      </w:r>
      <w:r w:rsidRPr="007D3BF6">
        <w:rPr>
          <w:sz w:val="24"/>
          <w:szCs w:val="24"/>
        </w:rPr>
        <w:t>и</w:t>
      </w:r>
      <w:r w:rsidR="00ED66E2" w:rsidRPr="007D3BF6">
        <w:rPr>
          <w:sz w:val="24"/>
          <w:szCs w:val="24"/>
        </w:rPr>
        <w:t xml:space="preserve"> </w:t>
      </w:r>
      <w:r w:rsidRPr="007D3BF6">
        <w:rPr>
          <w:sz w:val="24"/>
          <w:szCs w:val="24"/>
        </w:rPr>
        <w:t>уполномочены</w:t>
      </w:r>
      <w:r w:rsidR="00ED66E2" w:rsidRPr="007D3BF6">
        <w:rPr>
          <w:sz w:val="24"/>
          <w:szCs w:val="24"/>
        </w:rPr>
        <w:t xml:space="preserve"> </w:t>
      </w:r>
      <w:r w:rsidRPr="007D3BF6">
        <w:rPr>
          <w:sz w:val="24"/>
          <w:szCs w:val="24"/>
        </w:rPr>
        <w:t>на</w:t>
      </w:r>
      <w:r w:rsidR="00ED66E2" w:rsidRPr="007D3BF6">
        <w:rPr>
          <w:sz w:val="24"/>
          <w:szCs w:val="24"/>
        </w:rPr>
        <w:t xml:space="preserve"> </w:t>
      </w:r>
      <w:r w:rsidRPr="007D3BF6">
        <w:rPr>
          <w:sz w:val="24"/>
          <w:szCs w:val="24"/>
        </w:rPr>
        <w:t>подписание</w:t>
      </w:r>
      <w:r w:rsidR="00ED66E2" w:rsidRPr="007D3BF6">
        <w:rPr>
          <w:sz w:val="24"/>
          <w:szCs w:val="24"/>
        </w:rPr>
        <w:t xml:space="preserve"> </w:t>
      </w:r>
      <w:r w:rsidRPr="007D3BF6">
        <w:rPr>
          <w:sz w:val="24"/>
          <w:szCs w:val="24"/>
        </w:rPr>
        <w:t>настоящего</w:t>
      </w:r>
      <w:r w:rsidR="00ED66E2" w:rsidRPr="007D3BF6">
        <w:rPr>
          <w:sz w:val="24"/>
          <w:szCs w:val="24"/>
        </w:rPr>
        <w:t xml:space="preserve"> </w:t>
      </w:r>
      <w:r w:rsidRPr="007D3BF6">
        <w:rPr>
          <w:sz w:val="24"/>
          <w:szCs w:val="24"/>
        </w:rPr>
        <w:t>Договора</w:t>
      </w:r>
      <w:r w:rsidR="00ED66E2" w:rsidRPr="007D3BF6">
        <w:rPr>
          <w:sz w:val="24"/>
          <w:szCs w:val="24"/>
        </w:rPr>
        <w:t xml:space="preserve"> </w:t>
      </w:r>
      <w:r w:rsidRPr="007D3BF6">
        <w:rPr>
          <w:sz w:val="24"/>
          <w:szCs w:val="24"/>
        </w:rPr>
        <w:t>и</w:t>
      </w:r>
      <w:r w:rsidR="00ED66E2" w:rsidRPr="007D3BF6">
        <w:rPr>
          <w:sz w:val="24"/>
          <w:szCs w:val="24"/>
        </w:rPr>
        <w:t xml:space="preserve"> </w:t>
      </w:r>
      <w:r w:rsidRPr="007D3BF6">
        <w:rPr>
          <w:sz w:val="24"/>
          <w:szCs w:val="24"/>
        </w:rPr>
        <w:t>всех</w:t>
      </w:r>
      <w:r w:rsidR="00ED66E2" w:rsidRPr="007D3BF6">
        <w:rPr>
          <w:sz w:val="24"/>
          <w:szCs w:val="24"/>
        </w:rPr>
        <w:t xml:space="preserve"> </w:t>
      </w:r>
      <w:r w:rsidRPr="007D3BF6">
        <w:rPr>
          <w:sz w:val="24"/>
          <w:szCs w:val="24"/>
        </w:rPr>
        <w:t>документов</w:t>
      </w:r>
      <w:r w:rsidR="00ED66E2" w:rsidRPr="007D3BF6">
        <w:rPr>
          <w:sz w:val="24"/>
          <w:szCs w:val="24"/>
        </w:rPr>
        <w:t xml:space="preserve"> </w:t>
      </w:r>
      <w:r w:rsidRPr="007D3BF6">
        <w:rPr>
          <w:sz w:val="24"/>
          <w:szCs w:val="24"/>
        </w:rPr>
        <w:t>с</w:t>
      </w:r>
      <w:r w:rsidR="00ED66E2" w:rsidRPr="007D3BF6">
        <w:rPr>
          <w:sz w:val="24"/>
          <w:szCs w:val="24"/>
        </w:rPr>
        <w:t xml:space="preserve"> </w:t>
      </w:r>
      <w:r w:rsidRPr="007D3BF6">
        <w:rPr>
          <w:sz w:val="24"/>
          <w:szCs w:val="24"/>
        </w:rPr>
        <w:t>ним</w:t>
      </w:r>
      <w:r w:rsidR="00ED66E2" w:rsidRPr="007D3BF6">
        <w:rPr>
          <w:sz w:val="24"/>
          <w:szCs w:val="24"/>
        </w:rPr>
        <w:t xml:space="preserve"> </w:t>
      </w:r>
      <w:r w:rsidRPr="007D3BF6">
        <w:rPr>
          <w:sz w:val="24"/>
          <w:szCs w:val="24"/>
        </w:rPr>
        <w:t>связанных;</w:t>
      </w:r>
      <w:r w:rsidR="00ED66E2" w:rsidRPr="007D3BF6">
        <w:rPr>
          <w:sz w:val="24"/>
          <w:szCs w:val="24"/>
        </w:rPr>
        <w:t xml:space="preserve"> </w:t>
      </w:r>
    </w:p>
    <w:p w14:paraId="1279E3C3" w14:textId="77777777" w:rsidR="0022642B" w:rsidRPr="007D3BF6" w:rsidRDefault="0022642B" w:rsidP="00BD27CA">
      <w:pPr>
        <w:pStyle w:val="a"/>
        <w:numPr>
          <w:ilvl w:val="0"/>
          <w:numId w:val="0"/>
        </w:numPr>
        <w:tabs>
          <w:tab w:val="left" w:pos="957"/>
          <w:tab w:val="num" w:pos="993"/>
        </w:tabs>
        <w:spacing w:line="271" w:lineRule="auto"/>
        <w:rPr>
          <w:sz w:val="24"/>
          <w:szCs w:val="24"/>
        </w:rPr>
      </w:pPr>
      <w:r w:rsidRPr="007D3BF6">
        <w:rPr>
          <w:sz w:val="24"/>
          <w:szCs w:val="24"/>
        </w:rPr>
        <w:t>-</w:t>
      </w:r>
      <w:r w:rsidR="00ED66E2" w:rsidRPr="007D3BF6">
        <w:rPr>
          <w:sz w:val="24"/>
          <w:szCs w:val="24"/>
        </w:rPr>
        <w:t xml:space="preserve"> </w:t>
      </w:r>
      <w:r w:rsidRPr="007D3BF6">
        <w:rPr>
          <w:sz w:val="24"/>
          <w:szCs w:val="24"/>
        </w:rPr>
        <w:t>заключение</w:t>
      </w:r>
      <w:r w:rsidR="00ED66E2" w:rsidRPr="007D3BF6">
        <w:rPr>
          <w:sz w:val="24"/>
          <w:szCs w:val="24"/>
        </w:rPr>
        <w:t xml:space="preserve"> </w:t>
      </w:r>
      <w:r w:rsidRPr="007D3BF6">
        <w:rPr>
          <w:sz w:val="24"/>
          <w:szCs w:val="24"/>
        </w:rPr>
        <w:t>настоящего</w:t>
      </w:r>
      <w:r w:rsidR="00ED66E2" w:rsidRPr="007D3BF6">
        <w:rPr>
          <w:sz w:val="24"/>
          <w:szCs w:val="24"/>
        </w:rPr>
        <w:t xml:space="preserve"> </w:t>
      </w:r>
      <w:r w:rsidRPr="007D3BF6">
        <w:rPr>
          <w:sz w:val="24"/>
          <w:szCs w:val="24"/>
        </w:rPr>
        <w:t>Договора</w:t>
      </w:r>
      <w:r w:rsidR="00ED66E2" w:rsidRPr="007D3BF6">
        <w:rPr>
          <w:sz w:val="24"/>
          <w:szCs w:val="24"/>
        </w:rPr>
        <w:t xml:space="preserve"> </w:t>
      </w:r>
      <w:r w:rsidRPr="007D3BF6">
        <w:rPr>
          <w:sz w:val="24"/>
          <w:szCs w:val="24"/>
        </w:rPr>
        <w:t>не</w:t>
      </w:r>
      <w:r w:rsidR="00ED66E2" w:rsidRPr="007D3BF6">
        <w:rPr>
          <w:sz w:val="24"/>
          <w:szCs w:val="24"/>
        </w:rPr>
        <w:t xml:space="preserve"> </w:t>
      </w:r>
      <w:r w:rsidRPr="007D3BF6">
        <w:rPr>
          <w:sz w:val="24"/>
          <w:szCs w:val="24"/>
        </w:rPr>
        <w:t>нарушает</w:t>
      </w:r>
      <w:r w:rsidR="00ED66E2" w:rsidRPr="007D3BF6">
        <w:rPr>
          <w:sz w:val="24"/>
          <w:szCs w:val="24"/>
        </w:rPr>
        <w:t xml:space="preserve"> </w:t>
      </w:r>
      <w:r w:rsidRPr="007D3BF6">
        <w:rPr>
          <w:sz w:val="24"/>
          <w:szCs w:val="24"/>
        </w:rPr>
        <w:t>и</w:t>
      </w:r>
      <w:r w:rsidR="00ED66E2" w:rsidRPr="007D3BF6">
        <w:rPr>
          <w:sz w:val="24"/>
          <w:szCs w:val="24"/>
        </w:rPr>
        <w:t xml:space="preserve"> </w:t>
      </w:r>
      <w:r w:rsidRPr="007D3BF6">
        <w:rPr>
          <w:sz w:val="24"/>
          <w:szCs w:val="24"/>
        </w:rPr>
        <w:t>не</w:t>
      </w:r>
      <w:r w:rsidR="00ED66E2" w:rsidRPr="007D3BF6">
        <w:rPr>
          <w:sz w:val="24"/>
          <w:szCs w:val="24"/>
        </w:rPr>
        <w:t xml:space="preserve"> </w:t>
      </w:r>
      <w:r w:rsidRPr="007D3BF6">
        <w:rPr>
          <w:sz w:val="24"/>
          <w:szCs w:val="24"/>
        </w:rPr>
        <w:t>нарушит</w:t>
      </w:r>
      <w:r w:rsidR="00ED66E2" w:rsidRPr="007D3BF6">
        <w:rPr>
          <w:sz w:val="24"/>
          <w:szCs w:val="24"/>
        </w:rPr>
        <w:t xml:space="preserve"> </w:t>
      </w:r>
      <w:r w:rsidRPr="007D3BF6">
        <w:rPr>
          <w:sz w:val="24"/>
          <w:szCs w:val="24"/>
        </w:rPr>
        <w:t>никаких</w:t>
      </w:r>
      <w:r w:rsidR="00ED66E2" w:rsidRPr="007D3BF6">
        <w:rPr>
          <w:sz w:val="24"/>
          <w:szCs w:val="24"/>
        </w:rPr>
        <w:t xml:space="preserve"> </w:t>
      </w:r>
      <w:r w:rsidRPr="007D3BF6">
        <w:rPr>
          <w:sz w:val="24"/>
          <w:szCs w:val="24"/>
        </w:rPr>
        <w:t>положений</w:t>
      </w:r>
      <w:r w:rsidR="00ED66E2" w:rsidRPr="007D3BF6">
        <w:rPr>
          <w:sz w:val="24"/>
          <w:szCs w:val="24"/>
        </w:rPr>
        <w:t xml:space="preserve"> </w:t>
      </w:r>
      <w:r w:rsidRPr="007D3BF6">
        <w:rPr>
          <w:sz w:val="24"/>
          <w:szCs w:val="24"/>
        </w:rPr>
        <w:t>учредительных</w:t>
      </w:r>
      <w:r w:rsidR="00ED66E2" w:rsidRPr="007D3BF6">
        <w:rPr>
          <w:sz w:val="24"/>
          <w:szCs w:val="24"/>
        </w:rPr>
        <w:t xml:space="preserve"> </w:t>
      </w:r>
      <w:r w:rsidRPr="007D3BF6">
        <w:rPr>
          <w:sz w:val="24"/>
          <w:szCs w:val="24"/>
        </w:rPr>
        <w:t>документов</w:t>
      </w:r>
      <w:r w:rsidR="00ED66E2" w:rsidRPr="007D3BF6">
        <w:rPr>
          <w:sz w:val="24"/>
          <w:szCs w:val="24"/>
        </w:rPr>
        <w:t xml:space="preserve"> </w:t>
      </w:r>
      <w:r w:rsidRPr="007D3BF6">
        <w:rPr>
          <w:sz w:val="24"/>
          <w:szCs w:val="24"/>
        </w:rPr>
        <w:t>Стороны</w:t>
      </w:r>
      <w:r w:rsidR="00ED66E2" w:rsidRPr="007D3BF6">
        <w:rPr>
          <w:sz w:val="24"/>
          <w:szCs w:val="24"/>
        </w:rPr>
        <w:t xml:space="preserve"> </w:t>
      </w:r>
      <w:r w:rsidRPr="007D3BF6">
        <w:rPr>
          <w:sz w:val="24"/>
          <w:szCs w:val="24"/>
        </w:rPr>
        <w:t>или</w:t>
      </w:r>
      <w:r w:rsidR="00ED66E2" w:rsidRPr="007D3BF6">
        <w:rPr>
          <w:sz w:val="24"/>
          <w:szCs w:val="24"/>
        </w:rPr>
        <w:t xml:space="preserve"> </w:t>
      </w:r>
      <w:r w:rsidRPr="007D3BF6">
        <w:rPr>
          <w:sz w:val="24"/>
          <w:szCs w:val="24"/>
        </w:rPr>
        <w:t>действующего</w:t>
      </w:r>
      <w:r w:rsidR="00ED66E2" w:rsidRPr="007D3BF6">
        <w:rPr>
          <w:sz w:val="24"/>
          <w:szCs w:val="24"/>
        </w:rPr>
        <w:t xml:space="preserve"> </w:t>
      </w:r>
      <w:r w:rsidRPr="007D3BF6">
        <w:rPr>
          <w:sz w:val="24"/>
          <w:szCs w:val="24"/>
        </w:rPr>
        <w:t>законодательства</w:t>
      </w:r>
      <w:r w:rsidR="00ED66E2" w:rsidRPr="007D3BF6">
        <w:rPr>
          <w:sz w:val="24"/>
          <w:szCs w:val="24"/>
        </w:rPr>
        <w:t xml:space="preserve"> </w:t>
      </w:r>
      <w:r w:rsidRPr="007D3BF6">
        <w:rPr>
          <w:sz w:val="24"/>
          <w:szCs w:val="24"/>
        </w:rPr>
        <w:t>Российской</w:t>
      </w:r>
      <w:r w:rsidR="00ED66E2" w:rsidRPr="007D3BF6">
        <w:rPr>
          <w:sz w:val="24"/>
          <w:szCs w:val="24"/>
        </w:rPr>
        <w:t xml:space="preserve"> </w:t>
      </w:r>
      <w:r w:rsidRPr="007D3BF6">
        <w:rPr>
          <w:sz w:val="24"/>
          <w:szCs w:val="24"/>
        </w:rPr>
        <w:t>Федерации.</w:t>
      </w:r>
    </w:p>
    <w:p w14:paraId="69235B5F" w14:textId="77777777" w:rsidR="0022642B" w:rsidRPr="007D3BF6" w:rsidRDefault="0022642B" w:rsidP="00BD27CA">
      <w:pPr>
        <w:pStyle w:val="a"/>
        <w:numPr>
          <w:ilvl w:val="0"/>
          <w:numId w:val="0"/>
        </w:numPr>
        <w:spacing w:line="271" w:lineRule="auto"/>
        <w:ind w:left="927"/>
        <w:rPr>
          <w:bCs/>
          <w:sz w:val="24"/>
          <w:szCs w:val="24"/>
        </w:rPr>
      </w:pPr>
    </w:p>
    <w:p w14:paraId="0C7539CF" w14:textId="77777777" w:rsidR="00061D24" w:rsidRPr="007D3BF6" w:rsidRDefault="00061D24" w:rsidP="00BD27CA">
      <w:pPr>
        <w:pStyle w:val="2h2H21"/>
        <w:numPr>
          <w:ilvl w:val="0"/>
          <w:numId w:val="3"/>
        </w:numPr>
        <w:tabs>
          <w:tab w:val="clear" w:pos="927"/>
          <w:tab w:val="num" w:pos="284"/>
        </w:tabs>
        <w:spacing w:before="120" w:line="271" w:lineRule="auto"/>
        <w:ind w:left="284" w:hanging="284"/>
        <w:outlineLvl w:val="1"/>
        <w:rPr>
          <w:sz w:val="24"/>
          <w:szCs w:val="24"/>
        </w:rPr>
      </w:pPr>
      <w:r w:rsidRPr="007D3BF6">
        <w:rPr>
          <w:sz w:val="24"/>
          <w:szCs w:val="24"/>
        </w:rPr>
        <w:t>ЗАКЛЮЧИТЕЛЬНЫЕ</w:t>
      </w:r>
      <w:r w:rsidR="00ED66E2" w:rsidRPr="007D3BF6">
        <w:rPr>
          <w:sz w:val="24"/>
          <w:szCs w:val="24"/>
        </w:rPr>
        <w:t xml:space="preserve"> </w:t>
      </w:r>
      <w:r w:rsidRPr="007D3BF6">
        <w:rPr>
          <w:sz w:val="24"/>
          <w:szCs w:val="24"/>
        </w:rPr>
        <w:t>ПОЛОЖЕНИЯ</w:t>
      </w:r>
    </w:p>
    <w:p w14:paraId="08377C11" w14:textId="77777777" w:rsidR="00FD7FDE" w:rsidRPr="007D3BF6" w:rsidRDefault="00FD7FDE" w:rsidP="00BD27CA">
      <w:pPr>
        <w:pStyle w:val="a"/>
        <w:numPr>
          <w:ilvl w:val="1"/>
          <w:numId w:val="3"/>
        </w:numPr>
        <w:tabs>
          <w:tab w:val="num" w:pos="540"/>
        </w:tabs>
        <w:spacing w:line="271" w:lineRule="auto"/>
        <w:ind w:left="540" w:hanging="540"/>
        <w:rPr>
          <w:bCs/>
          <w:sz w:val="24"/>
          <w:szCs w:val="24"/>
        </w:rPr>
      </w:pPr>
      <w:r w:rsidRPr="007D3BF6">
        <w:rPr>
          <w:bCs/>
          <w:sz w:val="24"/>
          <w:szCs w:val="24"/>
        </w:rPr>
        <w:t>Все</w:t>
      </w:r>
      <w:r w:rsidR="00ED66E2" w:rsidRPr="007D3BF6">
        <w:rPr>
          <w:bCs/>
          <w:sz w:val="24"/>
          <w:szCs w:val="24"/>
        </w:rPr>
        <w:t xml:space="preserve"> </w:t>
      </w:r>
      <w:r w:rsidRPr="007D3BF6">
        <w:rPr>
          <w:bCs/>
          <w:sz w:val="24"/>
          <w:szCs w:val="24"/>
        </w:rPr>
        <w:t>изменения</w:t>
      </w:r>
      <w:r w:rsidR="00ED66E2" w:rsidRPr="007D3BF6">
        <w:rPr>
          <w:bCs/>
          <w:sz w:val="24"/>
          <w:szCs w:val="24"/>
        </w:rPr>
        <w:t xml:space="preserve"> </w:t>
      </w:r>
      <w:r w:rsidRPr="007D3BF6">
        <w:rPr>
          <w:bCs/>
          <w:sz w:val="24"/>
          <w:szCs w:val="24"/>
        </w:rPr>
        <w:t>и</w:t>
      </w:r>
      <w:r w:rsidR="00ED66E2" w:rsidRPr="007D3BF6">
        <w:rPr>
          <w:bCs/>
          <w:sz w:val="24"/>
          <w:szCs w:val="24"/>
        </w:rPr>
        <w:t xml:space="preserve"> </w:t>
      </w:r>
      <w:r w:rsidRPr="007D3BF6">
        <w:rPr>
          <w:bCs/>
          <w:sz w:val="24"/>
          <w:szCs w:val="24"/>
        </w:rPr>
        <w:t>дополнения</w:t>
      </w:r>
      <w:r w:rsidR="00ED66E2" w:rsidRPr="007D3BF6">
        <w:rPr>
          <w:bCs/>
          <w:sz w:val="24"/>
          <w:szCs w:val="24"/>
        </w:rPr>
        <w:t xml:space="preserve"> </w:t>
      </w:r>
      <w:r w:rsidRPr="007D3BF6">
        <w:rPr>
          <w:bCs/>
          <w:sz w:val="24"/>
          <w:szCs w:val="24"/>
        </w:rPr>
        <w:t>к</w:t>
      </w:r>
      <w:r w:rsidR="00ED66E2" w:rsidRPr="007D3BF6">
        <w:rPr>
          <w:bCs/>
          <w:sz w:val="24"/>
          <w:szCs w:val="24"/>
        </w:rPr>
        <w:t xml:space="preserve"> </w:t>
      </w:r>
      <w:r w:rsidRPr="007D3BF6">
        <w:rPr>
          <w:bCs/>
          <w:sz w:val="24"/>
          <w:szCs w:val="24"/>
        </w:rPr>
        <w:t>настоящему</w:t>
      </w:r>
      <w:r w:rsidR="00ED66E2" w:rsidRPr="007D3BF6">
        <w:rPr>
          <w:bCs/>
          <w:sz w:val="24"/>
          <w:szCs w:val="24"/>
        </w:rPr>
        <w:t xml:space="preserve"> </w:t>
      </w:r>
      <w:r w:rsidRPr="007D3BF6">
        <w:rPr>
          <w:bCs/>
          <w:sz w:val="24"/>
          <w:szCs w:val="24"/>
        </w:rPr>
        <w:t>Договору</w:t>
      </w:r>
      <w:r w:rsidR="00ED66E2" w:rsidRPr="007D3BF6">
        <w:rPr>
          <w:bCs/>
          <w:sz w:val="24"/>
          <w:szCs w:val="24"/>
        </w:rPr>
        <w:t xml:space="preserve"> </w:t>
      </w:r>
      <w:r w:rsidRPr="007D3BF6">
        <w:rPr>
          <w:bCs/>
          <w:sz w:val="24"/>
          <w:szCs w:val="24"/>
        </w:rPr>
        <w:t>имеют</w:t>
      </w:r>
      <w:r w:rsidR="00ED66E2" w:rsidRPr="007D3BF6">
        <w:rPr>
          <w:bCs/>
          <w:sz w:val="24"/>
          <w:szCs w:val="24"/>
        </w:rPr>
        <w:t xml:space="preserve"> </w:t>
      </w:r>
      <w:r w:rsidRPr="007D3BF6">
        <w:rPr>
          <w:bCs/>
          <w:sz w:val="24"/>
          <w:szCs w:val="24"/>
        </w:rPr>
        <w:t>силу</w:t>
      </w:r>
      <w:r w:rsidR="00ED66E2" w:rsidRPr="007D3BF6">
        <w:rPr>
          <w:bCs/>
          <w:sz w:val="24"/>
          <w:szCs w:val="24"/>
        </w:rPr>
        <w:t xml:space="preserve"> </w:t>
      </w:r>
      <w:r w:rsidRPr="007D3BF6">
        <w:rPr>
          <w:bCs/>
          <w:sz w:val="24"/>
          <w:szCs w:val="24"/>
        </w:rPr>
        <w:t>в</w:t>
      </w:r>
      <w:r w:rsidR="00ED66E2" w:rsidRPr="007D3BF6">
        <w:rPr>
          <w:bCs/>
          <w:sz w:val="24"/>
          <w:szCs w:val="24"/>
        </w:rPr>
        <w:t xml:space="preserve"> </w:t>
      </w:r>
      <w:r w:rsidRPr="007D3BF6">
        <w:rPr>
          <w:bCs/>
          <w:sz w:val="24"/>
          <w:szCs w:val="24"/>
        </w:rPr>
        <w:t>том</w:t>
      </w:r>
      <w:r w:rsidR="00ED66E2" w:rsidRPr="007D3BF6">
        <w:rPr>
          <w:bCs/>
          <w:sz w:val="24"/>
          <w:szCs w:val="24"/>
        </w:rPr>
        <w:t xml:space="preserve"> </w:t>
      </w:r>
      <w:r w:rsidRPr="007D3BF6">
        <w:rPr>
          <w:bCs/>
          <w:sz w:val="24"/>
          <w:szCs w:val="24"/>
        </w:rPr>
        <w:t>случае,</w:t>
      </w:r>
      <w:r w:rsidR="00ED66E2" w:rsidRPr="007D3BF6">
        <w:rPr>
          <w:bCs/>
          <w:sz w:val="24"/>
          <w:szCs w:val="24"/>
        </w:rPr>
        <w:t xml:space="preserve"> </w:t>
      </w:r>
      <w:r w:rsidRPr="007D3BF6">
        <w:rPr>
          <w:bCs/>
          <w:sz w:val="24"/>
          <w:szCs w:val="24"/>
        </w:rPr>
        <w:t>если</w:t>
      </w:r>
      <w:r w:rsidR="00ED66E2" w:rsidRPr="007D3BF6">
        <w:rPr>
          <w:bCs/>
          <w:sz w:val="24"/>
          <w:szCs w:val="24"/>
        </w:rPr>
        <w:t xml:space="preserve"> </w:t>
      </w:r>
      <w:r w:rsidRPr="007D3BF6">
        <w:rPr>
          <w:bCs/>
          <w:sz w:val="24"/>
          <w:szCs w:val="24"/>
        </w:rPr>
        <w:t>они</w:t>
      </w:r>
      <w:r w:rsidR="00ED66E2" w:rsidRPr="007D3BF6">
        <w:rPr>
          <w:bCs/>
          <w:sz w:val="24"/>
          <w:szCs w:val="24"/>
        </w:rPr>
        <w:t xml:space="preserve"> </w:t>
      </w:r>
      <w:r w:rsidRPr="007D3BF6">
        <w:rPr>
          <w:bCs/>
          <w:sz w:val="24"/>
          <w:szCs w:val="24"/>
        </w:rPr>
        <w:t>оформлены</w:t>
      </w:r>
      <w:r w:rsidR="00ED66E2" w:rsidRPr="007D3BF6">
        <w:rPr>
          <w:bCs/>
          <w:sz w:val="24"/>
          <w:szCs w:val="24"/>
        </w:rPr>
        <w:t xml:space="preserve"> </w:t>
      </w:r>
      <w:r w:rsidRPr="007D3BF6">
        <w:rPr>
          <w:bCs/>
          <w:sz w:val="24"/>
          <w:szCs w:val="24"/>
        </w:rPr>
        <w:t>в</w:t>
      </w:r>
      <w:r w:rsidR="00ED66E2" w:rsidRPr="007D3BF6">
        <w:rPr>
          <w:bCs/>
          <w:sz w:val="24"/>
          <w:szCs w:val="24"/>
        </w:rPr>
        <w:t xml:space="preserve"> </w:t>
      </w:r>
      <w:r w:rsidRPr="007D3BF6">
        <w:rPr>
          <w:bCs/>
          <w:sz w:val="24"/>
          <w:szCs w:val="24"/>
        </w:rPr>
        <w:t>письменной</w:t>
      </w:r>
      <w:r w:rsidR="00ED66E2" w:rsidRPr="007D3BF6">
        <w:rPr>
          <w:bCs/>
          <w:sz w:val="24"/>
          <w:szCs w:val="24"/>
        </w:rPr>
        <w:t xml:space="preserve"> </w:t>
      </w:r>
      <w:r w:rsidRPr="007D3BF6">
        <w:rPr>
          <w:bCs/>
          <w:sz w:val="24"/>
          <w:szCs w:val="24"/>
        </w:rPr>
        <w:t>форме</w:t>
      </w:r>
      <w:r w:rsidR="00ED66E2" w:rsidRPr="007D3BF6">
        <w:rPr>
          <w:bCs/>
          <w:sz w:val="24"/>
          <w:szCs w:val="24"/>
        </w:rPr>
        <w:t xml:space="preserve"> </w:t>
      </w:r>
      <w:r w:rsidRPr="007D3BF6">
        <w:rPr>
          <w:bCs/>
          <w:sz w:val="24"/>
          <w:szCs w:val="24"/>
        </w:rPr>
        <w:t>и</w:t>
      </w:r>
      <w:r w:rsidR="00ED66E2" w:rsidRPr="007D3BF6">
        <w:rPr>
          <w:bCs/>
          <w:sz w:val="24"/>
          <w:szCs w:val="24"/>
        </w:rPr>
        <w:t xml:space="preserve"> </w:t>
      </w:r>
      <w:r w:rsidRPr="007D3BF6">
        <w:rPr>
          <w:bCs/>
          <w:sz w:val="24"/>
          <w:szCs w:val="24"/>
        </w:rPr>
        <w:t>подписаны</w:t>
      </w:r>
      <w:r w:rsidR="00ED66E2" w:rsidRPr="007D3BF6">
        <w:rPr>
          <w:bCs/>
          <w:sz w:val="24"/>
          <w:szCs w:val="24"/>
        </w:rPr>
        <w:t xml:space="preserve"> </w:t>
      </w:r>
      <w:r w:rsidRPr="007D3BF6">
        <w:rPr>
          <w:bCs/>
          <w:sz w:val="24"/>
          <w:szCs w:val="24"/>
        </w:rPr>
        <w:t>уполномоченными</w:t>
      </w:r>
      <w:r w:rsidR="00ED66E2" w:rsidRPr="007D3BF6">
        <w:rPr>
          <w:bCs/>
          <w:sz w:val="24"/>
          <w:szCs w:val="24"/>
        </w:rPr>
        <w:t xml:space="preserve"> </w:t>
      </w:r>
      <w:r w:rsidRPr="007D3BF6">
        <w:rPr>
          <w:bCs/>
          <w:sz w:val="24"/>
          <w:szCs w:val="24"/>
        </w:rPr>
        <w:t>представителями</w:t>
      </w:r>
      <w:r w:rsidR="00ED66E2" w:rsidRPr="007D3BF6">
        <w:rPr>
          <w:bCs/>
          <w:sz w:val="24"/>
          <w:szCs w:val="24"/>
        </w:rPr>
        <w:t xml:space="preserve"> </w:t>
      </w:r>
      <w:r w:rsidRPr="007D3BF6">
        <w:rPr>
          <w:bCs/>
          <w:sz w:val="24"/>
          <w:szCs w:val="24"/>
        </w:rPr>
        <w:t>Сторон.</w:t>
      </w:r>
      <w:r w:rsidR="00ED66E2" w:rsidRPr="007D3BF6">
        <w:rPr>
          <w:bCs/>
          <w:sz w:val="24"/>
          <w:szCs w:val="24"/>
        </w:rPr>
        <w:t xml:space="preserve"> </w:t>
      </w:r>
      <w:r w:rsidRPr="007D3BF6">
        <w:rPr>
          <w:bCs/>
          <w:sz w:val="24"/>
          <w:szCs w:val="24"/>
        </w:rPr>
        <w:t>Все</w:t>
      </w:r>
      <w:r w:rsidR="00ED66E2" w:rsidRPr="007D3BF6">
        <w:rPr>
          <w:bCs/>
          <w:sz w:val="24"/>
          <w:szCs w:val="24"/>
        </w:rPr>
        <w:t xml:space="preserve"> </w:t>
      </w:r>
      <w:r w:rsidRPr="007D3BF6">
        <w:rPr>
          <w:bCs/>
          <w:sz w:val="24"/>
          <w:szCs w:val="24"/>
        </w:rPr>
        <w:t>дополнения</w:t>
      </w:r>
      <w:r w:rsidR="00ED66E2" w:rsidRPr="007D3BF6">
        <w:rPr>
          <w:bCs/>
          <w:sz w:val="24"/>
          <w:szCs w:val="24"/>
        </w:rPr>
        <w:t xml:space="preserve"> </w:t>
      </w:r>
      <w:r w:rsidRPr="007D3BF6">
        <w:rPr>
          <w:bCs/>
          <w:sz w:val="24"/>
          <w:szCs w:val="24"/>
        </w:rPr>
        <w:t>и</w:t>
      </w:r>
      <w:r w:rsidR="00ED66E2" w:rsidRPr="007D3BF6">
        <w:rPr>
          <w:bCs/>
          <w:sz w:val="24"/>
          <w:szCs w:val="24"/>
        </w:rPr>
        <w:t xml:space="preserve"> </w:t>
      </w:r>
      <w:r w:rsidRPr="007D3BF6">
        <w:rPr>
          <w:bCs/>
          <w:sz w:val="24"/>
          <w:szCs w:val="24"/>
        </w:rPr>
        <w:t>приложения</w:t>
      </w:r>
      <w:r w:rsidR="00ED66E2" w:rsidRPr="007D3BF6">
        <w:rPr>
          <w:bCs/>
          <w:sz w:val="24"/>
          <w:szCs w:val="24"/>
        </w:rPr>
        <w:t xml:space="preserve"> </w:t>
      </w:r>
      <w:r w:rsidRPr="007D3BF6">
        <w:rPr>
          <w:bCs/>
          <w:sz w:val="24"/>
          <w:szCs w:val="24"/>
        </w:rPr>
        <w:t>к</w:t>
      </w:r>
      <w:r w:rsidR="00ED66E2" w:rsidRPr="007D3BF6">
        <w:rPr>
          <w:bCs/>
          <w:sz w:val="24"/>
          <w:szCs w:val="24"/>
        </w:rPr>
        <w:t xml:space="preserve"> </w:t>
      </w:r>
      <w:r w:rsidRPr="007D3BF6">
        <w:rPr>
          <w:bCs/>
          <w:sz w:val="24"/>
          <w:szCs w:val="24"/>
        </w:rPr>
        <w:t>настоящему</w:t>
      </w:r>
      <w:r w:rsidR="00ED66E2" w:rsidRPr="007D3BF6">
        <w:rPr>
          <w:bCs/>
          <w:sz w:val="24"/>
          <w:szCs w:val="24"/>
        </w:rPr>
        <w:t xml:space="preserve"> </w:t>
      </w:r>
      <w:r w:rsidRPr="007D3BF6">
        <w:rPr>
          <w:bCs/>
          <w:sz w:val="24"/>
          <w:szCs w:val="24"/>
        </w:rPr>
        <w:t>Договору</w:t>
      </w:r>
      <w:r w:rsidR="00ED66E2" w:rsidRPr="007D3BF6">
        <w:rPr>
          <w:bCs/>
          <w:sz w:val="24"/>
          <w:szCs w:val="24"/>
        </w:rPr>
        <w:t xml:space="preserve"> </w:t>
      </w:r>
      <w:r w:rsidRPr="007D3BF6">
        <w:rPr>
          <w:bCs/>
          <w:sz w:val="24"/>
          <w:szCs w:val="24"/>
        </w:rPr>
        <w:t>являются</w:t>
      </w:r>
      <w:r w:rsidR="00ED66E2" w:rsidRPr="007D3BF6">
        <w:rPr>
          <w:bCs/>
          <w:sz w:val="24"/>
          <w:szCs w:val="24"/>
        </w:rPr>
        <w:t xml:space="preserve"> </w:t>
      </w:r>
      <w:r w:rsidRPr="007D3BF6">
        <w:rPr>
          <w:bCs/>
          <w:sz w:val="24"/>
          <w:szCs w:val="24"/>
        </w:rPr>
        <w:t>его</w:t>
      </w:r>
      <w:r w:rsidR="00ED66E2" w:rsidRPr="007D3BF6">
        <w:rPr>
          <w:bCs/>
          <w:sz w:val="24"/>
          <w:szCs w:val="24"/>
        </w:rPr>
        <w:t xml:space="preserve"> </w:t>
      </w:r>
      <w:r w:rsidRPr="007D3BF6">
        <w:rPr>
          <w:bCs/>
          <w:sz w:val="24"/>
          <w:szCs w:val="24"/>
        </w:rPr>
        <w:t>неотъемлемой</w:t>
      </w:r>
      <w:r w:rsidR="00ED66E2" w:rsidRPr="007D3BF6">
        <w:rPr>
          <w:bCs/>
          <w:sz w:val="24"/>
          <w:szCs w:val="24"/>
        </w:rPr>
        <w:t xml:space="preserve"> </w:t>
      </w:r>
      <w:r w:rsidRPr="007D3BF6">
        <w:rPr>
          <w:bCs/>
          <w:sz w:val="24"/>
          <w:szCs w:val="24"/>
        </w:rPr>
        <w:t>частью.</w:t>
      </w:r>
    </w:p>
    <w:p w14:paraId="539F3EB0" w14:textId="77777777" w:rsidR="00F7027F" w:rsidRPr="007D3BF6" w:rsidRDefault="00F7027F" w:rsidP="00BD27CA">
      <w:pPr>
        <w:pStyle w:val="a"/>
        <w:numPr>
          <w:ilvl w:val="1"/>
          <w:numId w:val="3"/>
        </w:numPr>
        <w:tabs>
          <w:tab w:val="num" w:pos="540"/>
        </w:tabs>
        <w:spacing w:line="271" w:lineRule="auto"/>
        <w:ind w:left="540" w:hanging="540"/>
        <w:rPr>
          <w:bCs/>
          <w:sz w:val="24"/>
          <w:szCs w:val="24"/>
        </w:rPr>
      </w:pPr>
      <w:r w:rsidRPr="007D3BF6">
        <w:rPr>
          <w:bCs/>
          <w:sz w:val="24"/>
          <w:szCs w:val="24"/>
        </w:rPr>
        <w:t>К</w:t>
      </w:r>
      <w:r w:rsidR="00ED66E2" w:rsidRPr="007D3BF6">
        <w:rPr>
          <w:bCs/>
          <w:sz w:val="24"/>
          <w:szCs w:val="24"/>
        </w:rPr>
        <w:t xml:space="preserve"> </w:t>
      </w:r>
      <w:r w:rsidRPr="007D3BF6">
        <w:rPr>
          <w:bCs/>
          <w:sz w:val="24"/>
          <w:szCs w:val="24"/>
        </w:rPr>
        <w:t>услугам,</w:t>
      </w:r>
      <w:r w:rsidR="00ED66E2" w:rsidRPr="007D3BF6">
        <w:rPr>
          <w:bCs/>
          <w:sz w:val="24"/>
          <w:szCs w:val="24"/>
        </w:rPr>
        <w:t xml:space="preserve"> </w:t>
      </w:r>
      <w:r w:rsidRPr="007D3BF6">
        <w:rPr>
          <w:bCs/>
          <w:sz w:val="24"/>
          <w:szCs w:val="24"/>
        </w:rPr>
        <w:t>доступ</w:t>
      </w:r>
      <w:r w:rsidR="00ED66E2" w:rsidRPr="007D3BF6">
        <w:rPr>
          <w:bCs/>
          <w:sz w:val="24"/>
          <w:szCs w:val="24"/>
        </w:rPr>
        <w:t xml:space="preserve"> </w:t>
      </w:r>
      <w:r w:rsidRPr="007D3BF6">
        <w:rPr>
          <w:bCs/>
          <w:sz w:val="24"/>
          <w:szCs w:val="24"/>
        </w:rPr>
        <w:t>к</w:t>
      </w:r>
      <w:r w:rsidR="00ED66E2" w:rsidRPr="007D3BF6">
        <w:rPr>
          <w:bCs/>
          <w:sz w:val="24"/>
          <w:szCs w:val="24"/>
        </w:rPr>
        <w:t xml:space="preserve"> </w:t>
      </w:r>
      <w:r w:rsidRPr="007D3BF6">
        <w:rPr>
          <w:bCs/>
          <w:sz w:val="24"/>
          <w:szCs w:val="24"/>
        </w:rPr>
        <w:t>которым</w:t>
      </w:r>
      <w:r w:rsidR="00ED66E2" w:rsidRPr="007D3BF6">
        <w:rPr>
          <w:bCs/>
          <w:sz w:val="24"/>
          <w:szCs w:val="24"/>
        </w:rPr>
        <w:t xml:space="preserve"> </w:t>
      </w:r>
      <w:r w:rsidRPr="007D3BF6">
        <w:rPr>
          <w:bCs/>
          <w:sz w:val="24"/>
          <w:szCs w:val="24"/>
        </w:rPr>
        <w:t>предоставляется</w:t>
      </w:r>
      <w:r w:rsidR="00ED66E2" w:rsidRPr="007D3BF6">
        <w:rPr>
          <w:bCs/>
          <w:sz w:val="24"/>
          <w:szCs w:val="24"/>
        </w:rPr>
        <w:t xml:space="preserve"> </w:t>
      </w:r>
      <w:r w:rsidRPr="007D3BF6">
        <w:rPr>
          <w:bCs/>
          <w:sz w:val="24"/>
          <w:szCs w:val="24"/>
        </w:rPr>
        <w:t>в</w:t>
      </w:r>
      <w:r w:rsidR="00ED66E2" w:rsidRPr="007D3BF6">
        <w:rPr>
          <w:bCs/>
          <w:sz w:val="24"/>
          <w:szCs w:val="24"/>
        </w:rPr>
        <w:t xml:space="preserve"> </w:t>
      </w:r>
      <w:r w:rsidRPr="007D3BF6">
        <w:rPr>
          <w:bCs/>
          <w:sz w:val="24"/>
          <w:szCs w:val="24"/>
        </w:rPr>
        <w:t>рамках</w:t>
      </w:r>
      <w:r w:rsidR="00ED66E2" w:rsidRPr="007D3BF6">
        <w:rPr>
          <w:bCs/>
          <w:sz w:val="24"/>
          <w:szCs w:val="24"/>
        </w:rPr>
        <w:t xml:space="preserve"> </w:t>
      </w:r>
      <w:r w:rsidRPr="007D3BF6">
        <w:rPr>
          <w:bCs/>
          <w:sz w:val="24"/>
          <w:szCs w:val="24"/>
        </w:rPr>
        <w:t>настоящего</w:t>
      </w:r>
      <w:r w:rsidR="00ED66E2" w:rsidRPr="007D3BF6">
        <w:rPr>
          <w:bCs/>
          <w:sz w:val="24"/>
          <w:szCs w:val="24"/>
        </w:rPr>
        <w:t xml:space="preserve"> </w:t>
      </w:r>
      <w:r w:rsidRPr="007D3BF6">
        <w:rPr>
          <w:bCs/>
          <w:sz w:val="24"/>
          <w:szCs w:val="24"/>
        </w:rPr>
        <w:t>Договора,</w:t>
      </w:r>
      <w:r w:rsidR="00ED66E2" w:rsidRPr="007D3BF6">
        <w:rPr>
          <w:bCs/>
          <w:sz w:val="24"/>
          <w:szCs w:val="24"/>
        </w:rPr>
        <w:t xml:space="preserve"> </w:t>
      </w:r>
      <w:r w:rsidRPr="007D3BF6">
        <w:rPr>
          <w:bCs/>
          <w:sz w:val="24"/>
          <w:szCs w:val="24"/>
        </w:rPr>
        <w:t>применяются</w:t>
      </w:r>
      <w:r w:rsidR="00ED66E2" w:rsidRPr="007D3BF6">
        <w:rPr>
          <w:bCs/>
          <w:sz w:val="24"/>
          <w:szCs w:val="24"/>
        </w:rPr>
        <w:t xml:space="preserve"> </w:t>
      </w:r>
      <w:r w:rsidRPr="007D3BF6">
        <w:rPr>
          <w:bCs/>
          <w:sz w:val="24"/>
          <w:szCs w:val="24"/>
        </w:rPr>
        <w:t>положения</w:t>
      </w:r>
      <w:r w:rsidR="00ED66E2" w:rsidRPr="007D3BF6">
        <w:rPr>
          <w:bCs/>
          <w:sz w:val="24"/>
          <w:szCs w:val="24"/>
        </w:rPr>
        <w:t xml:space="preserve"> </w:t>
      </w:r>
      <w:r w:rsidRPr="007D3BF6">
        <w:rPr>
          <w:bCs/>
          <w:sz w:val="24"/>
          <w:szCs w:val="24"/>
        </w:rPr>
        <w:t>ст.</w:t>
      </w:r>
      <w:r w:rsidR="00ED66E2" w:rsidRPr="007D3BF6">
        <w:rPr>
          <w:bCs/>
          <w:sz w:val="24"/>
          <w:szCs w:val="24"/>
        </w:rPr>
        <w:t xml:space="preserve"> </w:t>
      </w:r>
      <w:r w:rsidRPr="007D3BF6">
        <w:rPr>
          <w:bCs/>
          <w:sz w:val="24"/>
          <w:szCs w:val="24"/>
        </w:rPr>
        <w:t>429.4</w:t>
      </w:r>
      <w:r w:rsidR="00ED66E2" w:rsidRPr="007D3BF6">
        <w:rPr>
          <w:bCs/>
          <w:sz w:val="24"/>
          <w:szCs w:val="24"/>
        </w:rPr>
        <w:t xml:space="preserve"> </w:t>
      </w:r>
      <w:r w:rsidRPr="007D3BF6">
        <w:rPr>
          <w:bCs/>
          <w:sz w:val="24"/>
          <w:szCs w:val="24"/>
        </w:rPr>
        <w:t>Гражданского</w:t>
      </w:r>
      <w:r w:rsidR="00ED66E2" w:rsidRPr="007D3BF6">
        <w:rPr>
          <w:bCs/>
          <w:sz w:val="24"/>
          <w:szCs w:val="24"/>
        </w:rPr>
        <w:t xml:space="preserve"> </w:t>
      </w:r>
      <w:r w:rsidRPr="007D3BF6">
        <w:rPr>
          <w:bCs/>
          <w:sz w:val="24"/>
          <w:szCs w:val="24"/>
        </w:rPr>
        <w:t>кодекса</w:t>
      </w:r>
      <w:r w:rsidR="00ED66E2" w:rsidRPr="007D3BF6">
        <w:rPr>
          <w:bCs/>
          <w:sz w:val="24"/>
          <w:szCs w:val="24"/>
        </w:rPr>
        <w:t xml:space="preserve"> </w:t>
      </w:r>
      <w:r w:rsidRPr="007D3BF6">
        <w:rPr>
          <w:bCs/>
          <w:sz w:val="24"/>
          <w:szCs w:val="24"/>
        </w:rPr>
        <w:t>РФ.</w:t>
      </w:r>
    </w:p>
    <w:p w14:paraId="1F34CDB7" w14:textId="77777777" w:rsidR="00FD7FDE" w:rsidRPr="007D3BF6" w:rsidRDefault="00FD7FDE" w:rsidP="00BD27CA">
      <w:pPr>
        <w:pStyle w:val="a"/>
        <w:numPr>
          <w:ilvl w:val="1"/>
          <w:numId w:val="3"/>
        </w:numPr>
        <w:tabs>
          <w:tab w:val="num" w:pos="540"/>
        </w:tabs>
        <w:spacing w:line="271" w:lineRule="auto"/>
        <w:ind w:left="540" w:hanging="540"/>
        <w:rPr>
          <w:bCs/>
          <w:sz w:val="24"/>
          <w:szCs w:val="24"/>
        </w:rPr>
      </w:pPr>
      <w:r w:rsidRPr="007D3BF6">
        <w:rPr>
          <w:bCs/>
          <w:sz w:val="24"/>
          <w:szCs w:val="24"/>
        </w:rPr>
        <w:t>Настоящий</w:t>
      </w:r>
      <w:r w:rsidR="00ED66E2" w:rsidRPr="007D3BF6">
        <w:rPr>
          <w:bCs/>
          <w:sz w:val="24"/>
          <w:szCs w:val="24"/>
        </w:rPr>
        <w:t xml:space="preserve"> </w:t>
      </w:r>
      <w:r w:rsidRPr="007D3BF6">
        <w:rPr>
          <w:bCs/>
          <w:sz w:val="24"/>
          <w:szCs w:val="24"/>
        </w:rPr>
        <w:t>Договор</w:t>
      </w:r>
      <w:r w:rsidR="00ED66E2" w:rsidRPr="007D3BF6">
        <w:rPr>
          <w:bCs/>
          <w:sz w:val="24"/>
          <w:szCs w:val="24"/>
        </w:rPr>
        <w:t xml:space="preserve"> </w:t>
      </w:r>
      <w:r w:rsidRPr="007D3BF6">
        <w:rPr>
          <w:bCs/>
          <w:sz w:val="24"/>
          <w:szCs w:val="24"/>
        </w:rPr>
        <w:t>подписан</w:t>
      </w:r>
      <w:r w:rsidR="00ED66E2" w:rsidRPr="007D3BF6">
        <w:rPr>
          <w:bCs/>
          <w:sz w:val="24"/>
          <w:szCs w:val="24"/>
        </w:rPr>
        <w:t xml:space="preserve"> </w:t>
      </w:r>
      <w:r w:rsidRPr="007D3BF6">
        <w:rPr>
          <w:bCs/>
          <w:sz w:val="24"/>
          <w:szCs w:val="24"/>
        </w:rPr>
        <w:t>в</w:t>
      </w:r>
      <w:r w:rsidR="00ED66E2" w:rsidRPr="007D3BF6">
        <w:rPr>
          <w:bCs/>
          <w:sz w:val="24"/>
          <w:szCs w:val="24"/>
        </w:rPr>
        <w:t xml:space="preserve"> </w:t>
      </w:r>
      <w:r w:rsidRPr="007D3BF6">
        <w:rPr>
          <w:bCs/>
          <w:sz w:val="24"/>
          <w:szCs w:val="24"/>
        </w:rPr>
        <w:t>двух</w:t>
      </w:r>
      <w:r w:rsidR="00ED66E2" w:rsidRPr="007D3BF6">
        <w:rPr>
          <w:bCs/>
          <w:sz w:val="24"/>
          <w:szCs w:val="24"/>
        </w:rPr>
        <w:t xml:space="preserve"> </w:t>
      </w:r>
      <w:r w:rsidRPr="007D3BF6">
        <w:rPr>
          <w:bCs/>
          <w:sz w:val="24"/>
          <w:szCs w:val="24"/>
        </w:rPr>
        <w:t>экземплярах,</w:t>
      </w:r>
      <w:r w:rsidR="00ED66E2" w:rsidRPr="007D3BF6">
        <w:rPr>
          <w:bCs/>
          <w:sz w:val="24"/>
          <w:szCs w:val="24"/>
        </w:rPr>
        <w:t xml:space="preserve"> </w:t>
      </w:r>
      <w:r w:rsidRPr="007D3BF6">
        <w:rPr>
          <w:bCs/>
          <w:sz w:val="24"/>
          <w:szCs w:val="24"/>
        </w:rPr>
        <w:t>имеющих</w:t>
      </w:r>
      <w:r w:rsidR="00ED66E2" w:rsidRPr="007D3BF6">
        <w:rPr>
          <w:bCs/>
          <w:sz w:val="24"/>
          <w:szCs w:val="24"/>
        </w:rPr>
        <w:t xml:space="preserve"> </w:t>
      </w:r>
      <w:r w:rsidRPr="007D3BF6">
        <w:rPr>
          <w:bCs/>
          <w:sz w:val="24"/>
          <w:szCs w:val="24"/>
        </w:rPr>
        <w:t>равную</w:t>
      </w:r>
      <w:r w:rsidR="00ED66E2" w:rsidRPr="007D3BF6">
        <w:rPr>
          <w:bCs/>
          <w:sz w:val="24"/>
          <w:szCs w:val="24"/>
        </w:rPr>
        <w:t xml:space="preserve"> </w:t>
      </w:r>
      <w:r w:rsidRPr="007D3BF6">
        <w:rPr>
          <w:bCs/>
          <w:sz w:val="24"/>
          <w:szCs w:val="24"/>
        </w:rPr>
        <w:t>юридическую</w:t>
      </w:r>
      <w:r w:rsidR="00ED66E2" w:rsidRPr="007D3BF6">
        <w:rPr>
          <w:bCs/>
          <w:sz w:val="24"/>
          <w:szCs w:val="24"/>
        </w:rPr>
        <w:t xml:space="preserve"> </w:t>
      </w:r>
      <w:r w:rsidRPr="007D3BF6">
        <w:rPr>
          <w:bCs/>
          <w:sz w:val="24"/>
          <w:szCs w:val="24"/>
        </w:rPr>
        <w:t>силу,</w:t>
      </w:r>
      <w:r w:rsidR="00ED66E2" w:rsidRPr="007D3BF6">
        <w:rPr>
          <w:bCs/>
          <w:sz w:val="24"/>
          <w:szCs w:val="24"/>
        </w:rPr>
        <w:t xml:space="preserve"> </w:t>
      </w:r>
      <w:r w:rsidRPr="007D3BF6">
        <w:rPr>
          <w:bCs/>
          <w:sz w:val="24"/>
          <w:szCs w:val="24"/>
        </w:rPr>
        <w:t>по</w:t>
      </w:r>
      <w:r w:rsidR="00ED66E2" w:rsidRPr="007D3BF6">
        <w:rPr>
          <w:bCs/>
          <w:sz w:val="24"/>
          <w:szCs w:val="24"/>
        </w:rPr>
        <w:t xml:space="preserve"> </w:t>
      </w:r>
      <w:r w:rsidRPr="007D3BF6">
        <w:rPr>
          <w:bCs/>
          <w:sz w:val="24"/>
          <w:szCs w:val="24"/>
        </w:rPr>
        <w:t>одному</w:t>
      </w:r>
      <w:r w:rsidR="00ED66E2" w:rsidRPr="007D3BF6">
        <w:rPr>
          <w:bCs/>
          <w:sz w:val="24"/>
          <w:szCs w:val="24"/>
        </w:rPr>
        <w:t xml:space="preserve"> </w:t>
      </w:r>
      <w:r w:rsidRPr="007D3BF6">
        <w:rPr>
          <w:bCs/>
          <w:sz w:val="24"/>
          <w:szCs w:val="24"/>
        </w:rPr>
        <w:t>экземпляру</w:t>
      </w:r>
      <w:r w:rsidR="00ED66E2" w:rsidRPr="007D3BF6">
        <w:rPr>
          <w:bCs/>
          <w:sz w:val="24"/>
          <w:szCs w:val="24"/>
        </w:rPr>
        <w:t xml:space="preserve"> </w:t>
      </w:r>
      <w:r w:rsidRPr="007D3BF6">
        <w:rPr>
          <w:bCs/>
          <w:sz w:val="24"/>
          <w:szCs w:val="24"/>
        </w:rPr>
        <w:t>для</w:t>
      </w:r>
      <w:r w:rsidR="00ED66E2" w:rsidRPr="007D3BF6">
        <w:rPr>
          <w:bCs/>
          <w:sz w:val="24"/>
          <w:szCs w:val="24"/>
        </w:rPr>
        <w:t xml:space="preserve"> </w:t>
      </w:r>
      <w:r w:rsidRPr="007D3BF6">
        <w:rPr>
          <w:bCs/>
          <w:sz w:val="24"/>
          <w:szCs w:val="24"/>
        </w:rPr>
        <w:t>каждой</w:t>
      </w:r>
      <w:r w:rsidR="00ED66E2" w:rsidRPr="007D3BF6">
        <w:rPr>
          <w:bCs/>
          <w:sz w:val="24"/>
          <w:szCs w:val="24"/>
        </w:rPr>
        <w:t xml:space="preserve"> </w:t>
      </w:r>
      <w:r w:rsidRPr="007D3BF6">
        <w:rPr>
          <w:bCs/>
          <w:sz w:val="24"/>
          <w:szCs w:val="24"/>
        </w:rPr>
        <w:t>СТОРОНЫ.</w:t>
      </w:r>
    </w:p>
    <w:p w14:paraId="47C4AEE9" w14:textId="77777777" w:rsidR="00FD7FDE" w:rsidRPr="007D3BF6" w:rsidRDefault="00FD7FDE" w:rsidP="00BD27CA">
      <w:pPr>
        <w:pStyle w:val="a"/>
        <w:numPr>
          <w:ilvl w:val="1"/>
          <w:numId w:val="3"/>
        </w:numPr>
        <w:tabs>
          <w:tab w:val="num" w:pos="540"/>
        </w:tabs>
        <w:spacing w:line="271" w:lineRule="auto"/>
        <w:ind w:left="540" w:hanging="540"/>
        <w:rPr>
          <w:bCs/>
          <w:sz w:val="24"/>
          <w:szCs w:val="24"/>
        </w:rPr>
      </w:pPr>
      <w:r w:rsidRPr="007D3BF6">
        <w:rPr>
          <w:bCs/>
          <w:sz w:val="24"/>
          <w:szCs w:val="24"/>
        </w:rPr>
        <w:t>Список</w:t>
      </w:r>
      <w:r w:rsidR="00ED66E2" w:rsidRPr="007D3BF6">
        <w:rPr>
          <w:bCs/>
          <w:sz w:val="24"/>
          <w:szCs w:val="24"/>
        </w:rPr>
        <w:t xml:space="preserve"> </w:t>
      </w:r>
      <w:r w:rsidRPr="007D3BF6">
        <w:rPr>
          <w:bCs/>
          <w:sz w:val="24"/>
          <w:szCs w:val="24"/>
        </w:rPr>
        <w:t>Приложений</w:t>
      </w:r>
      <w:r w:rsidR="00ED66E2" w:rsidRPr="007D3BF6">
        <w:rPr>
          <w:bCs/>
          <w:sz w:val="24"/>
          <w:szCs w:val="24"/>
        </w:rPr>
        <w:t xml:space="preserve"> </w:t>
      </w:r>
      <w:r w:rsidRPr="007D3BF6">
        <w:rPr>
          <w:bCs/>
          <w:sz w:val="24"/>
          <w:szCs w:val="24"/>
        </w:rPr>
        <w:t>к</w:t>
      </w:r>
      <w:r w:rsidR="00ED66E2" w:rsidRPr="007D3BF6">
        <w:rPr>
          <w:bCs/>
          <w:sz w:val="24"/>
          <w:szCs w:val="24"/>
        </w:rPr>
        <w:t xml:space="preserve"> </w:t>
      </w:r>
      <w:r w:rsidRPr="007D3BF6">
        <w:rPr>
          <w:bCs/>
          <w:sz w:val="24"/>
          <w:szCs w:val="24"/>
        </w:rPr>
        <w:t>настоящему</w:t>
      </w:r>
      <w:r w:rsidR="00ED66E2" w:rsidRPr="007D3BF6">
        <w:rPr>
          <w:bCs/>
          <w:sz w:val="24"/>
          <w:szCs w:val="24"/>
        </w:rPr>
        <w:t xml:space="preserve"> </w:t>
      </w:r>
      <w:r w:rsidRPr="007D3BF6">
        <w:rPr>
          <w:bCs/>
          <w:sz w:val="24"/>
          <w:szCs w:val="24"/>
        </w:rPr>
        <w:t>Договору:</w:t>
      </w:r>
    </w:p>
    <w:p w14:paraId="5F76FAC8" w14:textId="77777777" w:rsidR="00FD7FDE" w:rsidRPr="007D3BF6" w:rsidRDefault="00FD7FDE" w:rsidP="00BD27CA">
      <w:pPr>
        <w:pStyle w:val="UL"/>
        <w:numPr>
          <w:ilvl w:val="0"/>
          <w:numId w:val="33"/>
        </w:numPr>
        <w:tabs>
          <w:tab w:val="clear" w:pos="2127"/>
          <w:tab w:val="left" w:pos="1560"/>
        </w:tabs>
        <w:spacing w:line="271" w:lineRule="auto"/>
        <w:rPr>
          <w:sz w:val="24"/>
        </w:rPr>
      </w:pPr>
      <w:r w:rsidRPr="007D3BF6">
        <w:rPr>
          <w:sz w:val="24"/>
        </w:rPr>
        <w:t>Приложение</w:t>
      </w:r>
      <w:r w:rsidR="00ED66E2" w:rsidRPr="007D3BF6">
        <w:rPr>
          <w:sz w:val="24"/>
        </w:rPr>
        <w:t xml:space="preserve"> </w:t>
      </w:r>
      <w:r w:rsidRPr="007D3BF6">
        <w:rPr>
          <w:sz w:val="24"/>
        </w:rPr>
        <w:t>№</w:t>
      </w:r>
      <w:r w:rsidR="00ED66E2" w:rsidRPr="007D3BF6">
        <w:rPr>
          <w:sz w:val="24"/>
        </w:rPr>
        <w:t xml:space="preserve"> </w:t>
      </w:r>
      <w:r w:rsidRPr="007D3BF6">
        <w:rPr>
          <w:sz w:val="24"/>
        </w:rPr>
        <w:t>1.</w:t>
      </w:r>
      <w:r w:rsidR="00ED66E2" w:rsidRPr="007D3BF6">
        <w:rPr>
          <w:sz w:val="24"/>
        </w:rPr>
        <w:t xml:space="preserve"> </w:t>
      </w:r>
      <w:r w:rsidRPr="007D3BF6">
        <w:rPr>
          <w:sz w:val="24"/>
        </w:rPr>
        <w:t>Спецификация</w:t>
      </w:r>
      <w:r w:rsidR="00ED66E2" w:rsidRPr="007D3BF6">
        <w:rPr>
          <w:sz w:val="24"/>
        </w:rPr>
        <w:t xml:space="preserve"> </w:t>
      </w:r>
      <w:r w:rsidRPr="007D3BF6">
        <w:rPr>
          <w:sz w:val="24"/>
        </w:rPr>
        <w:t>программного</w:t>
      </w:r>
      <w:r w:rsidR="00ED66E2" w:rsidRPr="007D3BF6">
        <w:rPr>
          <w:sz w:val="24"/>
        </w:rPr>
        <w:t xml:space="preserve"> </w:t>
      </w:r>
      <w:r w:rsidRPr="007D3BF6">
        <w:rPr>
          <w:sz w:val="24"/>
        </w:rPr>
        <w:t>обеспечения,</w:t>
      </w:r>
      <w:r w:rsidR="00ED66E2" w:rsidRPr="007D3BF6">
        <w:rPr>
          <w:sz w:val="24"/>
        </w:rPr>
        <w:t xml:space="preserve"> </w:t>
      </w:r>
      <w:r w:rsidR="008808A1" w:rsidRPr="007D3BF6">
        <w:rPr>
          <w:sz w:val="24"/>
        </w:rPr>
        <w:t>доступ</w:t>
      </w:r>
      <w:r w:rsidR="00ED66E2" w:rsidRPr="007D3BF6">
        <w:rPr>
          <w:sz w:val="24"/>
        </w:rPr>
        <w:t xml:space="preserve"> </w:t>
      </w:r>
      <w:r w:rsidR="008808A1" w:rsidRPr="007D3BF6">
        <w:rPr>
          <w:sz w:val="24"/>
        </w:rPr>
        <w:t>на</w:t>
      </w:r>
      <w:r w:rsidR="00ED66E2" w:rsidRPr="007D3BF6">
        <w:rPr>
          <w:sz w:val="24"/>
        </w:rPr>
        <w:t xml:space="preserve"> </w:t>
      </w:r>
      <w:r w:rsidRPr="007D3BF6">
        <w:rPr>
          <w:sz w:val="24"/>
        </w:rPr>
        <w:t>получение</w:t>
      </w:r>
      <w:r w:rsidR="00ED66E2" w:rsidRPr="007D3BF6">
        <w:rPr>
          <w:sz w:val="24"/>
        </w:rPr>
        <w:t xml:space="preserve"> </w:t>
      </w:r>
      <w:r w:rsidRPr="007D3BF6">
        <w:rPr>
          <w:sz w:val="24"/>
        </w:rPr>
        <w:t>технической</w:t>
      </w:r>
      <w:r w:rsidR="00ED66E2" w:rsidRPr="007D3BF6">
        <w:rPr>
          <w:sz w:val="24"/>
        </w:rPr>
        <w:t xml:space="preserve"> </w:t>
      </w:r>
      <w:r w:rsidRPr="007D3BF6">
        <w:rPr>
          <w:sz w:val="24"/>
        </w:rPr>
        <w:t>поддержки</w:t>
      </w:r>
      <w:r w:rsidR="00ED66E2" w:rsidRPr="007D3BF6">
        <w:rPr>
          <w:sz w:val="24"/>
        </w:rPr>
        <w:t xml:space="preserve"> </w:t>
      </w:r>
      <w:r w:rsidRPr="007D3BF6">
        <w:rPr>
          <w:sz w:val="24"/>
        </w:rPr>
        <w:t>которого</w:t>
      </w:r>
      <w:r w:rsidR="00ED66E2" w:rsidRPr="007D3BF6">
        <w:rPr>
          <w:sz w:val="24"/>
        </w:rPr>
        <w:t xml:space="preserve"> </w:t>
      </w:r>
      <w:r w:rsidRPr="007D3BF6">
        <w:rPr>
          <w:sz w:val="24"/>
        </w:rPr>
        <w:t>предоставляется</w:t>
      </w:r>
      <w:r w:rsidR="00ED66E2" w:rsidRPr="007D3BF6">
        <w:rPr>
          <w:sz w:val="24"/>
        </w:rPr>
        <w:t xml:space="preserve"> </w:t>
      </w:r>
      <w:r w:rsidRPr="007D3BF6">
        <w:rPr>
          <w:sz w:val="24"/>
        </w:rPr>
        <w:t>по</w:t>
      </w:r>
      <w:r w:rsidR="00ED66E2" w:rsidRPr="007D3BF6">
        <w:rPr>
          <w:sz w:val="24"/>
        </w:rPr>
        <w:t xml:space="preserve"> </w:t>
      </w:r>
      <w:r w:rsidRPr="007D3BF6">
        <w:rPr>
          <w:sz w:val="24"/>
        </w:rPr>
        <w:t>настоящему</w:t>
      </w:r>
      <w:r w:rsidR="00ED66E2" w:rsidRPr="007D3BF6">
        <w:rPr>
          <w:sz w:val="24"/>
        </w:rPr>
        <w:t xml:space="preserve"> </w:t>
      </w:r>
      <w:r w:rsidRPr="007D3BF6">
        <w:rPr>
          <w:sz w:val="24"/>
        </w:rPr>
        <w:t>Договору.</w:t>
      </w:r>
    </w:p>
    <w:p w14:paraId="727FB833" w14:textId="77777777" w:rsidR="00FD7FDE" w:rsidRPr="007D3BF6" w:rsidRDefault="00FD7FDE" w:rsidP="00BD27CA">
      <w:pPr>
        <w:pStyle w:val="UL"/>
        <w:numPr>
          <w:ilvl w:val="0"/>
          <w:numId w:val="33"/>
        </w:numPr>
        <w:tabs>
          <w:tab w:val="clear" w:pos="2127"/>
          <w:tab w:val="left" w:pos="1560"/>
        </w:tabs>
        <w:spacing w:line="271" w:lineRule="auto"/>
        <w:rPr>
          <w:sz w:val="24"/>
        </w:rPr>
      </w:pPr>
      <w:r w:rsidRPr="007D3BF6">
        <w:rPr>
          <w:sz w:val="24"/>
        </w:rPr>
        <w:lastRenderedPageBreak/>
        <w:t>Приложение</w:t>
      </w:r>
      <w:r w:rsidR="00ED66E2" w:rsidRPr="007D3BF6">
        <w:rPr>
          <w:sz w:val="24"/>
        </w:rPr>
        <w:t xml:space="preserve"> </w:t>
      </w:r>
      <w:r w:rsidRPr="007D3BF6">
        <w:rPr>
          <w:sz w:val="24"/>
        </w:rPr>
        <w:t>№</w:t>
      </w:r>
      <w:r w:rsidR="00ED66E2" w:rsidRPr="007D3BF6">
        <w:rPr>
          <w:sz w:val="24"/>
        </w:rPr>
        <w:t xml:space="preserve"> </w:t>
      </w:r>
      <w:r w:rsidRPr="007D3BF6">
        <w:rPr>
          <w:sz w:val="24"/>
        </w:rPr>
        <w:t>2.</w:t>
      </w:r>
      <w:r w:rsidR="00ED66E2" w:rsidRPr="007D3BF6">
        <w:rPr>
          <w:sz w:val="24"/>
        </w:rPr>
        <w:t xml:space="preserve"> </w:t>
      </w:r>
      <w:r w:rsidR="00677783" w:rsidRPr="007D3BF6">
        <w:rPr>
          <w:sz w:val="24"/>
        </w:rPr>
        <w:t>Объем</w:t>
      </w:r>
      <w:r w:rsidR="00ED66E2" w:rsidRPr="007D3BF6">
        <w:rPr>
          <w:sz w:val="24"/>
        </w:rPr>
        <w:t xml:space="preserve"> </w:t>
      </w:r>
      <w:r w:rsidRPr="007D3BF6">
        <w:rPr>
          <w:sz w:val="24"/>
        </w:rPr>
        <w:t>услуг</w:t>
      </w:r>
      <w:r w:rsidR="00ED66E2" w:rsidRPr="007D3BF6">
        <w:rPr>
          <w:sz w:val="24"/>
        </w:rPr>
        <w:t xml:space="preserve"> </w:t>
      </w:r>
      <w:r w:rsidRPr="007D3BF6">
        <w:rPr>
          <w:sz w:val="24"/>
        </w:rPr>
        <w:t>по</w:t>
      </w:r>
      <w:r w:rsidR="00ED66E2" w:rsidRPr="007D3BF6">
        <w:rPr>
          <w:sz w:val="24"/>
        </w:rPr>
        <w:t xml:space="preserve"> </w:t>
      </w:r>
      <w:r w:rsidRPr="007D3BF6">
        <w:rPr>
          <w:sz w:val="24"/>
        </w:rPr>
        <w:t>технической</w:t>
      </w:r>
      <w:r w:rsidR="00ED66E2" w:rsidRPr="007D3BF6">
        <w:rPr>
          <w:sz w:val="24"/>
        </w:rPr>
        <w:t xml:space="preserve"> </w:t>
      </w:r>
      <w:r w:rsidRPr="007D3BF6">
        <w:rPr>
          <w:sz w:val="24"/>
        </w:rPr>
        <w:t>поддержке</w:t>
      </w:r>
      <w:r w:rsidR="00ED66E2" w:rsidRPr="007D3BF6">
        <w:rPr>
          <w:sz w:val="24"/>
        </w:rPr>
        <w:t xml:space="preserve"> </w:t>
      </w:r>
      <w:r w:rsidRPr="007D3BF6">
        <w:rPr>
          <w:sz w:val="24"/>
        </w:rPr>
        <w:t>стандартного</w:t>
      </w:r>
      <w:r w:rsidR="00ED66E2" w:rsidRPr="007D3BF6">
        <w:rPr>
          <w:sz w:val="24"/>
        </w:rPr>
        <w:t xml:space="preserve"> </w:t>
      </w:r>
      <w:r w:rsidRPr="007D3BF6">
        <w:rPr>
          <w:sz w:val="24"/>
        </w:rPr>
        <w:t>уровня</w:t>
      </w:r>
      <w:r w:rsidR="00ED66E2" w:rsidRPr="007D3BF6">
        <w:rPr>
          <w:sz w:val="24"/>
        </w:rPr>
        <w:t xml:space="preserve"> </w:t>
      </w:r>
      <w:r w:rsidRPr="007D3BF6">
        <w:rPr>
          <w:sz w:val="24"/>
        </w:rPr>
        <w:t>программного</w:t>
      </w:r>
      <w:r w:rsidR="00ED66E2" w:rsidRPr="007D3BF6">
        <w:rPr>
          <w:sz w:val="24"/>
        </w:rPr>
        <w:t xml:space="preserve"> </w:t>
      </w:r>
      <w:r w:rsidRPr="007D3BF6">
        <w:rPr>
          <w:sz w:val="24"/>
        </w:rPr>
        <w:t>обеспечения</w:t>
      </w:r>
      <w:r w:rsidR="00ED66E2" w:rsidRPr="007D3BF6">
        <w:rPr>
          <w:sz w:val="24"/>
        </w:rPr>
        <w:t xml:space="preserve"> </w:t>
      </w:r>
      <w:r w:rsidRPr="007D3BF6">
        <w:rPr>
          <w:sz w:val="24"/>
        </w:rPr>
        <w:t>Oracle,</w:t>
      </w:r>
      <w:r w:rsidR="00ED66E2" w:rsidRPr="007D3BF6">
        <w:rPr>
          <w:sz w:val="24"/>
        </w:rPr>
        <w:t xml:space="preserve"> </w:t>
      </w:r>
      <w:r w:rsidR="00677783" w:rsidRPr="007D3BF6">
        <w:rPr>
          <w:sz w:val="24"/>
        </w:rPr>
        <w:t>доступ</w:t>
      </w:r>
      <w:r w:rsidR="00ED66E2" w:rsidRPr="007D3BF6">
        <w:rPr>
          <w:sz w:val="24"/>
        </w:rPr>
        <w:t xml:space="preserve"> </w:t>
      </w:r>
      <w:r w:rsidR="00677783" w:rsidRPr="007D3BF6">
        <w:rPr>
          <w:sz w:val="24"/>
        </w:rPr>
        <w:t>к</w:t>
      </w:r>
      <w:r w:rsidR="00ED66E2" w:rsidRPr="007D3BF6">
        <w:rPr>
          <w:sz w:val="24"/>
        </w:rPr>
        <w:t xml:space="preserve"> </w:t>
      </w:r>
      <w:r w:rsidR="00677783" w:rsidRPr="007D3BF6">
        <w:rPr>
          <w:sz w:val="24"/>
        </w:rPr>
        <w:t>которым</w:t>
      </w:r>
      <w:r w:rsidR="00ED66E2" w:rsidRPr="007D3BF6">
        <w:rPr>
          <w:sz w:val="24"/>
        </w:rPr>
        <w:t xml:space="preserve"> </w:t>
      </w:r>
      <w:r w:rsidRPr="007D3BF6">
        <w:rPr>
          <w:sz w:val="24"/>
        </w:rPr>
        <w:t>предоставляется</w:t>
      </w:r>
      <w:r w:rsidR="00ED66E2" w:rsidRPr="007D3BF6">
        <w:rPr>
          <w:sz w:val="24"/>
        </w:rPr>
        <w:t xml:space="preserve"> </w:t>
      </w:r>
      <w:r w:rsidRPr="007D3BF6">
        <w:rPr>
          <w:sz w:val="24"/>
        </w:rPr>
        <w:t>по</w:t>
      </w:r>
      <w:r w:rsidR="00ED66E2" w:rsidRPr="007D3BF6">
        <w:rPr>
          <w:sz w:val="24"/>
        </w:rPr>
        <w:t xml:space="preserve"> </w:t>
      </w:r>
      <w:r w:rsidRPr="007D3BF6">
        <w:rPr>
          <w:sz w:val="24"/>
        </w:rPr>
        <w:t>настоящему</w:t>
      </w:r>
      <w:r w:rsidR="00ED66E2" w:rsidRPr="007D3BF6">
        <w:rPr>
          <w:sz w:val="24"/>
        </w:rPr>
        <w:t xml:space="preserve"> </w:t>
      </w:r>
      <w:r w:rsidRPr="007D3BF6">
        <w:rPr>
          <w:sz w:val="24"/>
        </w:rPr>
        <w:t>Договору.</w:t>
      </w:r>
    </w:p>
    <w:p w14:paraId="28CA6BCC" w14:textId="77777777" w:rsidR="00DE1E50" w:rsidRPr="007D3BF6" w:rsidRDefault="00DE1E50" w:rsidP="00BD27CA">
      <w:pPr>
        <w:pStyle w:val="UL"/>
        <w:tabs>
          <w:tab w:val="clear" w:pos="360"/>
          <w:tab w:val="clear" w:pos="2127"/>
          <w:tab w:val="left" w:pos="1560"/>
        </w:tabs>
        <w:spacing w:line="271" w:lineRule="auto"/>
        <w:ind w:left="720"/>
        <w:rPr>
          <w:sz w:val="24"/>
        </w:rPr>
      </w:pPr>
    </w:p>
    <w:p w14:paraId="789640E8" w14:textId="77777777" w:rsidR="00061D24" w:rsidRPr="007D3BF6" w:rsidRDefault="00061D24" w:rsidP="00BD27CA">
      <w:pPr>
        <w:pStyle w:val="2h2H21"/>
        <w:numPr>
          <w:ilvl w:val="0"/>
          <w:numId w:val="3"/>
        </w:numPr>
        <w:tabs>
          <w:tab w:val="clear" w:pos="927"/>
          <w:tab w:val="num" w:pos="284"/>
        </w:tabs>
        <w:spacing w:before="120" w:line="271" w:lineRule="auto"/>
        <w:ind w:left="284" w:hanging="284"/>
        <w:outlineLvl w:val="1"/>
        <w:rPr>
          <w:sz w:val="24"/>
          <w:szCs w:val="24"/>
        </w:rPr>
      </w:pPr>
      <w:r w:rsidRPr="007D3BF6">
        <w:rPr>
          <w:sz w:val="24"/>
          <w:szCs w:val="24"/>
        </w:rPr>
        <w:t>ЮРИДИЧЕСКИЕ</w:t>
      </w:r>
      <w:r w:rsidR="00ED66E2" w:rsidRPr="007D3BF6">
        <w:rPr>
          <w:sz w:val="24"/>
          <w:szCs w:val="24"/>
        </w:rPr>
        <w:t xml:space="preserve"> </w:t>
      </w:r>
      <w:r w:rsidRPr="007D3BF6">
        <w:rPr>
          <w:sz w:val="24"/>
          <w:szCs w:val="24"/>
        </w:rPr>
        <w:t>АДРЕСА</w:t>
      </w:r>
      <w:r w:rsidR="00ED66E2" w:rsidRPr="007D3BF6">
        <w:rPr>
          <w:sz w:val="24"/>
          <w:szCs w:val="24"/>
        </w:rPr>
        <w:t xml:space="preserve"> </w:t>
      </w:r>
      <w:r w:rsidRPr="007D3BF6">
        <w:rPr>
          <w:sz w:val="24"/>
          <w:szCs w:val="24"/>
        </w:rPr>
        <w:t>И</w:t>
      </w:r>
      <w:r w:rsidR="00ED66E2" w:rsidRPr="007D3BF6">
        <w:rPr>
          <w:sz w:val="24"/>
          <w:szCs w:val="24"/>
        </w:rPr>
        <w:t xml:space="preserve"> </w:t>
      </w:r>
      <w:r w:rsidRPr="007D3BF6">
        <w:rPr>
          <w:sz w:val="24"/>
          <w:szCs w:val="24"/>
        </w:rPr>
        <w:t>РАСЧЕТНЫЕ</w:t>
      </w:r>
      <w:r w:rsidR="00ED66E2" w:rsidRPr="007D3BF6">
        <w:rPr>
          <w:sz w:val="24"/>
          <w:szCs w:val="24"/>
        </w:rPr>
        <w:t xml:space="preserve"> </w:t>
      </w:r>
      <w:r w:rsidRPr="007D3BF6">
        <w:rPr>
          <w:sz w:val="24"/>
          <w:szCs w:val="24"/>
        </w:rPr>
        <w:t>СЧЕТА</w:t>
      </w:r>
      <w:r w:rsidR="00ED66E2" w:rsidRPr="007D3BF6">
        <w:rPr>
          <w:sz w:val="24"/>
          <w:szCs w:val="24"/>
        </w:rPr>
        <w:t xml:space="preserve"> </w:t>
      </w:r>
      <w:r w:rsidRPr="007D3BF6">
        <w:rPr>
          <w:sz w:val="24"/>
          <w:szCs w:val="24"/>
        </w:rPr>
        <w:t>СТОРОН</w:t>
      </w:r>
    </w:p>
    <w:p w14:paraId="3744EF48" w14:textId="77777777" w:rsidR="00DE1E50" w:rsidRPr="007D3BF6" w:rsidRDefault="00DE1E50" w:rsidP="00BD27CA">
      <w:pPr>
        <w:pStyle w:val="normal"/>
        <w:spacing w:line="271" w:lineRule="auto"/>
      </w:pPr>
    </w:p>
    <w:tbl>
      <w:tblPr>
        <w:tblW w:w="9106" w:type="dxa"/>
        <w:tblInd w:w="108" w:type="dxa"/>
        <w:tblLayout w:type="fixed"/>
        <w:tblLook w:val="0000" w:firstRow="0" w:lastRow="0" w:firstColumn="0" w:lastColumn="0" w:noHBand="0" w:noVBand="0"/>
      </w:tblPr>
      <w:tblGrid>
        <w:gridCol w:w="4680"/>
        <w:gridCol w:w="4426"/>
      </w:tblGrid>
      <w:tr w:rsidR="007D3BF6" w:rsidRPr="007D3BF6" w14:paraId="68AFD82A" w14:textId="77777777" w:rsidTr="00BD1605">
        <w:tc>
          <w:tcPr>
            <w:tcW w:w="4680" w:type="dxa"/>
          </w:tcPr>
          <w:p w14:paraId="6A9C5F51" w14:textId="77777777" w:rsidR="00677783" w:rsidRPr="007D3BF6" w:rsidRDefault="00677783" w:rsidP="00BD27CA">
            <w:pPr>
              <w:snapToGrid w:val="0"/>
              <w:spacing w:line="271" w:lineRule="auto"/>
              <w:rPr>
                <w:b/>
                <w:sz w:val="24"/>
                <w:szCs w:val="24"/>
              </w:rPr>
            </w:pPr>
            <w:r w:rsidRPr="007D3BF6">
              <w:rPr>
                <w:b/>
                <w:sz w:val="24"/>
                <w:szCs w:val="24"/>
              </w:rPr>
              <w:t>ИСПОЛНИТЕЛЬ:</w:t>
            </w:r>
          </w:p>
          <w:p w14:paraId="32DE88A4" w14:textId="77777777" w:rsidR="00DE1E50" w:rsidRPr="007D3BF6" w:rsidRDefault="00DE1E50" w:rsidP="00BD27CA">
            <w:pPr>
              <w:pStyle w:val="31"/>
              <w:spacing w:after="0" w:line="271" w:lineRule="auto"/>
              <w:rPr>
                <w:b/>
                <w:sz w:val="24"/>
                <w:szCs w:val="24"/>
              </w:rPr>
            </w:pPr>
          </w:p>
          <w:p w14:paraId="2BD41AAF" w14:textId="77777777" w:rsidR="00DE1E50" w:rsidRPr="007D3BF6" w:rsidRDefault="00DE1E50" w:rsidP="00696C05">
            <w:pPr>
              <w:pStyle w:val="10"/>
              <w:spacing w:line="271" w:lineRule="auto"/>
              <w:rPr>
                <w:rFonts w:ascii="Times New Roman" w:hAnsi="Times New Roman" w:cs="Times New Roman"/>
                <w:sz w:val="24"/>
                <w:szCs w:val="24"/>
              </w:rPr>
            </w:pPr>
          </w:p>
        </w:tc>
        <w:tc>
          <w:tcPr>
            <w:tcW w:w="4426" w:type="dxa"/>
          </w:tcPr>
          <w:p w14:paraId="031070F6" w14:textId="77777777" w:rsidR="00677783" w:rsidRPr="007D3BF6" w:rsidRDefault="00677783" w:rsidP="00BD27CA">
            <w:pPr>
              <w:spacing w:line="271" w:lineRule="auto"/>
              <w:rPr>
                <w:b/>
                <w:sz w:val="24"/>
                <w:szCs w:val="24"/>
              </w:rPr>
            </w:pPr>
            <w:r w:rsidRPr="007D3BF6">
              <w:rPr>
                <w:b/>
                <w:sz w:val="24"/>
                <w:szCs w:val="24"/>
              </w:rPr>
              <w:t>ЗАКАЗЧИК:</w:t>
            </w:r>
          </w:p>
          <w:p w14:paraId="28CA487D" w14:textId="77777777" w:rsidR="00677783" w:rsidRPr="007D3BF6" w:rsidRDefault="00335E29" w:rsidP="00BD27CA">
            <w:pPr>
              <w:pStyle w:val="31"/>
              <w:spacing w:after="0" w:line="271" w:lineRule="auto"/>
              <w:rPr>
                <w:b/>
                <w:sz w:val="24"/>
                <w:szCs w:val="24"/>
              </w:rPr>
            </w:pPr>
            <w:r w:rsidRPr="007D3BF6">
              <w:rPr>
                <w:b/>
                <w:sz w:val="24"/>
                <w:szCs w:val="24"/>
              </w:rPr>
              <w:t>ООО «Ренонс»</w:t>
            </w:r>
          </w:p>
          <w:p w14:paraId="734BA2F3" w14:textId="77777777" w:rsidR="00DE1E50" w:rsidRPr="007D3BF6" w:rsidRDefault="00DE1E50" w:rsidP="00BD27CA">
            <w:pPr>
              <w:pStyle w:val="31"/>
              <w:spacing w:after="0" w:line="271" w:lineRule="auto"/>
              <w:rPr>
                <w:b/>
                <w:sz w:val="24"/>
                <w:szCs w:val="24"/>
              </w:rPr>
            </w:pPr>
          </w:p>
          <w:p w14:paraId="37B73652" w14:textId="77777777" w:rsidR="00335E29" w:rsidRPr="007D3BF6" w:rsidRDefault="00335E29" w:rsidP="00BD27CA">
            <w:pPr>
              <w:pStyle w:val="31"/>
              <w:spacing w:after="0" w:line="271" w:lineRule="auto"/>
              <w:rPr>
                <w:b/>
                <w:sz w:val="24"/>
                <w:szCs w:val="24"/>
              </w:rPr>
            </w:pPr>
            <w:r w:rsidRPr="007D3BF6">
              <w:rPr>
                <w:b/>
                <w:sz w:val="24"/>
                <w:szCs w:val="24"/>
              </w:rPr>
              <w:t>ИНН 2460061430</w:t>
            </w:r>
          </w:p>
          <w:p w14:paraId="0AABACF4" w14:textId="77777777" w:rsidR="00BD1605" w:rsidRPr="007D3BF6" w:rsidRDefault="00BD1605" w:rsidP="00BD27CA">
            <w:pPr>
              <w:pStyle w:val="31"/>
              <w:spacing w:after="0" w:line="271" w:lineRule="auto"/>
              <w:rPr>
                <w:sz w:val="24"/>
                <w:szCs w:val="24"/>
              </w:rPr>
            </w:pPr>
            <w:r w:rsidRPr="007D3BF6">
              <w:rPr>
                <w:sz w:val="24"/>
                <w:szCs w:val="24"/>
              </w:rPr>
              <w:t>КПП 246401001</w:t>
            </w:r>
          </w:p>
          <w:p w14:paraId="7716B2DA" w14:textId="77777777" w:rsidR="00BD1605" w:rsidRPr="007D3BF6" w:rsidRDefault="00BD1605" w:rsidP="00BD27CA">
            <w:pPr>
              <w:pStyle w:val="31"/>
              <w:spacing w:after="0" w:line="271" w:lineRule="auto"/>
              <w:rPr>
                <w:sz w:val="24"/>
                <w:szCs w:val="24"/>
              </w:rPr>
            </w:pPr>
            <w:r w:rsidRPr="007D3BF6">
              <w:rPr>
                <w:sz w:val="24"/>
                <w:szCs w:val="24"/>
              </w:rPr>
              <w:t>ОГРН 1032401801662</w:t>
            </w:r>
          </w:p>
          <w:p w14:paraId="3CD84776" w14:textId="77777777" w:rsidR="00BD1605" w:rsidRPr="007D3BF6" w:rsidRDefault="00BD1605" w:rsidP="00BD27CA">
            <w:pPr>
              <w:pStyle w:val="31"/>
              <w:spacing w:after="0" w:line="271" w:lineRule="auto"/>
              <w:rPr>
                <w:sz w:val="24"/>
                <w:szCs w:val="24"/>
              </w:rPr>
            </w:pPr>
            <w:r w:rsidRPr="007D3BF6">
              <w:rPr>
                <w:sz w:val="24"/>
                <w:szCs w:val="24"/>
              </w:rPr>
              <w:t>Адрес места нахождения: 660006, г. Красноярск, ул. Сибирская, д. 92, стр. 23</w:t>
            </w:r>
          </w:p>
          <w:p w14:paraId="503A53DB" w14:textId="77777777" w:rsidR="00BD1605" w:rsidRPr="007D3BF6" w:rsidRDefault="00BD1605" w:rsidP="00BD27CA">
            <w:pPr>
              <w:pStyle w:val="31"/>
              <w:spacing w:after="0" w:line="271" w:lineRule="auto"/>
              <w:rPr>
                <w:sz w:val="24"/>
                <w:szCs w:val="24"/>
              </w:rPr>
            </w:pPr>
            <w:r w:rsidRPr="007D3BF6">
              <w:rPr>
                <w:sz w:val="24"/>
                <w:szCs w:val="24"/>
              </w:rPr>
              <w:t>Адрес для корреспонденции: 660006, г. Красноярск, ул. Сибирская, д. 92, стр. 23</w:t>
            </w:r>
          </w:p>
        </w:tc>
      </w:tr>
      <w:tr w:rsidR="007D3BF6" w:rsidRPr="007D3BF6" w14:paraId="08CE9938" w14:textId="77777777" w:rsidTr="00BD1605">
        <w:tc>
          <w:tcPr>
            <w:tcW w:w="4680" w:type="dxa"/>
          </w:tcPr>
          <w:p w14:paraId="4A7689DC" w14:textId="77777777" w:rsidR="00677783" w:rsidRPr="007D3BF6" w:rsidRDefault="00677783" w:rsidP="00696C05">
            <w:pPr>
              <w:pStyle w:val="normal"/>
              <w:spacing w:after="0" w:line="271" w:lineRule="auto"/>
              <w:ind w:left="34"/>
              <w:jc w:val="left"/>
              <w:rPr>
                <w:sz w:val="24"/>
                <w:szCs w:val="24"/>
              </w:rPr>
            </w:pPr>
          </w:p>
        </w:tc>
        <w:tc>
          <w:tcPr>
            <w:tcW w:w="4426" w:type="dxa"/>
          </w:tcPr>
          <w:p w14:paraId="4093A6F2" w14:textId="77777777" w:rsidR="00677783" w:rsidRPr="007D3BF6" w:rsidRDefault="00677783" w:rsidP="00BD27CA">
            <w:pPr>
              <w:spacing w:line="271" w:lineRule="auto"/>
              <w:rPr>
                <w:b/>
                <w:sz w:val="24"/>
                <w:szCs w:val="24"/>
              </w:rPr>
            </w:pPr>
            <w:r w:rsidRPr="007D3BF6">
              <w:rPr>
                <w:b/>
                <w:sz w:val="24"/>
                <w:szCs w:val="24"/>
              </w:rPr>
              <w:t>Банковские</w:t>
            </w:r>
            <w:r w:rsidR="00ED66E2" w:rsidRPr="007D3BF6">
              <w:rPr>
                <w:b/>
                <w:sz w:val="24"/>
                <w:szCs w:val="24"/>
              </w:rPr>
              <w:t xml:space="preserve"> </w:t>
            </w:r>
            <w:r w:rsidRPr="007D3BF6">
              <w:rPr>
                <w:b/>
                <w:sz w:val="24"/>
                <w:szCs w:val="24"/>
              </w:rPr>
              <w:t>реквизиты:</w:t>
            </w:r>
          </w:p>
          <w:p w14:paraId="7B786C93" w14:textId="77777777" w:rsidR="00677783" w:rsidRPr="007D3BF6" w:rsidRDefault="00E66615" w:rsidP="00BD27CA">
            <w:pPr>
              <w:pStyle w:val="normal"/>
              <w:spacing w:after="0" w:line="271" w:lineRule="auto"/>
              <w:ind w:left="0"/>
              <w:rPr>
                <w:sz w:val="24"/>
                <w:szCs w:val="24"/>
              </w:rPr>
            </w:pPr>
            <w:r w:rsidRPr="007D3BF6">
              <w:rPr>
                <w:sz w:val="24"/>
                <w:szCs w:val="24"/>
              </w:rPr>
              <w:t>Р/с 40702810475460000018</w:t>
            </w:r>
          </w:p>
          <w:p w14:paraId="55EA3B5D" w14:textId="77777777" w:rsidR="00E66615" w:rsidRPr="007D3BF6" w:rsidRDefault="00E66615" w:rsidP="00BD27CA">
            <w:pPr>
              <w:pStyle w:val="normal"/>
              <w:spacing w:after="0" w:line="271" w:lineRule="auto"/>
              <w:ind w:left="0"/>
              <w:rPr>
                <w:sz w:val="24"/>
                <w:szCs w:val="24"/>
              </w:rPr>
            </w:pPr>
            <w:r w:rsidRPr="007D3BF6">
              <w:rPr>
                <w:sz w:val="24"/>
                <w:szCs w:val="24"/>
              </w:rPr>
              <w:t>Сибирский филиал ПАО РОСБАНК</w:t>
            </w:r>
          </w:p>
          <w:p w14:paraId="15F43149" w14:textId="77777777" w:rsidR="00E66615" w:rsidRPr="007D3BF6" w:rsidRDefault="00E66615" w:rsidP="00BD27CA">
            <w:pPr>
              <w:pStyle w:val="normal"/>
              <w:spacing w:after="0" w:line="271" w:lineRule="auto"/>
              <w:ind w:left="0"/>
              <w:rPr>
                <w:sz w:val="24"/>
                <w:szCs w:val="24"/>
              </w:rPr>
            </w:pPr>
            <w:r w:rsidRPr="007D3BF6">
              <w:rPr>
                <w:sz w:val="24"/>
                <w:szCs w:val="24"/>
              </w:rPr>
              <w:t>К/сч 30101810000000000388</w:t>
            </w:r>
          </w:p>
          <w:p w14:paraId="54137078" w14:textId="77777777" w:rsidR="00E66615" w:rsidRPr="007D3BF6" w:rsidRDefault="00E66615" w:rsidP="00BD27CA">
            <w:pPr>
              <w:pStyle w:val="normal"/>
              <w:spacing w:after="0" w:line="271" w:lineRule="auto"/>
              <w:ind w:left="0"/>
              <w:rPr>
                <w:sz w:val="24"/>
                <w:szCs w:val="24"/>
              </w:rPr>
            </w:pPr>
            <w:r w:rsidRPr="007D3BF6">
              <w:rPr>
                <w:sz w:val="24"/>
                <w:szCs w:val="24"/>
              </w:rPr>
              <w:t>БИК 040407388</w:t>
            </w:r>
          </w:p>
        </w:tc>
      </w:tr>
      <w:tr w:rsidR="007D3BF6" w:rsidRPr="007D3BF6" w14:paraId="754C94C3" w14:textId="77777777" w:rsidTr="00BD1605">
        <w:tc>
          <w:tcPr>
            <w:tcW w:w="4680" w:type="dxa"/>
          </w:tcPr>
          <w:p w14:paraId="6FA4445F" w14:textId="6DF353B2" w:rsidR="005B4FC3" w:rsidRPr="007D3BF6" w:rsidRDefault="005B4FC3" w:rsidP="005B4FC3">
            <w:pPr>
              <w:spacing w:line="271" w:lineRule="auto"/>
              <w:rPr>
                <w:sz w:val="24"/>
                <w:szCs w:val="24"/>
              </w:rPr>
            </w:pPr>
          </w:p>
        </w:tc>
        <w:tc>
          <w:tcPr>
            <w:tcW w:w="4426" w:type="dxa"/>
          </w:tcPr>
          <w:p w14:paraId="0BDFE09C" w14:textId="77777777" w:rsidR="00677783" w:rsidRPr="007D3BF6" w:rsidRDefault="00677783" w:rsidP="00BD27CA">
            <w:pPr>
              <w:pStyle w:val="10"/>
              <w:spacing w:line="271" w:lineRule="auto"/>
              <w:rPr>
                <w:rFonts w:ascii="Times New Roman" w:hAnsi="Times New Roman" w:cs="Times New Roman"/>
                <w:b/>
                <w:sz w:val="24"/>
                <w:szCs w:val="24"/>
              </w:rPr>
            </w:pPr>
            <w:r w:rsidRPr="007D3BF6">
              <w:rPr>
                <w:rFonts w:ascii="Times New Roman" w:hAnsi="Times New Roman" w:cs="Times New Roman"/>
                <w:b/>
                <w:sz w:val="24"/>
                <w:szCs w:val="24"/>
              </w:rPr>
              <w:t>Контакты:</w:t>
            </w:r>
          </w:p>
          <w:p w14:paraId="26B869F6" w14:textId="77777777" w:rsidR="00E66615" w:rsidRPr="007D3BF6" w:rsidRDefault="00E66615" w:rsidP="00BD27CA">
            <w:pPr>
              <w:spacing w:line="271" w:lineRule="auto"/>
              <w:rPr>
                <w:sz w:val="24"/>
                <w:szCs w:val="24"/>
              </w:rPr>
            </w:pPr>
            <w:r w:rsidRPr="007D3BF6">
              <w:rPr>
                <w:sz w:val="24"/>
                <w:szCs w:val="24"/>
              </w:rPr>
              <w:t xml:space="preserve">тел.: +7(391)256-86-55, </w:t>
            </w:r>
          </w:p>
          <w:p w14:paraId="0BC5B911" w14:textId="77777777" w:rsidR="00677783" w:rsidRPr="007D3BF6" w:rsidRDefault="00E66615" w:rsidP="00BD27CA">
            <w:pPr>
              <w:spacing w:line="271" w:lineRule="auto"/>
              <w:rPr>
                <w:sz w:val="24"/>
                <w:szCs w:val="24"/>
              </w:rPr>
            </w:pPr>
            <w:r w:rsidRPr="007D3BF6">
              <w:rPr>
                <w:sz w:val="24"/>
                <w:szCs w:val="24"/>
              </w:rPr>
              <w:t>факс: +7(391)256-86-22</w:t>
            </w:r>
          </w:p>
          <w:p w14:paraId="3B598B95" w14:textId="4150A200" w:rsidR="00E34A71" w:rsidRPr="007D3BF6" w:rsidRDefault="00E34A71" w:rsidP="00BD27CA">
            <w:pPr>
              <w:spacing w:line="271" w:lineRule="auto"/>
              <w:rPr>
                <w:sz w:val="24"/>
                <w:szCs w:val="24"/>
              </w:rPr>
            </w:pPr>
            <w:r w:rsidRPr="007D3BF6">
              <w:rPr>
                <w:sz w:val="24"/>
                <w:szCs w:val="24"/>
                <w:lang w:val="en-US"/>
              </w:rPr>
              <w:t>e</w:t>
            </w:r>
            <w:r w:rsidR="002D697B" w:rsidRPr="007D3BF6">
              <w:rPr>
                <w:sz w:val="24"/>
                <w:szCs w:val="24"/>
              </w:rPr>
              <w:t>-</w:t>
            </w:r>
            <w:r w:rsidRPr="007D3BF6">
              <w:rPr>
                <w:sz w:val="24"/>
                <w:szCs w:val="24"/>
                <w:lang w:val="en-US"/>
              </w:rPr>
              <w:t>mail</w:t>
            </w:r>
            <w:r w:rsidRPr="007D3BF6">
              <w:rPr>
                <w:sz w:val="24"/>
                <w:szCs w:val="24"/>
              </w:rPr>
              <w:t xml:space="preserve">: </w:t>
            </w:r>
            <w:r w:rsidRPr="007D3BF6">
              <w:rPr>
                <w:sz w:val="24"/>
                <w:szCs w:val="24"/>
                <w:lang w:val="en-US"/>
              </w:rPr>
              <w:t>info</w:t>
            </w:r>
            <w:r w:rsidRPr="007D3BF6">
              <w:rPr>
                <w:sz w:val="24"/>
                <w:szCs w:val="24"/>
              </w:rPr>
              <w:t>@</w:t>
            </w:r>
            <w:r w:rsidRPr="007D3BF6">
              <w:rPr>
                <w:sz w:val="24"/>
                <w:szCs w:val="24"/>
                <w:lang w:val="en-US"/>
              </w:rPr>
              <w:t>bobrovylog</w:t>
            </w:r>
            <w:r w:rsidRPr="007D3BF6">
              <w:rPr>
                <w:sz w:val="24"/>
                <w:szCs w:val="24"/>
              </w:rPr>
              <w:t>.</w:t>
            </w:r>
            <w:r w:rsidRPr="007D3BF6">
              <w:rPr>
                <w:sz w:val="24"/>
                <w:szCs w:val="24"/>
                <w:lang w:val="en-US"/>
              </w:rPr>
              <w:t>ru</w:t>
            </w:r>
          </w:p>
        </w:tc>
      </w:tr>
      <w:tr w:rsidR="007D3BF6" w:rsidRPr="007D3BF6" w14:paraId="0EF00AD3" w14:textId="77777777" w:rsidTr="00BD1605">
        <w:trPr>
          <w:trHeight w:val="845"/>
        </w:trPr>
        <w:tc>
          <w:tcPr>
            <w:tcW w:w="4680" w:type="dxa"/>
            <w:vAlign w:val="center"/>
          </w:tcPr>
          <w:p w14:paraId="15F4018A" w14:textId="77777777" w:rsidR="00677783" w:rsidRPr="007D3BF6" w:rsidRDefault="00677783" w:rsidP="00BD27CA">
            <w:pPr>
              <w:pStyle w:val="TableHeading"/>
              <w:keepLines w:val="0"/>
              <w:widowControl w:val="0"/>
              <w:spacing w:before="0" w:after="0" w:line="271" w:lineRule="auto"/>
              <w:jc w:val="left"/>
              <w:rPr>
                <w:sz w:val="24"/>
                <w:szCs w:val="24"/>
              </w:rPr>
            </w:pPr>
            <w:r w:rsidRPr="007D3BF6">
              <w:rPr>
                <w:sz w:val="24"/>
                <w:szCs w:val="24"/>
              </w:rPr>
              <w:t>От</w:t>
            </w:r>
            <w:r w:rsidR="00ED66E2" w:rsidRPr="007D3BF6">
              <w:rPr>
                <w:sz w:val="24"/>
                <w:szCs w:val="24"/>
              </w:rPr>
              <w:t xml:space="preserve"> </w:t>
            </w:r>
            <w:r w:rsidRPr="007D3BF6">
              <w:rPr>
                <w:sz w:val="24"/>
                <w:szCs w:val="24"/>
              </w:rPr>
              <w:t>ИСПОЛНИТЕЛЯ:</w:t>
            </w:r>
          </w:p>
        </w:tc>
        <w:tc>
          <w:tcPr>
            <w:tcW w:w="4426" w:type="dxa"/>
            <w:vAlign w:val="center"/>
          </w:tcPr>
          <w:p w14:paraId="4CEBD8FC" w14:textId="77777777" w:rsidR="00677783" w:rsidRPr="007D3BF6" w:rsidRDefault="00677783" w:rsidP="00BD27CA">
            <w:pPr>
              <w:pStyle w:val="TableHeading"/>
              <w:spacing w:before="0" w:after="0" w:line="271" w:lineRule="auto"/>
              <w:jc w:val="left"/>
              <w:rPr>
                <w:sz w:val="24"/>
                <w:szCs w:val="24"/>
              </w:rPr>
            </w:pPr>
            <w:r w:rsidRPr="007D3BF6">
              <w:rPr>
                <w:sz w:val="24"/>
                <w:szCs w:val="24"/>
              </w:rPr>
              <w:t>От</w:t>
            </w:r>
            <w:r w:rsidR="00ED66E2" w:rsidRPr="007D3BF6">
              <w:rPr>
                <w:sz w:val="24"/>
                <w:szCs w:val="24"/>
              </w:rPr>
              <w:t xml:space="preserve"> </w:t>
            </w:r>
            <w:r w:rsidRPr="007D3BF6">
              <w:rPr>
                <w:sz w:val="24"/>
                <w:szCs w:val="24"/>
              </w:rPr>
              <w:t>ЗАКАЗЧИКА:</w:t>
            </w:r>
          </w:p>
        </w:tc>
      </w:tr>
      <w:tr w:rsidR="007D3BF6" w:rsidRPr="007D3BF6" w14:paraId="4D4E7BB8" w14:textId="77777777" w:rsidTr="00BD1605">
        <w:trPr>
          <w:trHeight w:val="845"/>
        </w:trPr>
        <w:tc>
          <w:tcPr>
            <w:tcW w:w="4680" w:type="dxa"/>
          </w:tcPr>
          <w:p w14:paraId="77341C05" w14:textId="65841476" w:rsidR="00677783" w:rsidRPr="007D3BF6" w:rsidRDefault="00677783" w:rsidP="00BD27CA">
            <w:pPr>
              <w:pStyle w:val="TableHeading"/>
              <w:spacing w:before="0" w:after="0" w:line="271" w:lineRule="auto"/>
              <w:jc w:val="left"/>
              <w:rPr>
                <w:b w:val="0"/>
                <w:sz w:val="24"/>
                <w:szCs w:val="24"/>
              </w:rPr>
            </w:pPr>
          </w:p>
        </w:tc>
        <w:tc>
          <w:tcPr>
            <w:tcW w:w="4426" w:type="dxa"/>
            <w:vAlign w:val="center"/>
          </w:tcPr>
          <w:p w14:paraId="2523D1F2" w14:textId="77777777" w:rsidR="00677783" w:rsidRPr="007D3BF6" w:rsidRDefault="00677783" w:rsidP="00BD27CA">
            <w:pPr>
              <w:pStyle w:val="TableHeading"/>
              <w:spacing w:before="0" w:after="0" w:line="271" w:lineRule="auto"/>
              <w:jc w:val="left"/>
              <w:rPr>
                <w:b w:val="0"/>
                <w:sz w:val="24"/>
                <w:szCs w:val="24"/>
              </w:rPr>
            </w:pPr>
            <w:r w:rsidRPr="007D3BF6">
              <w:rPr>
                <w:b w:val="0"/>
                <w:sz w:val="24"/>
                <w:szCs w:val="24"/>
              </w:rPr>
              <w:t>Генеральный</w:t>
            </w:r>
            <w:r w:rsidR="00ED66E2" w:rsidRPr="007D3BF6">
              <w:rPr>
                <w:b w:val="0"/>
                <w:sz w:val="24"/>
                <w:szCs w:val="24"/>
              </w:rPr>
              <w:t xml:space="preserve"> </w:t>
            </w:r>
            <w:r w:rsidRPr="007D3BF6">
              <w:rPr>
                <w:b w:val="0"/>
                <w:sz w:val="24"/>
                <w:szCs w:val="24"/>
              </w:rPr>
              <w:t>директор</w:t>
            </w:r>
          </w:p>
          <w:p w14:paraId="6A39FA91" w14:textId="77777777" w:rsidR="00677783" w:rsidRPr="007D3BF6" w:rsidRDefault="0034662A" w:rsidP="00BD27CA">
            <w:pPr>
              <w:pStyle w:val="TableHeading"/>
              <w:spacing w:before="0" w:after="0" w:line="271" w:lineRule="auto"/>
              <w:jc w:val="left"/>
              <w:rPr>
                <w:b w:val="0"/>
                <w:sz w:val="24"/>
                <w:szCs w:val="24"/>
              </w:rPr>
            </w:pPr>
            <w:r w:rsidRPr="007D3BF6">
              <w:rPr>
                <w:b w:val="0"/>
                <w:bCs/>
                <w:sz w:val="24"/>
                <w:szCs w:val="24"/>
              </w:rPr>
              <w:t>ООО «Ренонс»</w:t>
            </w:r>
          </w:p>
        </w:tc>
      </w:tr>
      <w:tr w:rsidR="007D3BF6" w:rsidRPr="007D3BF6" w14:paraId="0EE331E4" w14:textId="77777777" w:rsidTr="00BD1605">
        <w:trPr>
          <w:trHeight w:val="845"/>
        </w:trPr>
        <w:tc>
          <w:tcPr>
            <w:tcW w:w="4680" w:type="dxa"/>
            <w:vAlign w:val="bottom"/>
          </w:tcPr>
          <w:p w14:paraId="56ED2306" w14:textId="2ED4258D" w:rsidR="00677783" w:rsidRPr="007D3BF6" w:rsidRDefault="00ED66E2" w:rsidP="00BD27CA">
            <w:pPr>
              <w:pStyle w:val="TableHeading"/>
              <w:spacing w:before="0" w:after="0" w:line="271" w:lineRule="auto"/>
              <w:jc w:val="left"/>
              <w:rPr>
                <w:sz w:val="24"/>
                <w:szCs w:val="24"/>
              </w:rPr>
            </w:pPr>
            <w:r w:rsidRPr="007D3BF6">
              <w:rPr>
                <w:sz w:val="24"/>
                <w:szCs w:val="24"/>
              </w:rPr>
              <w:t xml:space="preserve">  </w:t>
            </w:r>
            <w:r w:rsidR="00677783" w:rsidRPr="007D3BF6">
              <w:rPr>
                <w:sz w:val="24"/>
                <w:szCs w:val="24"/>
              </w:rPr>
              <w:t>_________________</w:t>
            </w:r>
            <w:r w:rsidRPr="007D3BF6">
              <w:rPr>
                <w:sz w:val="24"/>
                <w:szCs w:val="24"/>
              </w:rPr>
              <w:t xml:space="preserve"> </w:t>
            </w:r>
            <w:r w:rsidR="00677783" w:rsidRPr="007D3BF6">
              <w:rPr>
                <w:sz w:val="24"/>
                <w:szCs w:val="24"/>
              </w:rPr>
              <w:t>/</w:t>
            </w:r>
            <w:r w:rsidRPr="007D3BF6">
              <w:rPr>
                <w:sz w:val="24"/>
                <w:szCs w:val="24"/>
              </w:rPr>
              <w:t xml:space="preserve"> </w:t>
            </w:r>
            <w:r w:rsidR="00696C05" w:rsidRPr="007D3BF6">
              <w:rPr>
                <w:sz w:val="24"/>
                <w:szCs w:val="24"/>
              </w:rPr>
              <w:t>_______________</w:t>
            </w:r>
            <w:r w:rsidRPr="007D3BF6">
              <w:rPr>
                <w:sz w:val="24"/>
                <w:szCs w:val="24"/>
              </w:rPr>
              <w:t xml:space="preserve"> </w:t>
            </w:r>
            <w:r w:rsidR="00677783" w:rsidRPr="007D3BF6">
              <w:rPr>
                <w:sz w:val="24"/>
                <w:szCs w:val="24"/>
              </w:rPr>
              <w:t>/</w:t>
            </w:r>
          </w:p>
        </w:tc>
        <w:tc>
          <w:tcPr>
            <w:tcW w:w="4426" w:type="dxa"/>
            <w:vAlign w:val="center"/>
          </w:tcPr>
          <w:p w14:paraId="62658D92" w14:textId="77777777" w:rsidR="00677783" w:rsidRPr="007D3BF6" w:rsidRDefault="00677783" w:rsidP="00BD27CA">
            <w:pPr>
              <w:pStyle w:val="TableHeading"/>
              <w:spacing w:before="0" w:after="0" w:line="271" w:lineRule="auto"/>
              <w:jc w:val="left"/>
              <w:rPr>
                <w:sz w:val="24"/>
                <w:szCs w:val="24"/>
              </w:rPr>
            </w:pPr>
          </w:p>
          <w:p w14:paraId="6CF5058F" w14:textId="77777777" w:rsidR="00677783" w:rsidRPr="007D3BF6" w:rsidRDefault="00677783" w:rsidP="00BD27CA">
            <w:pPr>
              <w:pStyle w:val="TableHeading"/>
              <w:spacing w:before="0" w:after="0" w:line="271" w:lineRule="auto"/>
              <w:jc w:val="left"/>
              <w:rPr>
                <w:sz w:val="24"/>
                <w:szCs w:val="24"/>
              </w:rPr>
            </w:pPr>
            <w:r w:rsidRPr="007D3BF6">
              <w:rPr>
                <w:sz w:val="24"/>
                <w:szCs w:val="24"/>
              </w:rPr>
              <w:t>________________</w:t>
            </w:r>
            <w:r w:rsidR="00ED66E2" w:rsidRPr="007D3BF6">
              <w:rPr>
                <w:sz w:val="24"/>
                <w:szCs w:val="24"/>
              </w:rPr>
              <w:t xml:space="preserve"> </w:t>
            </w:r>
            <w:r w:rsidRPr="007D3BF6">
              <w:rPr>
                <w:sz w:val="24"/>
                <w:szCs w:val="24"/>
              </w:rPr>
              <w:t>/</w:t>
            </w:r>
            <w:r w:rsidR="00ED66E2" w:rsidRPr="007D3BF6">
              <w:t xml:space="preserve"> </w:t>
            </w:r>
            <w:r w:rsidR="0034662A" w:rsidRPr="007D3BF6">
              <w:rPr>
                <w:sz w:val="24"/>
                <w:szCs w:val="24"/>
              </w:rPr>
              <w:t>Гаврилова Е.А.</w:t>
            </w:r>
            <w:r w:rsidRPr="007D3BF6">
              <w:rPr>
                <w:sz w:val="24"/>
                <w:szCs w:val="24"/>
              </w:rPr>
              <w:t>/</w:t>
            </w:r>
          </w:p>
        </w:tc>
      </w:tr>
    </w:tbl>
    <w:p w14:paraId="3CFDC3E1" w14:textId="77777777" w:rsidR="00061D24" w:rsidRPr="007D3BF6" w:rsidRDefault="00061D24" w:rsidP="00BD27CA">
      <w:pPr>
        <w:pStyle w:val="normal"/>
        <w:spacing w:line="271" w:lineRule="auto"/>
        <w:ind w:left="0"/>
        <w:rPr>
          <w:sz w:val="24"/>
          <w:szCs w:val="24"/>
        </w:rPr>
        <w:sectPr w:rsidR="00061D24" w:rsidRPr="007D3BF6">
          <w:footerReference w:type="default" r:id="rId10"/>
          <w:footnotePr>
            <w:numRestart w:val="eachPage"/>
          </w:footnotePr>
          <w:pgSz w:w="11909" w:h="16834" w:code="9"/>
          <w:pgMar w:top="567" w:right="720" w:bottom="709" w:left="1061" w:header="431" w:footer="431" w:gutter="357"/>
          <w:pgNumType w:start="1"/>
          <w:cols w:space="720"/>
        </w:sectPr>
      </w:pPr>
    </w:p>
    <w:p w14:paraId="6E507696" w14:textId="77777777" w:rsidR="00061D24" w:rsidRPr="007D3BF6" w:rsidRDefault="00061D24" w:rsidP="00BD27CA">
      <w:pPr>
        <w:pStyle w:val="1"/>
        <w:spacing w:after="120" w:line="271" w:lineRule="auto"/>
        <w:ind w:left="0" w:right="-1"/>
        <w:jc w:val="center"/>
        <w:rPr>
          <w:sz w:val="24"/>
          <w:szCs w:val="24"/>
        </w:rPr>
      </w:pPr>
      <w:bookmarkStart w:id="9" w:name="_Toc509998112"/>
      <w:bookmarkEnd w:id="2"/>
      <w:bookmarkEnd w:id="3"/>
      <w:r w:rsidRPr="007D3BF6">
        <w:rPr>
          <w:sz w:val="24"/>
          <w:szCs w:val="24"/>
        </w:rPr>
        <w:lastRenderedPageBreak/>
        <w:t>Приложение</w:t>
      </w:r>
      <w:r w:rsidR="00ED66E2" w:rsidRPr="007D3BF6">
        <w:rPr>
          <w:sz w:val="24"/>
          <w:szCs w:val="24"/>
        </w:rPr>
        <w:t xml:space="preserve"> </w:t>
      </w:r>
      <w:r w:rsidRPr="007D3BF6">
        <w:rPr>
          <w:sz w:val="24"/>
          <w:szCs w:val="24"/>
        </w:rPr>
        <w:t>№1</w:t>
      </w:r>
    </w:p>
    <w:p w14:paraId="1FE24F41" w14:textId="77FEDFFE" w:rsidR="00061D24" w:rsidRPr="007D3BF6" w:rsidRDefault="00061D24" w:rsidP="00BD27CA">
      <w:pPr>
        <w:pStyle w:val="normal"/>
        <w:spacing w:line="271" w:lineRule="auto"/>
        <w:jc w:val="right"/>
        <w:rPr>
          <w:b/>
          <w:sz w:val="24"/>
          <w:szCs w:val="24"/>
        </w:rPr>
      </w:pPr>
      <w:r w:rsidRPr="007D3BF6">
        <w:rPr>
          <w:b/>
          <w:sz w:val="24"/>
          <w:szCs w:val="24"/>
        </w:rPr>
        <w:t>к</w:t>
      </w:r>
      <w:r w:rsidR="00ED66E2" w:rsidRPr="007D3BF6">
        <w:rPr>
          <w:b/>
          <w:sz w:val="24"/>
          <w:szCs w:val="24"/>
        </w:rPr>
        <w:t xml:space="preserve"> </w:t>
      </w:r>
      <w:r w:rsidRPr="007D3BF6">
        <w:rPr>
          <w:b/>
          <w:sz w:val="24"/>
          <w:szCs w:val="24"/>
        </w:rPr>
        <w:t>Договору</w:t>
      </w:r>
      <w:r w:rsidR="00ED66E2" w:rsidRPr="007D3BF6">
        <w:rPr>
          <w:b/>
          <w:sz w:val="24"/>
          <w:szCs w:val="24"/>
        </w:rPr>
        <w:t xml:space="preserve"> </w:t>
      </w:r>
      <w:r w:rsidRPr="007D3BF6">
        <w:rPr>
          <w:b/>
          <w:sz w:val="24"/>
          <w:szCs w:val="24"/>
        </w:rPr>
        <w:t>№</w:t>
      </w:r>
      <w:r w:rsidR="00ED66E2" w:rsidRPr="007D3BF6">
        <w:rPr>
          <w:b/>
          <w:sz w:val="24"/>
          <w:szCs w:val="24"/>
        </w:rPr>
        <w:t xml:space="preserve"> </w:t>
      </w:r>
      <w:r w:rsidR="00696C05" w:rsidRPr="007D3BF6">
        <w:rPr>
          <w:b/>
          <w:sz w:val="24"/>
          <w:szCs w:val="24"/>
        </w:rPr>
        <w:t>________</w:t>
      </w:r>
    </w:p>
    <w:p w14:paraId="480746B5" w14:textId="505C68A4" w:rsidR="00061D24" w:rsidRPr="007D3BF6" w:rsidRDefault="00061D24" w:rsidP="00BD27CA">
      <w:pPr>
        <w:pStyle w:val="normal"/>
        <w:spacing w:line="271" w:lineRule="auto"/>
        <w:jc w:val="right"/>
        <w:rPr>
          <w:b/>
          <w:sz w:val="24"/>
          <w:szCs w:val="24"/>
        </w:rPr>
      </w:pPr>
      <w:r w:rsidRPr="007D3BF6">
        <w:rPr>
          <w:b/>
          <w:sz w:val="24"/>
          <w:szCs w:val="24"/>
        </w:rPr>
        <w:t>от</w:t>
      </w:r>
      <w:r w:rsidR="00ED66E2" w:rsidRPr="007D3BF6">
        <w:rPr>
          <w:b/>
          <w:sz w:val="24"/>
          <w:szCs w:val="24"/>
        </w:rPr>
        <w:t xml:space="preserve"> </w:t>
      </w:r>
      <w:r w:rsidR="00554937" w:rsidRPr="007D3BF6">
        <w:rPr>
          <w:b/>
          <w:sz w:val="24"/>
          <w:szCs w:val="24"/>
        </w:rPr>
        <w:t>___</w:t>
      </w:r>
      <w:r w:rsidR="00ED66E2" w:rsidRPr="007D3BF6">
        <w:rPr>
          <w:b/>
          <w:sz w:val="24"/>
          <w:szCs w:val="24"/>
        </w:rPr>
        <w:t xml:space="preserve"> </w:t>
      </w:r>
      <w:r w:rsidR="00204218" w:rsidRPr="007D3BF6">
        <w:rPr>
          <w:b/>
          <w:sz w:val="24"/>
          <w:szCs w:val="24"/>
        </w:rPr>
        <w:t>_</w:t>
      </w:r>
      <w:r w:rsidR="004107B1" w:rsidRPr="007D3BF6">
        <w:rPr>
          <w:b/>
          <w:sz w:val="24"/>
          <w:szCs w:val="24"/>
        </w:rPr>
        <w:t>_________</w:t>
      </w:r>
      <w:r w:rsidR="00204218" w:rsidRPr="007D3BF6">
        <w:rPr>
          <w:b/>
          <w:sz w:val="24"/>
          <w:szCs w:val="24"/>
        </w:rPr>
        <w:t>_</w:t>
      </w:r>
      <w:r w:rsidR="00ED66E2" w:rsidRPr="007D3BF6">
        <w:rPr>
          <w:b/>
          <w:sz w:val="24"/>
          <w:szCs w:val="24"/>
        </w:rPr>
        <w:t xml:space="preserve"> </w:t>
      </w:r>
      <w:r w:rsidR="00F86966" w:rsidRPr="007D3BF6">
        <w:rPr>
          <w:b/>
          <w:sz w:val="24"/>
          <w:szCs w:val="24"/>
        </w:rPr>
        <w:t>20</w:t>
      </w:r>
      <w:r w:rsidR="00126DCD" w:rsidRPr="007D3BF6">
        <w:rPr>
          <w:b/>
          <w:sz w:val="24"/>
          <w:szCs w:val="24"/>
        </w:rPr>
        <w:t>2</w:t>
      </w:r>
      <w:r w:rsidR="00696C05" w:rsidRPr="007D3BF6">
        <w:rPr>
          <w:b/>
          <w:sz w:val="24"/>
          <w:szCs w:val="24"/>
        </w:rPr>
        <w:t>1</w:t>
      </w:r>
      <w:r w:rsidRPr="007D3BF6">
        <w:rPr>
          <w:b/>
          <w:sz w:val="24"/>
          <w:szCs w:val="24"/>
        </w:rPr>
        <w:t>г.</w:t>
      </w:r>
    </w:p>
    <w:p w14:paraId="5A305C47" w14:textId="77777777" w:rsidR="00FD7FDE" w:rsidRPr="007D3BF6" w:rsidRDefault="00FD7FDE" w:rsidP="00BD27CA">
      <w:pPr>
        <w:pStyle w:val="2h2H2"/>
        <w:numPr>
          <w:ilvl w:val="0"/>
          <w:numId w:val="0"/>
        </w:numPr>
        <w:spacing w:before="120" w:line="271" w:lineRule="auto"/>
        <w:jc w:val="center"/>
        <w:rPr>
          <w:sz w:val="24"/>
          <w:szCs w:val="24"/>
        </w:rPr>
      </w:pPr>
    </w:p>
    <w:p w14:paraId="0C50F76C" w14:textId="77777777" w:rsidR="00F74D03" w:rsidRPr="007D3BF6" w:rsidRDefault="00061D24" w:rsidP="00BD27CA">
      <w:pPr>
        <w:pStyle w:val="2h2H2"/>
        <w:numPr>
          <w:ilvl w:val="0"/>
          <w:numId w:val="0"/>
        </w:numPr>
        <w:spacing w:before="120" w:line="271" w:lineRule="auto"/>
        <w:jc w:val="center"/>
        <w:rPr>
          <w:sz w:val="24"/>
          <w:szCs w:val="24"/>
        </w:rPr>
      </w:pPr>
      <w:r w:rsidRPr="007D3BF6">
        <w:rPr>
          <w:sz w:val="24"/>
          <w:szCs w:val="24"/>
        </w:rPr>
        <w:t>Спецификация</w:t>
      </w:r>
      <w:r w:rsidR="00ED66E2" w:rsidRPr="007D3BF6">
        <w:rPr>
          <w:sz w:val="24"/>
          <w:szCs w:val="24"/>
        </w:rPr>
        <w:t xml:space="preserve"> </w:t>
      </w:r>
      <w:r w:rsidRPr="007D3BF6">
        <w:rPr>
          <w:sz w:val="24"/>
          <w:szCs w:val="24"/>
        </w:rPr>
        <w:t>программного</w:t>
      </w:r>
      <w:r w:rsidR="00ED66E2" w:rsidRPr="007D3BF6">
        <w:rPr>
          <w:sz w:val="24"/>
          <w:szCs w:val="24"/>
        </w:rPr>
        <w:t xml:space="preserve"> </w:t>
      </w:r>
      <w:r w:rsidRPr="007D3BF6">
        <w:rPr>
          <w:sz w:val="24"/>
          <w:szCs w:val="24"/>
        </w:rPr>
        <w:t>обеспечения</w:t>
      </w:r>
      <w:r w:rsidR="00677783" w:rsidRPr="007D3BF6">
        <w:rPr>
          <w:sz w:val="24"/>
          <w:szCs w:val="24"/>
        </w:rPr>
        <w:t>,</w:t>
      </w:r>
      <w:r w:rsidR="00ED66E2" w:rsidRPr="007D3BF6">
        <w:rPr>
          <w:sz w:val="24"/>
          <w:szCs w:val="24"/>
        </w:rPr>
        <w:t xml:space="preserve"> </w:t>
      </w:r>
      <w:r w:rsidR="00677783" w:rsidRPr="007D3BF6">
        <w:rPr>
          <w:sz w:val="24"/>
          <w:szCs w:val="24"/>
        </w:rPr>
        <w:t>доступ</w:t>
      </w:r>
      <w:r w:rsidR="00ED66E2" w:rsidRPr="007D3BF6">
        <w:rPr>
          <w:sz w:val="24"/>
          <w:szCs w:val="24"/>
        </w:rPr>
        <w:t xml:space="preserve"> </w:t>
      </w:r>
      <w:r w:rsidR="00F74D03" w:rsidRPr="007D3BF6">
        <w:rPr>
          <w:sz w:val="24"/>
          <w:szCs w:val="24"/>
        </w:rPr>
        <w:t>к</w:t>
      </w:r>
      <w:r w:rsidR="00ED66E2" w:rsidRPr="007D3BF6">
        <w:rPr>
          <w:sz w:val="24"/>
          <w:szCs w:val="24"/>
        </w:rPr>
        <w:t xml:space="preserve"> </w:t>
      </w:r>
      <w:r w:rsidRPr="007D3BF6">
        <w:rPr>
          <w:sz w:val="24"/>
          <w:szCs w:val="24"/>
        </w:rPr>
        <w:t>технической</w:t>
      </w:r>
      <w:r w:rsidR="00ED66E2" w:rsidRPr="007D3BF6">
        <w:rPr>
          <w:sz w:val="24"/>
          <w:szCs w:val="24"/>
        </w:rPr>
        <w:t xml:space="preserve"> </w:t>
      </w:r>
      <w:r w:rsidRPr="007D3BF6">
        <w:rPr>
          <w:sz w:val="24"/>
          <w:szCs w:val="24"/>
        </w:rPr>
        <w:t>поддержк</w:t>
      </w:r>
      <w:r w:rsidR="00F74D03" w:rsidRPr="007D3BF6">
        <w:rPr>
          <w:sz w:val="24"/>
          <w:szCs w:val="24"/>
        </w:rPr>
        <w:t>е</w:t>
      </w:r>
      <w:r w:rsidR="00ED66E2" w:rsidRPr="007D3BF6">
        <w:rPr>
          <w:sz w:val="24"/>
          <w:szCs w:val="24"/>
        </w:rPr>
        <w:t xml:space="preserve"> </w:t>
      </w:r>
      <w:r w:rsidR="00677783" w:rsidRPr="007D3BF6">
        <w:rPr>
          <w:sz w:val="24"/>
          <w:szCs w:val="24"/>
        </w:rPr>
        <w:t>которого</w:t>
      </w:r>
      <w:r w:rsidR="00ED66E2" w:rsidRPr="007D3BF6">
        <w:rPr>
          <w:sz w:val="24"/>
          <w:szCs w:val="24"/>
        </w:rPr>
        <w:t xml:space="preserve"> </w:t>
      </w:r>
      <w:r w:rsidR="00677783" w:rsidRPr="007D3BF6">
        <w:rPr>
          <w:sz w:val="24"/>
          <w:szCs w:val="24"/>
        </w:rPr>
        <w:t>предоставляется</w:t>
      </w:r>
      <w:r w:rsidR="00ED66E2" w:rsidRPr="007D3BF6">
        <w:rPr>
          <w:sz w:val="24"/>
          <w:szCs w:val="24"/>
        </w:rPr>
        <w:t xml:space="preserve"> </w:t>
      </w:r>
      <w:r w:rsidR="00677783" w:rsidRPr="007D3BF6">
        <w:rPr>
          <w:sz w:val="24"/>
          <w:szCs w:val="24"/>
        </w:rPr>
        <w:t>по</w:t>
      </w:r>
      <w:r w:rsidR="00ED66E2" w:rsidRPr="007D3BF6">
        <w:rPr>
          <w:sz w:val="24"/>
          <w:szCs w:val="24"/>
        </w:rPr>
        <w:t xml:space="preserve"> </w:t>
      </w:r>
      <w:r w:rsidR="00677783" w:rsidRPr="007D3BF6">
        <w:rPr>
          <w:sz w:val="24"/>
          <w:szCs w:val="24"/>
        </w:rPr>
        <w:t>настоящему</w:t>
      </w:r>
      <w:r w:rsidR="00ED66E2" w:rsidRPr="007D3BF6">
        <w:rPr>
          <w:sz w:val="24"/>
          <w:szCs w:val="24"/>
        </w:rPr>
        <w:t xml:space="preserve"> </w:t>
      </w:r>
      <w:r w:rsidR="00677783" w:rsidRPr="007D3BF6">
        <w:rPr>
          <w:sz w:val="24"/>
          <w:szCs w:val="24"/>
        </w:rPr>
        <w:t>договору</w:t>
      </w:r>
      <w:r w:rsidR="00F74D03" w:rsidRPr="007D3BF6">
        <w:rPr>
          <w:sz w:val="24"/>
          <w:szCs w:val="24"/>
        </w:rPr>
        <w:t>.</w:t>
      </w:r>
    </w:p>
    <w:p w14:paraId="1930A5BB" w14:textId="75D49A58" w:rsidR="00677783" w:rsidRPr="007D3BF6" w:rsidRDefault="00677783" w:rsidP="00BD27CA">
      <w:pPr>
        <w:pStyle w:val="a"/>
        <w:numPr>
          <w:ilvl w:val="0"/>
          <w:numId w:val="0"/>
        </w:numPr>
        <w:spacing w:line="271" w:lineRule="auto"/>
        <w:jc w:val="center"/>
        <w:rPr>
          <w:b/>
          <w:sz w:val="24"/>
          <w:szCs w:val="24"/>
        </w:rPr>
      </w:pPr>
      <w:r w:rsidRPr="007D3BF6">
        <w:rPr>
          <w:b/>
          <w:sz w:val="24"/>
          <w:szCs w:val="24"/>
        </w:rPr>
        <w:t>Период</w:t>
      </w:r>
      <w:r w:rsidR="00ED66E2" w:rsidRPr="007D3BF6">
        <w:rPr>
          <w:b/>
          <w:sz w:val="24"/>
          <w:szCs w:val="24"/>
        </w:rPr>
        <w:t xml:space="preserve"> </w:t>
      </w:r>
      <w:r w:rsidRPr="007D3BF6">
        <w:rPr>
          <w:b/>
          <w:sz w:val="24"/>
          <w:szCs w:val="24"/>
        </w:rPr>
        <w:t>предоставления</w:t>
      </w:r>
      <w:r w:rsidR="00ED66E2" w:rsidRPr="007D3BF6">
        <w:rPr>
          <w:b/>
          <w:sz w:val="24"/>
          <w:szCs w:val="24"/>
        </w:rPr>
        <w:t xml:space="preserve"> </w:t>
      </w:r>
      <w:r w:rsidRPr="007D3BF6">
        <w:rPr>
          <w:b/>
          <w:sz w:val="24"/>
          <w:szCs w:val="24"/>
        </w:rPr>
        <w:t>доступа</w:t>
      </w:r>
      <w:r w:rsidR="00ED66E2" w:rsidRPr="007D3BF6">
        <w:rPr>
          <w:b/>
          <w:sz w:val="24"/>
          <w:szCs w:val="24"/>
        </w:rPr>
        <w:t xml:space="preserve"> </w:t>
      </w:r>
      <w:r w:rsidRPr="007D3BF6">
        <w:rPr>
          <w:b/>
          <w:sz w:val="24"/>
          <w:szCs w:val="24"/>
        </w:rPr>
        <w:t>с</w:t>
      </w:r>
      <w:r w:rsidR="00ED66E2" w:rsidRPr="007D3BF6">
        <w:rPr>
          <w:b/>
          <w:sz w:val="24"/>
          <w:szCs w:val="24"/>
        </w:rPr>
        <w:t xml:space="preserve"> </w:t>
      </w:r>
      <w:r w:rsidR="00FE6FEB" w:rsidRPr="007D3BF6">
        <w:rPr>
          <w:b/>
          <w:sz w:val="24"/>
          <w:szCs w:val="24"/>
        </w:rPr>
        <w:t>6 сентября 202</w:t>
      </w:r>
      <w:r w:rsidR="00696C05" w:rsidRPr="007D3BF6">
        <w:rPr>
          <w:b/>
          <w:sz w:val="24"/>
          <w:szCs w:val="24"/>
        </w:rPr>
        <w:t>1</w:t>
      </w:r>
      <w:r w:rsidR="00FE6FEB" w:rsidRPr="007D3BF6">
        <w:rPr>
          <w:b/>
          <w:sz w:val="24"/>
          <w:szCs w:val="24"/>
        </w:rPr>
        <w:t xml:space="preserve"> г.</w:t>
      </w:r>
      <w:r w:rsidR="00ED66E2" w:rsidRPr="007D3BF6">
        <w:rPr>
          <w:b/>
          <w:sz w:val="24"/>
          <w:szCs w:val="24"/>
        </w:rPr>
        <w:t xml:space="preserve"> </w:t>
      </w:r>
      <w:r w:rsidRPr="007D3BF6">
        <w:rPr>
          <w:b/>
          <w:sz w:val="24"/>
          <w:szCs w:val="24"/>
        </w:rPr>
        <w:t>по</w:t>
      </w:r>
      <w:r w:rsidR="00ED66E2" w:rsidRPr="007D3BF6">
        <w:rPr>
          <w:b/>
          <w:sz w:val="24"/>
          <w:szCs w:val="24"/>
        </w:rPr>
        <w:t xml:space="preserve"> </w:t>
      </w:r>
      <w:r w:rsidR="00FE6FEB" w:rsidRPr="007D3BF6">
        <w:rPr>
          <w:b/>
          <w:sz w:val="24"/>
          <w:szCs w:val="24"/>
        </w:rPr>
        <w:t>5 сентября 202</w:t>
      </w:r>
      <w:r w:rsidR="00696C05" w:rsidRPr="007D3BF6">
        <w:rPr>
          <w:b/>
          <w:sz w:val="24"/>
          <w:szCs w:val="24"/>
        </w:rPr>
        <w:t>2</w:t>
      </w:r>
      <w:r w:rsidR="00FE6FEB" w:rsidRPr="007D3BF6">
        <w:rPr>
          <w:b/>
          <w:sz w:val="24"/>
          <w:szCs w:val="24"/>
        </w:rPr>
        <w:t xml:space="preserve"> </w:t>
      </w:r>
      <w:r w:rsidRPr="007D3BF6">
        <w:rPr>
          <w:b/>
          <w:sz w:val="24"/>
          <w:szCs w:val="24"/>
        </w:rPr>
        <w:t>г.</w:t>
      </w:r>
    </w:p>
    <w:tbl>
      <w:tblPr>
        <w:tblW w:w="10055" w:type="dxa"/>
        <w:tblLayout w:type="fixed"/>
        <w:tblLook w:val="04A0" w:firstRow="1" w:lastRow="0" w:firstColumn="1" w:lastColumn="0" w:noHBand="0" w:noVBand="1"/>
      </w:tblPr>
      <w:tblGrid>
        <w:gridCol w:w="2825"/>
        <w:gridCol w:w="1701"/>
        <w:gridCol w:w="993"/>
        <w:gridCol w:w="2409"/>
        <w:gridCol w:w="2127"/>
      </w:tblGrid>
      <w:tr w:rsidR="007D3BF6" w:rsidRPr="007D3BF6" w14:paraId="0AF09F8D" w14:textId="77777777" w:rsidTr="004107B1">
        <w:trPr>
          <w:trHeight w:val="870"/>
        </w:trPr>
        <w:tc>
          <w:tcPr>
            <w:tcW w:w="2825" w:type="dxa"/>
            <w:tcBorders>
              <w:top w:val="single" w:sz="8" w:space="0" w:color="auto"/>
              <w:left w:val="single" w:sz="8" w:space="0" w:color="auto"/>
              <w:bottom w:val="single" w:sz="8" w:space="0" w:color="auto"/>
              <w:right w:val="single" w:sz="8" w:space="0" w:color="auto"/>
            </w:tcBorders>
            <w:shd w:val="clear" w:color="auto" w:fill="auto"/>
            <w:vAlign w:val="center"/>
            <w:hideMark/>
          </w:tcPr>
          <w:bookmarkEnd w:id="9"/>
          <w:p w14:paraId="7A52B2F3" w14:textId="77777777" w:rsidR="00FE6FEB" w:rsidRPr="007D3BF6" w:rsidRDefault="00FE6FEB" w:rsidP="00BD27CA">
            <w:pPr>
              <w:spacing w:line="271" w:lineRule="auto"/>
              <w:jc w:val="center"/>
              <w:rPr>
                <w:b/>
                <w:bCs/>
                <w:sz w:val="22"/>
                <w:szCs w:val="22"/>
              </w:rPr>
            </w:pPr>
            <w:r w:rsidRPr="007D3BF6">
              <w:rPr>
                <w:b/>
                <w:bCs/>
                <w:sz w:val="22"/>
                <w:szCs w:val="22"/>
              </w:rPr>
              <w:t>Наименование</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51A80113" w14:textId="77777777" w:rsidR="00FE6FEB" w:rsidRPr="007D3BF6" w:rsidRDefault="00FE6FEB" w:rsidP="00BD27CA">
            <w:pPr>
              <w:spacing w:line="271" w:lineRule="auto"/>
              <w:jc w:val="center"/>
              <w:rPr>
                <w:b/>
                <w:bCs/>
                <w:sz w:val="22"/>
                <w:szCs w:val="22"/>
              </w:rPr>
            </w:pPr>
            <w:r w:rsidRPr="007D3BF6">
              <w:rPr>
                <w:b/>
                <w:bCs/>
                <w:sz w:val="22"/>
                <w:szCs w:val="22"/>
              </w:rPr>
              <w:t>Лицензионная метрика</w:t>
            </w:r>
          </w:p>
        </w:tc>
        <w:tc>
          <w:tcPr>
            <w:tcW w:w="993" w:type="dxa"/>
            <w:tcBorders>
              <w:top w:val="single" w:sz="8" w:space="0" w:color="auto"/>
              <w:left w:val="nil"/>
              <w:bottom w:val="single" w:sz="8" w:space="0" w:color="auto"/>
              <w:right w:val="single" w:sz="8" w:space="0" w:color="auto"/>
            </w:tcBorders>
            <w:shd w:val="clear" w:color="auto" w:fill="auto"/>
            <w:vAlign w:val="center"/>
            <w:hideMark/>
          </w:tcPr>
          <w:p w14:paraId="353E05DA" w14:textId="77777777" w:rsidR="00FE6FEB" w:rsidRPr="007D3BF6" w:rsidRDefault="00FE6FEB" w:rsidP="00BD27CA">
            <w:pPr>
              <w:spacing w:line="271" w:lineRule="auto"/>
              <w:jc w:val="center"/>
              <w:rPr>
                <w:b/>
                <w:bCs/>
                <w:sz w:val="22"/>
                <w:szCs w:val="22"/>
              </w:rPr>
            </w:pPr>
            <w:r w:rsidRPr="007D3BF6">
              <w:rPr>
                <w:b/>
                <w:bCs/>
                <w:sz w:val="22"/>
                <w:szCs w:val="22"/>
              </w:rPr>
              <w:t>Кол-во</w:t>
            </w:r>
          </w:p>
        </w:tc>
        <w:tc>
          <w:tcPr>
            <w:tcW w:w="2409" w:type="dxa"/>
            <w:tcBorders>
              <w:top w:val="single" w:sz="8" w:space="0" w:color="auto"/>
              <w:left w:val="nil"/>
              <w:bottom w:val="single" w:sz="8" w:space="0" w:color="auto"/>
              <w:right w:val="single" w:sz="8" w:space="0" w:color="auto"/>
            </w:tcBorders>
            <w:shd w:val="clear" w:color="auto" w:fill="auto"/>
            <w:vAlign w:val="center"/>
            <w:hideMark/>
          </w:tcPr>
          <w:p w14:paraId="27734EC5" w14:textId="77777777" w:rsidR="00FE6FEB" w:rsidRPr="007D3BF6" w:rsidRDefault="00FE6FEB" w:rsidP="00BD27CA">
            <w:pPr>
              <w:spacing w:line="271" w:lineRule="auto"/>
              <w:jc w:val="center"/>
              <w:rPr>
                <w:b/>
                <w:bCs/>
                <w:sz w:val="22"/>
                <w:szCs w:val="22"/>
              </w:rPr>
            </w:pPr>
            <w:r w:rsidRPr="007D3BF6">
              <w:rPr>
                <w:b/>
                <w:bCs/>
                <w:sz w:val="22"/>
                <w:szCs w:val="22"/>
              </w:rPr>
              <w:t>Цена услуг по технической поддержки за 1 лицензию за 365 дней</w:t>
            </w:r>
          </w:p>
        </w:tc>
        <w:tc>
          <w:tcPr>
            <w:tcW w:w="2127" w:type="dxa"/>
            <w:tcBorders>
              <w:top w:val="single" w:sz="8" w:space="0" w:color="auto"/>
              <w:left w:val="nil"/>
              <w:bottom w:val="single" w:sz="8" w:space="0" w:color="auto"/>
              <w:right w:val="single" w:sz="8" w:space="0" w:color="auto"/>
            </w:tcBorders>
            <w:shd w:val="clear" w:color="auto" w:fill="auto"/>
            <w:vAlign w:val="center"/>
            <w:hideMark/>
          </w:tcPr>
          <w:p w14:paraId="0DA1957D" w14:textId="77777777" w:rsidR="00FE6FEB" w:rsidRPr="007D3BF6" w:rsidRDefault="00FE6FEB" w:rsidP="00BD27CA">
            <w:pPr>
              <w:spacing w:line="271" w:lineRule="auto"/>
              <w:jc w:val="center"/>
              <w:rPr>
                <w:b/>
                <w:bCs/>
                <w:sz w:val="22"/>
                <w:szCs w:val="22"/>
              </w:rPr>
            </w:pPr>
            <w:r w:rsidRPr="007D3BF6">
              <w:rPr>
                <w:b/>
                <w:bCs/>
                <w:sz w:val="22"/>
                <w:szCs w:val="22"/>
              </w:rPr>
              <w:t>Стоимость услуг по технической поддержки за период</w:t>
            </w:r>
          </w:p>
        </w:tc>
      </w:tr>
      <w:tr w:rsidR="007D3BF6" w:rsidRPr="007D3BF6" w14:paraId="6AAFDD69" w14:textId="77777777" w:rsidTr="004107B1">
        <w:trPr>
          <w:trHeight w:val="46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4C258E1B" w14:textId="3D1EB8E4" w:rsidR="00FE6FEB" w:rsidRPr="007D3BF6" w:rsidRDefault="00FE6FEB" w:rsidP="00292960">
            <w:pPr>
              <w:spacing w:line="271" w:lineRule="auto"/>
              <w:rPr>
                <w:b/>
                <w:bCs/>
                <w:sz w:val="22"/>
                <w:szCs w:val="22"/>
              </w:rPr>
            </w:pPr>
          </w:p>
        </w:tc>
        <w:tc>
          <w:tcPr>
            <w:tcW w:w="7230" w:type="dxa"/>
            <w:gridSpan w:val="4"/>
            <w:tcBorders>
              <w:top w:val="single" w:sz="8" w:space="0" w:color="auto"/>
              <w:left w:val="nil"/>
              <w:bottom w:val="single" w:sz="8" w:space="0" w:color="auto"/>
              <w:right w:val="single" w:sz="8" w:space="0" w:color="000000"/>
            </w:tcBorders>
            <w:shd w:val="clear" w:color="auto" w:fill="auto"/>
            <w:vAlign w:val="center"/>
            <w:hideMark/>
          </w:tcPr>
          <w:p w14:paraId="57C99040" w14:textId="74F8CF0D" w:rsidR="00FE6FEB" w:rsidRPr="007D3BF6" w:rsidRDefault="00FE6FEB" w:rsidP="00BD27CA">
            <w:pPr>
              <w:spacing w:line="271" w:lineRule="auto"/>
              <w:jc w:val="center"/>
              <w:rPr>
                <w:b/>
                <w:bCs/>
                <w:sz w:val="22"/>
                <w:szCs w:val="22"/>
              </w:rPr>
            </w:pPr>
            <w:r w:rsidRPr="007D3BF6">
              <w:rPr>
                <w:b/>
                <w:bCs/>
                <w:sz w:val="22"/>
                <w:szCs w:val="22"/>
              </w:rPr>
              <w:t>Период ТП ПО Oracle: с 06.09.202</w:t>
            </w:r>
            <w:r w:rsidR="00316AA5" w:rsidRPr="007D3BF6">
              <w:rPr>
                <w:b/>
                <w:bCs/>
                <w:sz w:val="22"/>
                <w:szCs w:val="22"/>
              </w:rPr>
              <w:t>1</w:t>
            </w:r>
            <w:r w:rsidRPr="007D3BF6">
              <w:rPr>
                <w:b/>
                <w:bCs/>
                <w:sz w:val="22"/>
                <w:szCs w:val="22"/>
              </w:rPr>
              <w:t xml:space="preserve"> по 05.09.202</w:t>
            </w:r>
            <w:r w:rsidR="00696C05" w:rsidRPr="007D3BF6">
              <w:rPr>
                <w:b/>
                <w:bCs/>
                <w:sz w:val="22"/>
                <w:szCs w:val="22"/>
              </w:rPr>
              <w:t>2</w:t>
            </w:r>
          </w:p>
        </w:tc>
      </w:tr>
      <w:tr w:rsidR="007D3BF6" w:rsidRPr="007D3BF6" w14:paraId="48C29E14" w14:textId="77777777" w:rsidTr="004107B1">
        <w:trPr>
          <w:trHeight w:val="46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77CDF024" w14:textId="77777777" w:rsidR="00FE6FEB" w:rsidRPr="007D3BF6" w:rsidRDefault="00FE6FEB" w:rsidP="00BD27CA">
            <w:pPr>
              <w:spacing w:line="271" w:lineRule="auto"/>
              <w:rPr>
                <w:sz w:val="22"/>
                <w:szCs w:val="22"/>
              </w:rPr>
            </w:pPr>
            <w:r w:rsidRPr="007D3BF6">
              <w:rPr>
                <w:sz w:val="22"/>
                <w:szCs w:val="22"/>
              </w:rPr>
              <w:t>Oracle Database Standard Edition</w:t>
            </w:r>
          </w:p>
        </w:tc>
        <w:tc>
          <w:tcPr>
            <w:tcW w:w="1701" w:type="dxa"/>
            <w:tcBorders>
              <w:top w:val="nil"/>
              <w:left w:val="nil"/>
              <w:bottom w:val="single" w:sz="8" w:space="0" w:color="auto"/>
              <w:right w:val="single" w:sz="8" w:space="0" w:color="auto"/>
            </w:tcBorders>
            <w:shd w:val="clear" w:color="auto" w:fill="auto"/>
            <w:noWrap/>
            <w:vAlign w:val="center"/>
            <w:hideMark/>
          </w:tcPr>
          <w:p w14:paraId="32827D9B" w14:textId="77777777" w:rsidR="00FE6FEB" w:rsidRPr="007D3BF6" w:rsidRDefault="00FE6FEB" w:rsidP="00BD27CA">
            <w:pPr>
              <w:spacing w:line="271" w:lineRule="auto"/>
              <w:jc w:val="center"/>
              <w:rPr>
                <w:sz w:val="22"/>
                <w:szCs w:val="22"/>
              </w:rPr>
            </w:pPr>
            <w:r w:rsidRPr="007D3BF6">
              <w:rPr>
                <w:sz w:val="22"/>
                <w:szCs w:val="22"/>
              </w:rPr>
              <w:t>NUP</w:t>
            </w:r>
          </w:p>
        </w:tc>
        <w:tc>
          <w:tcPr>
            <w:tcW w:w="993" w:type="dxa"/>
            <w:tcBorders>
              <w:top w:val="nil"/>
              <w:left w:val="nil"/>
              <w:bottom w:val="single" w:sz="8" w:space="0" w:color="auto"/>
              <w:right w:val="single" w:sz="8" w:space="0" w:color="auto"/>
            </w:tcBorders>
            <w:shd w:val="clear" w:color="auto" w:fill="auto"/>
            <w:noWrap/>
            <w:vAlign w:val="center"/>
            <w:hideMark/>
          </w:tcPr>
          <w:p w14:paraId="531965C5" w14:textId="77777777" w:rsidR="00FE6FEB" w:rsidRPr="007D3BF6" w:rsidRDefault="00FE6FEB" w:rsidP="00BD27CA">
            <w:pPr>
              <w:spacing w:line="271" w:lineRule="auto"/>
              <w:jc w:val="center"/>
              <w:rPr>
                <w:sz w:val="22"/>
                <w:szCs w:val="22"/>
              </w:rPr>
            </w:pPr>
            <w:r w:rsidRPr="007D3BF6">
              <w:rPr>
                <w:sz w:val="22"/>
                <w:szCs w:val="22"/>
              </w:rPr>
              <w:t>1</w:t>
            </w:r>
          </w:p>
        </w:tc>
        <w:tc>
          <w:tcPr>
            <w:tcW w:w="2409" w:type="dxa"/>
            <w:tcBorders>
              <w:top w:val="nil"/>
              <w:left w:val="nil"/>
              <w:bottom w:val="single" w:sz="8" w:space="0" w:color="auto"/>
              <w:right w:val="single" w:sz="8" w:space="0" w:color="auto"/>
            </w:tcBorders>
            <w:shd w:val="clear" w:color="auto" w:fill="auto"/>
            <w:noWrap/>
            <w:vAlign w:val="center"/>
            <w:hideMark/>
          </w:tcPr>
          <w:p w14:paraId="106214D4" w14:textId="58AE724E" w:rsidR="00FE6FEB" w:rsidRPr="007D3BF6" w:rsidRDefault="00EB478C" w:rsidP="00BD27CA">
            <w:pPr>
              <w:spacing w:line="271" w:lineRule="auto"/>
              <w:jc w:val="center"/>
              <w:rPr>
                <w:sz w:val="22"/>
                <w:szCs w:val="22"/>
              </w:rPr>
            </w:pPr>
            <w:r w:rsidRPr="007D3BF6">
              <w:rPr>
                <w:sz w:val="22"/>
                <w:szCs w:val="22"/>
              </w:rPr>
              <w:t xml:space="preserve"> </w:t>
            </w:r>
          </w:p>
        </w:tc>
        <w:tc>
          <w:tcPr>
            <w:tcW w:w="2127" w:type="dxa"/>
            <w:tcBorders>
              <w:top w:val="nil"/>
              <w:left w:val="nil"/>
              <w:bottom w:val="single" w:sz="8" w:space="0" w:color="auto"/>
              <w:right w:val="single" w:sz="8" w:space="0" w:color="auto"/>
            </w:tcBorders>
            <w:shd w:val="clear" w:color="auto" w:fill="auto"/>
            <w:noWrap/>
            <w:vAlign w:val="center"/>
            <w:hideMark/>
          </w:tcPr>
          <w:p w14:paraId="1DC5CFD3" w14:textId="13053838" w:rsidR="00FE6FEB" w:rsidRPr="007D3BF6" w:rsidRDefault="00EB478C" w:rsidP="00BD27CA">
            <w:pPr>
              <w:spacing w:line="271" w:lineRule="auto"/>
              <w:jc w:val="center"/>
              <w:rPr>
                <w:sz w:val="22"/>
                <w:szCs w:val="22"/>
              </w:rPr>
            </w:pPr>
            <w:r w:rsidRPr="007D3BF6">
              <w:rPr>
                <w:sz w:val="22"/>
                <w:szCs w:val="22"/>
              </w:rPr>
              <w:t xml:space="preserve"> </w:t>
            </w:r>
          </w:p>
        </w:tc>
      </w:tr>
      <w:tr w:rsidR="007D3BF6" w:rsidRPr="007D3BF6" w14:paraId="4A72F0EA" w14:textId="77777777" w:rsidTr="009D2207">
        <w:trPr>
          <w:trHeight w:val="465"/>
        </w:trPr>
        <w:tc>
          <w:tcPr>
            <w:tcW w:w="7928"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D374998" w14:textId="77777777" w:rsidR="00FE6FEB" w:rsidRPr="007D3BF6" w:rsidRDefault="005538F6" w:rsidP="00BD27CA">
            <w:pPr>
              <w:spacing w:line="271" w:lineRule="auto"/>
              <w:jc w:val="right"/>
              <w:rPr>
                <w:b/>
                <w:bCs/>
                <w:sz w:val="22"/>
                <w:szCs w:val="22"/>
              </w:rPr>
            </w:pPr>
            <w:r w:rsidRPr="007D3BF6">
              <w:rPr>
                <w:b/>
                <w:bCs/>
                <w:sz w:val="22"/>
                <w:szCs w:val="22"/>
              </w:rPr>
              <w:t>Итого без НДС:</w:t>
            </w:r>
          </w:p>
        </w:tc>
        <w:tc>
          <w:tcPr>
            <w:tcW w:w="2127" w:type="dxa"/>
            <w:tcBorders>
              <w:top w:val="nil"/>
              <w:left w:val="nil"/>
              <w:bottom w:val="single" w:sz="4" w:space="0" w:color="auto"/>
              <w:right w:val="single" w:sz="8" w:space="0" w:color="auto"/>
            </w:tcBorders>
            <w:shd w:val="clear" w:color="auto" w:fill="auto"/>
            <w:noWrap/>
            <w:vAlign w:val="center"/>
            <w:hideMark/>
          </w:tcPr>
          <w:p w14:paraId="7D0F2E5F" w14:textId="24128413" w:rsidR="00FE6FEB" w:rsidRPr="007D3BF6" w:rsidRDefault="00EB478C" w:rsidP="00BD27CA">
            <w:pPr>
              <w:spacing w:line="271" w:lineRule="auto"/>
              <w:jc w:val="center"/>
              <w:rPr>
                <w:sz w:val="22"/>
                <w:szCs w:val="22"/>
              </w:rPr>
            </w:pPr>
            <w:r w:rsidRPr="007D3BF6">
              <w:rPr>
                <w:sz w:val="22"/>
                <w:szCs w:val="22"/>
              </w:rPr>
              <w:t xml:space="preserve"> </w:t>
            </w:r>
          </w:p>
        </w:tc>
      </w:tr>
      <w:tr w:rsidR="007D3BF6" w:rsidRPr="007D3BF6" w14:paraId="57FED633" w14:textId="77777777" w:rsidTr="009D2207">
        <w:trPr>
          <w:trHeight w:val="465"/>
        </w:trPr>
        <w:tc>
          <w:tcPr>
            <w:tcW w:w="7928"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14:paraId="36912B55" w14:textId="77777777" w:rsidR="005538F6" w:rsidRPr="007D3BF6" w:rsidRDefault="005538F6" w:rsidP="00BD27CA">
            <w:pPr>
              <w:spacing w:line="271" w:lineRule="auto"/>
              <w:jc w:val="right"/>
              <w:rPr>
                <w:b/>
                <w:bCs/>
                <w:sz w:val="22"/>
                <w:szCs w:val="22"/>
              </w:rPr>
            </w:pPr>
            <w:r w:rsidRPr="007D3BF6">
              <w:rPr>
                <w:b/>
                <w:bCs/>
                <w:sz w:val="22"/>
                <w:szCs w:val="22"/>
              </w:rPr>
              <w:t>НДС 20%:</w:t>
            </w:r>
          </w:p>
        </w:tc>
        <w:tc>
          <w:tcPr>
            <w:tcW w:w="2127" w:type="dxa"/>
            <w:tcBorders>
              <w:top w:val="single" w:sz="4" w:space="0" w:color="auto"/>
              <w:left w:val="nil"/>
              <w:bottom w:val="single" w:sz="8" w:space="0" w:color="auto"/>
              <w:right w:val="single" w:sz="8" w:space="0" w:color="auto"/>
            </w:tcBorders>
            <w:shd w:val="clear" w:color="auto" w:fill="auto"/>
            <w:noWrap/>
            <w:vAlign w:val="center"/>
          </w:tcPr>
          <w:p w14:paraId="7A382C0D" w14:textId="3DAE3F8D" w:rsidR="005538F6" w:rsidRPr="007D3BF6" w:rsidRDefault="00EB478C" w:rsidP="005538F6">
            <w:pPr>
              <w:spacing w:line="271" w:lineRule="auto"/>
              <w:jc w:val="center"/>
              <w:rPr>
                <w:sz w:val="22"/>
                <w:szCs w:val="22"/>
              </w:rPr>
            </w:pPr>
            <w:r w:rsidRPr="007D3BF6">
              <w:rPr>
                <w:sz w:val="22"/>
                <w:szCs w:val="22"/>
              </w:rPr>
              <w:t xml:space="preserve"> </w:t>
            </w:r>
          </w:p>
        </w:tc>
      </w:tr>
      <w:tr w:rsidR="005538F6" w:rsidRPr="007D3BF6" w14:paraId="700F1534" w14:textId="77777777" w:rsidTr="004107B1">
        <w:trPr>
          <w:trHeight w:val="465"/>
        </w:trPr>
        <w:tc>
          <w:tcPr>
            <w:tcW w:w="7928"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14:paraId="666C3685" w14:textId="77777777" w:rsidR="005538F6" w:rsidRPr="007D3BF6" w:rsidRDefault="005538F6" w:rsidP="00BD27CA">
            <w:pPr>
              <w:spacing w:line="271" w:lineRule="auto"/>
              <w:jc w:val="right"/>
              <w:rPr>
                <w:b/>
                <w:bCs/>
                <w:sz w:val="22"/>
                <w:szCs w:val="22"/>
              </w:rPr>
            </w:pPr>
            <w:r w:rsidRPr="007D3BF6">
              <w:rPr>
                <w:b/>
                <w:bCs/>
                <w:sz w:val="22"/>
                <w:szCs w:val="22"/>
              </w:rPr>
              <w:t>Итого с НДС:</w:t>
            </w:r>
          </w:p>
        </w:tc>
        <w:tc>
          <w:tcPr>
            <w:tcW w:w="2127" w:type="dxa"/>
            <w:tcBorders>
              <w:top w:val="nil"/>
              <w:left w:val="nil"/>
              <w:bottom w:val="single" w:sz="8" w:space="0" w:color="auto"/>
              <w:right w:val="single" w:sz="8" w:space="0" w:color="auto"/>
            </w:tcBorders>
            <w:shd w:val="clear" w:color="auto" w:fill="auto"/>
            <w:noWrap/>
            <w:vAlign w:val="center"/>
          </w:tcPr>
          <w:p w14:paraId="60747DE8" w14:textId="132A3270" w:rsidR="005538F6" w:rsidRPr="007D3BF6" w:rsidRDefault="00EB478C" w:rsidP="00BD27CA">
            <w:pPr>
              <w:spacing w:line="271" w:lineRule="auto"/>
              <w:jc w:val="center"/>
              <w:rPr>
                <w:sz w:val="22"/>
                <w:szCs w:val="22"/>
              </w:rPr>
            </w:pPr>
            <w:r w:rsidRPr="007D3BF6">
              <w:rPr>
                <w:sz w:val="22"/>
                <w:szCs w:val="22"/>
              </w:rPr>
              <w:t xml:space="preserve"> </w:t>
            </w:r>
          </w:p>
        </w:tc>
      </w:tr>
    </w:tbl>
    <w:p w14:paraId="0DAD69A0" w14:textId="77777777" w:rsidR="00204218" w:rsidRPr="007D3BF6" w:rsidRDefault="00204218" w:rsidP="00BD27CA">
      <w:pPr>
        <w:pStyle w:val="a"/>
        <w:numPr>
          <w:ilvl w:val="0"/>
          <w:numId w:val="0"/>
        </w:numPr>
        <w:spacing w:line="271" w:lineRule="auto"/>
        <w:ind w:left="567"/>
        <w:rPr>
          <w:sz w:val="24"/>
          <w:szCs w:val="24"/>
        </w:rPr>
      </w:pPr>
    </w:p>
    <w:p w14:paraId="50B9CACF" w14:textId="0AA799D1" w:rsidR="002D6E31" w:rsidRPr="007D3BF6" w:rsidRDefault="005538F6" w:rsidP="00BD27CA">
      <w:pPr>
        <w:pStyle w:val="a"/>
        <w:numPr>
          <w:ilvl w:val="0"/>
          <w:numId w:val="0"/>
        </w:numPr>
        <w:spacing w:line="271" w:lineRule="auto"/>
        <w:ind w:left="567"/>
        <w:rPr>
          <w:bCs/>
          <w:sz w:val="24"/>
          <w:szCs w:val="24"/>
        </w:rPr>
      </w:pPr>
      <w:r w:rsidRPr="007D3BF6">
        <w:rPr>
          <w:rFonts w:ascii="Times New Roman CYR" w:hAnsi="Times New Roman CYR" w:cs="Times New Roman CYR"/>
          <w:spacing w:val="-4"/>
          <w:sz w:val="24"/>
          <w:szCs w:val="24"/>
        </w:rPr>
        <w:t xml:space="preserve">Общая стоимость услуг по настоящему Договору составляет </w:t>
      </w:r>
      <w:r w:rsidR="00EB478C" w:rsidRPr="007D3BF6">
        <w:rPr>
          <w:b/>
          <w:bCs/>
          <w:sz w:val="24"/>
          <w:szCs w:val="24"/>
        </w:rPr>
        <w:t>________________________</w:t>
      </w:r>
      <w:r w:rsidRPr="007D3BF6">
        <w:rPr>
          <w:rFonts w:ascii="Times New Roman CYR" w:hAnsi="Times New Roman CYR" w:cs="Times New Roman CYR"/>
          <w:sz w:val="24"/>
          <w:szCs w:val="24"/>
        </w:rPr>
        <w:t xml:space="preserve">, в т.ч. НДС 20% </w:t>
      </w:r>
      <w:r w:rsidR="00EB478C" w:rsidRPr="007D3BF6">
        <w:rPr>
          <w:b/>
          <w:bCs/>
          <w:sz w:val="24"/>
          <w:szCs w:val="24"/>
        </w:rPr>
        <w:t>___________________________</w:t>
      </w:r>
      <w:r w:rsidR="002D6E31" w:rsidRPr="007D3BF6">
        <w:rPr>
          <w:bCs/>
          <w:sz w:val="24"/>
          <w:szCs w:val="24"/>
        </w:rPr>
        <w:t>.</w:t>
      </w:r>
    </w:p>
    <w:tbl>
      <w:tblPr>
        <w:tblW w:w="9639" w:type="dxa"/>
        <w:jc w:val="center"/>
        <w:tblLayout w:type="fixed"/>
        <w:tblLook w:val="0000" w:firstRow="0" w:lastRow="0" w:firstColumn="0" w:lastColumn="0" w:noHBand="0" w:noVBand="0"/>
      </w:tblPr>
      <w:tblGrid>
        <w:gridCol w:w="4962"/>
        <w:gridCol w:w="4677"/>
      </w:tblGrid>
      <w:tr w:rsidR="007D3BF6" w:rsidRPr="007D3BF6" w14:paraId="0C441387" w14:textId="77777777" w:rsidTr="004107B1">
        <w:trPr>
          <w:jc w:val="center"/>
        </w:trPr>
        <w:tc>
          <w:tcPr>
            <w:tcW w:w="4962" w:type="dxa"/>
          </w:tcPr>
          <w:p w14:paraId="02A63D12" w14:textId="77777777" w:rsidR="00061D24" w:rsidRPr="007D3BF6" w:rsidRDefault="00061D24" w:rsidP="00BD27CA">
            <w:pPr>
              <w:pStyle w:val="TableHeading"/>
              <w:spacing w:after="0" w:line="271" w:lineRule="auto"/>
              <w:jc w:val="left"/>
              <w:rPr>
                <w:sz w:val="24"/>
                <w:szCs w:val="24"/>
              </w:rPr>
            </w:pPr>
            <w:r w:rsidRPr="007D3BF6">
              <w:rPr>
                <w:sz w:val="24"/>
                <w:szCs w:val="24"/>
              </w:rPr>
              <w:t>От</w:t>
            </w:r>
            <w:r w:rsidR="00ED66E2" w:rsidRPr="007D3BF6">
              <w:rPr>
                <w:sz w:val="24"/>
                <w:szCs w:val="24"/>
              </w:rPr>
              <w:t xml:space="preserve"> </w:t>
            </w:r>
            <w:r w:rsidRPr="007D3BF6">
              <w:rPr>
                <w:sz w:val="24"/>
                <w:szCs w:val="24"/>
              </w:rPr>
              <w:t>ИСПОЛНИТЕЛЯ:</w:t>
            </w:r>
          </w:p>
        </w:tc>
        <w:tc>
          <w:tcPr>
            <w:tcW w:w="4677" w:type="dxa"/>
          </w:tcPr>
          <w:p w14:paraId="3E819529" w14:textId="77777777" w:rsidR="00061D24" w:rsidRPr="007D3BF6" w:rsidRDefault="00061D24" w:rsidP="00BD27CA">
            <w:pPr>
              <w:pStyle w:val="TableHeading"/>
              <w:spacing w:after="0" w:line="271" w:lineRule="auto"/>
              <w:ind w:left="317"/>
              <w:jc w:val="left"/>
              <w:rPr>
                <w:sz w:val="24"/>
                <w:szCs w:val="24"/>
              </w:rPr>
            </w:pPr>
            <w:r w:rsidRPr="007D3BF6">
              <w:rPr>
                <w:sz w:val="24"/>
                <w:szCs w:val="24"/>
              </w:rPr>
              <w:t>От</w:t>
            </w:r>
            <w:r w:rsidR="00ED66E2" w:rsidRPr="007D3BF6">
              <w:rPr>
                <w:sz w:val="24"/>
                <w:szCs w:val="24"/>
              </w:rPr>
              <w:t xml:space="preserve"> </w:t>
            </w:r>
            <w:r w:rsidRPr="007D3BF6">
              <w:rPr>
                <w:sz w:val="24"/>
                <w:szCs w:val="24"/>
              </w:rPr>
              <w:t>ЗАКАЗЧИКА:</w:t>
            </w:r>
          </w:p>
        </w:tc>
      </w:tr>
      <w:tr w:rsidR="007D3BF6" w:rsidRPr="007D3BF6" w14:paraId="67491295" w14:textId="77777777" w:rsidTr="004107B1">
        <w:trPr>
          <w:trHeight w:val="593"/>
          <w:jc w:val="center"/>
        </w:trPr>
        <w:tc>
          <w:tcPr>
            <w:tcW w:w="4962" w:type="dxa"/>
          </w:tcPr>
          <w:p w14:paraId="68A04F9A" w14:textId="5AC4AE68" w:rsidR="00677783" w:rsidRPr="007D3BF6" w:rsidRDefault="00677783" w:rsidP="00BD27CA">
            <w:pPr>
              <w:pStyle w:val="TableHeading"/>
              <w:spacing w:before="0" w:after="0" w:line="271" w:lineRule="auto"/>
              <w:jc w:val="left"/>
              <w:rPr>
                <w:sz w:val="24"/>
                <w:szCs w:val="24"/>
              </w:rPr>
            </w:pPr>
          </w:p>
        </w:tc>
        <w:tc>
          <w:tcPr>
            <w:tcW w:w="4677" w:type="dxa"/>
            <w:vAlign w:val="center"/>
          </w:tcPr>
          <w:p w14:paraId="691AA5A7" w14:textId="77777777" w:rsidR="004107B1" w:rsidRPr="007D3BF6" w:rsidRDefault="004107B1" w:rsidP="00BD27CA">
            <w:pPr>
              <w:pStyle w:val="TableHeading"/>
              <w:spacing w:before="0" w:after="0" w:line="271" w:lineRule="auto"/>
              <w:ind w:left="317"/>
              <w:jc w:val="left"/>
              <w:rPr>
                <w:b w:val="0"/>
                <w:bCs/>
                <w:sz w:val="24"/>
                <w:szCs w:val="24"/>
              </w:rPr>
            </w:pPr>
            <w:r w:rsidRPr="007D3BF6">
              <w:rPr>
                <w:b w:val="0"/>
                <w:sz w:val="24"/>
                <w:szCs w:val="24"/>
              </w:rPr>
              <w:t>Генеральный директор</w:t>
            </w:r>
          </w:p>
          <w:p w14:paraId="3E51E849" w14:textId="77777777" w:rsidR="00677783" w:rsidRPr="007D3BF6" w:rsidRDefault="004107B1" w:rsidP="00BD27CA">
            <w:pPr>
              <w:pStyle w:val="TableHeading"/>
              <w:spacing w:before="0" w:after="0" w:line="271" w:lineRule="auto"/>
              <w:ind w:left="317"/>
              <w:jc w:val="left"/>
              <w:rPr>
                <w:b w:val="0"/>
                <w:sz w:val="24"/>
                <w:szCs w:val="24"/>
              </w:rPr>
            </w:pPr>
            <w:r w:rsidRPr="007D3BF6">
              <w:rPr>
                <w:b w:val="0"/>
                <w:bCs/>
                <w:sz w:val="24"/>
                <w:szCs w:val="24"/>
              </w:rPr>
              <w:t>ООО «Ренонс»</w:t>
            </w:r>
          </w:p>
        </w:tc>
      </w:tr>
      <w:tr w:rsidR="007D3BF6" w:rsidRPr="007D3BF6" w14:paraId="6CAB6801" w14:textId="77777777" w:rsidTr="004107B1">
        <w:trPr>
          <w:trHeight w:val="593"/>
          <w:jc w:val="center"/>
        </w:trPr>
        <w:tc>
          <w:tcPr>
            <w:tcW w:w="4962" w:type="dxa"/>
            <w:vAlign w:val="bottom"/>
          </w:tcPr>
          <w:p w14:paraId="795AC4B4" w14:textId="3B5978A0" w:rsidR="00677783" w:rsidRPr="007D3BF6" w:rsidRDefault="00677783" w:rsidP="00BD27CA">
            <w:pPr>
              <w:pStyle w:val="TableHeading"/>
              <w:spacing w:after="0" w:line="271" w:lineRule="auto"/>
              <w:rPr>
                <w:sz w:val="24"/>
                <w:szCs w:val="24"/>
              </w:rPr>
            </w:pPr>
            <w:r w:rsidRPr="007D3BF6">
              <w:rPr>
                <w:sz w:val="24"/>
                <w:szCs w:val="24"/>
              </w:rPr>
              <w:t>_____</w:t>
            </w:r>
            <w:r w:rsidR="004107B1" w:rsidRPr="007D3BF6">
              <w:rPr>
                <w:sz w:val="24"/>
                <w:szCs w:val="24"/>
              </w:rPr>
              <w:t>____</w:t>
            </w:r>
            <w:r w:rsidRPr="007D3BF6">
              <w:rPr>
                <w:sz w:val="24"/>
                <w:szCs w:val="24"/>
              </w:rPr>
              <w:t>__________</w:t>
            </w:r>
            <w:r w:rsidR="00ED66E2" w:rsidRPr="007D3BF6">
              <w:rPr>
                <w:sz w:val="24"/>
                <w:szCs w:val="24"/>
              </w:rPr>
              <w:t xml:space="preserve"> </w:t>
            </w:r>
            <w:r w:rsidRPr="007D3BF6">
              <w:rPr>
                <w:sz w:val="24"/>
                <w:szCs w:val="24"/>
              </w:rPr>
              <w:t>/</w:t>
            </w:r>
            <w:r w:rsidR="00ED66E2" w:rsidRPr="007D3BF6">
              <w:rPr>
                <w:sz w:val="24"/>
                <w:szCs w:val="24"/>
              </w:rPr>
              <w:t xml:space="preserve"> </w:t>
            </w:r>
            <w:r w:rsidR="00EB478C" w:rsidRPr="007D3BF6">
              <w:rPr>
                <w:sz w:val="24"/>
                <w:szCs w:val="24"/>
              </w:rPr>
              <w:t>_____________/</w:t>
            </w:r>
          </w:p>
        </w:tc>
        <w:tc>
          <w:tcPr>
            <w:tcW w:w="4677" w:type="dxa"/>
            <w:vAlign w:val="center"/>
          </w:tcPr>
          <w:p w14:paraId="2A3920C8" w14:textId="77777777" w:rsidR="00677783" w:rsidRPr="007D3BF6" w:rsidRDefault="00677783" w:rsidP="00BD27CA">
            <w:pPr>
              <w:spacing w:before="120" w:line="271" w:lineRule="auto"/>
              <w:ind w:left="317"/>
              <w:rPr>
                <w:b/>
                <w:sz w:val="24"/>
                <w:szCs w:val="24"/>
              </w:rPr>
            </w:pPr>
            <w:r w:rsidRPr="007D3BF6">
              <w:rPr>
                <w:b/>
                <w:sz w:val="24"/>
                <w:szCs w:val="24"/>
              </w:rPr>
              <w:t>________________</w:t>
            </w:r>
            <w:r w:rsidR="00ED66E2" w:rsidRPr="007D3BF6">
              <w:rPr>
                <w:b/>
                <w:sz w:val="24"/>
                <w:szCs w:val="24"/>
              </w:rPr>
              <w:t xml:space="preserve"> </w:t>
            </w:r>
            <w:r w:rsidRPr="007D3BF6">
              <w:rPr>
                <w:b/>
                <w:sz w:val="24"/>
                <w:szCs w:val="24"/>
              </w:rPr>
              <w:t>/</w:t>
            </w:r>
            <w:r w:rsidR="00ED66E2" w:rsidRPr="007D3BF6">
              <w:rPr>
                <w:b/>
              </w:rPr>
              <w:t xml:space="preserve"> </w:t>
            </w:r>
            <w:r w:rsidR="004107B1" w:rsidRPr="007D3BF6">
              <w:rPr>
                <w:b/>
                <w:sz w:val="24"/>
                <w:szCs w:val="24"/>
              </w:rPr>
              <w:t>Гаврилова Е.А.</w:t>
            </w:r>
            <w:r w:rsidRPr="007D3BF6">
              <w:rPr>
                <w:b/>
                <w:sz w:val="24"/>
                <w:szCs w:val="24"/>
              </w:rPr>
              <w:t>/</w:t>
            </w:r>
          </w:p>
        </w:tc>
      </w:tr>
    </w:tbl>
    <w:p w14:paraId="06C1D5EB" w14:textId="77777777" w:rsidR="00DE1E50" w:rsidRPr="007D3BF6" w:rsidRDefault="00DE1E50" w:rsidP="00BD27CA">
      <w:pPr>
        <w:pStyle w:val="1"/>
        <w:numPr>
          <w:ilvl w:val="0"/>
          <w:numId w:val="34"/>
        </w:numPr>
        <w:tabs>
          <w:tab w:val="left" w:pos="0"/>
        </w:tabs>
        <w:suppressAutoHyphens/>
        <w:spacing w:before="20" w:after="60" w:line="271" w:lineRule="auto"/>
        <w:ind w:right="-1"/>
        <w:jc w:val="center"/>
        <w:rPr>
          <w:sz w:val="24"/>
          <w:szCs w:val="24"/>
        </w:rPr>
      </w:pPr>
      <w:r w:rsidRPr="007D3BF6">
        <w:rPr>
          <w:sz w:val="24"/>
          <w:szCs w:val="24"/>
        </w:rPr>
        <w:lastRenderedPageBreak/>
        <w:t>Приложение №2</w:t>
      </w:r>
    </w:p>
    <w:p w14:paraId="55384D0B" w14:textId="45D53889" w:rsidR="00DE1E50" w:rsidRPr="007D3BF6" w:rsidRDefault="00DE1E50" w:rsidP="00AF1F11">
      <w:pPr>
        <w:pStyle w:val="normal"/>
        <w:numPr>
          <w:ilvl w:val="0"/>
          <w:numId w:val="34"/>
        </w:numPr>
        <w:suppressAutoHyphens/>
        <w:spacing w:before="20" w:line="271" w:lineRule="auto"/>
        <w:jc w:val="right"/>
        <w:rPr>
          <w:b/>
          <w:sz w:val="24"/>
          <w:szCs w:val="24"/>
        </w:rPr>
      </w:pPr>
      <w:r w:rsidRPr="007D3BF6">
        <w:rPr>
          <w:b/>
          <w:sz w:val="24"/>
          <w:szCs w:val="24"/>
        </w:rPr>
        <w:t>к Договору №</w:t>
      </w:r>
      <w:r w:rsidRPr="007D3BF6">
        <w:rPr>
          <w:b/>
          <w:bCs/>
          <w:sz w:val="24"/>
          <w:szCs w:val="24"/>
        </w:rPr>
        <w:t xml:space="preserve"> </w:t>
      </w:r>
      <w:r w:rsidR="00C3136D" w:rsidRPr="007D3BF6">
        <w:rPr>
          <w:b/>
          <w:bCs/>
          <w:sz w:val="24"/>
          <w:szCs w:val="24"/>
        </w:rPr>
        <w:t>_________</w:t>
      </w:r>
    </w:p>
    <w:p w14:paraId="6BF0936F" w14:textId="708E114D" w:rsidR="00DE1E50" w:rsidRPr="007D3BF6" w:rsidRDefault="00DE1E50" w:rsidP="00BD27CA">
      <w:pPr>
        <w:pStyle w:val="normal"/>
        <w:tabs>
          <w:tab w:val="left" w:pos="142"/>
          <w:tab w:val="left" w:pos="2410"/>
        </w:tabs>
        <w:spacing w:before="20" w:line="271" w:lineRule="auto"/>
        <w:jc w:val="right"/>
        <w:rPr>
          <w:sz w:val="24"/>
          <w:szCs w:val="24"/>
        </w:rPr>
      </w:pPr>
      <w:r w:rsidRPr="007D3BF6">
        <w:rPr>
          <w:b/>
          <w:sz w:val="24"/>
          <w:szCs w:val="24"/>
        </w:rPr>
        <w:t>от «_____» ____________202</w:t>
      </w:r>
      <w:r w:rsidR="00C3136D" w:rsidRPr="007D3BF6">
        <w:rPr>
          <w:b/>
          <w:sz w:val="24"/>
          <w:szCs w:val="24"/>
        </w:rPr>
        <w:t>1</w:t>
      </w:r>
      <w:r w:rsidRPr="007D3BF6">
        <w:rPr>
          <w:b/>
          <w:sz w:val="24"/>
          <w:szCs w:val="24"/>
        </w:rPr>
        <w:t>г.</w:t>
      </w:r>
    </w:p>
    <w:p w14:paraId="0754ED82" w14:textId="77777777" w:rsidR="00DE1E50" w:rsidRPr="007D3BF6" w:rsidRDefault="00DE1E50" w:rsidP="00BD27CA">
      <w:pPr>
        <w:pStyle w:val="a0"/>
        <w:numPr>
          <w:ilvl w:val="0"/>
          <w:numId w:val="0"/>
        </w:numPr>
        <w:spacing w:line="271" w:lineRule="auto"/>
        <w:ind w:firstLine="567"/>
        <w:rPr>
          <w:sz w:val="24"/>
          <w:szCs w:val="24"/>
        </w:rPr>
      </w:pPr>
    </w:p>
    <w:p w14:paraId="60284228" w14:textId="77777777" w:rsidR="00DE1E50" w:rsidRPr="007D3BF6" w:rsidRDefault="00DE1E50" w:rsidP="00BD27CA">
      <w:pPr>
        <w:pStyle w:val="a0"/>
        <w:numPr>
          <w:ilvl w:val="0"/>
          <w:numId w:val="0"/>
        </w:numPr>
        <w:spacing w:line="271" w:lineRule="auto"/>
        <w:ind w:firstLine="567"/>
        <w:rPr>
          <w:sz w:val="24"/>
          <w:szCs w:val="24"/>
        </w:rPr>
      </w:pPr>
      <w:r w:rsidRPr="007D3BF6">
        <w:rPr>
          <w:sz w:val="24"/>
          <w:szCs w:val="24"/>
        </w:rPr>
        <w:t>Настоящее Приложение №2 к Договору содержит перечень услуг по технической поддержке стандартного уровня программного обеспечения Oracle (ПО Oracle) и порядок их предоставления:</w:t>
      </w:r>
    </w:p>
    <w:p w14:paraId="037EDFA3" w14:textId="77777777" w:rsidR="00DE1E50" w:rsidRPr="007D3BF6" w:rsidRDefault="00DE1E50" w:rsidP="00BD27CA">
      <w:pPr>
        <w:autoSpaceDE w:val="0"/>
        <w:autoSpaceDN w:val="0"/>
        <w:adjustRightInd w:val="0"/>
        <w:spacing w:before="20" w:after="60" w:line="271" w:lineRule="auto"/>
        <w:ind w:firstLine="567"/>
        <w:jc w:val="both"/>
        <w:rPr>
          <w:rFonts w:eastAsia="Arial"/>
          <w:sz w:val="24"/>
          <w:szCs w:val="24"/>
        </w:rPr>
      </w:pPr>
      <w:r w:rsidRPr="007D3BF6">
        <w:rPr>
          <w:rFonts w:eastAsia="Arial"/>
          <w:sz w:val="24"/>
          <w:szCs w:val="24"/>
        </w:rPr>
        <w:t>Стандартная техническая поддержка оказывается ИСПОЛНИТЕЛЕМ с привлечением центра технической поддержки компании Oracle Nederland B.V. в объеме, указанном в официальном документе Oracle Software Technical Support Policies, размещенном на официальном сайте компании Oracle. Подписывая настоящее Приложение № 2, ЗАКАЗЧИК подтверждает, что ознакомлен с условиями указанного документа и принимает их.</w:t>
      </w:r>
    </w:p>
    <w:p w14:paraId="3556214B" w14:textId="77777777" w:rsidR="00DE1E50" w:rsidRPr="007D3BF6" w:rsidRDefault="00DE1E50" w:rsidP="00BD27CA">
      <w:pPr>
        <w:pStyle w:val="a0"/>
        <w:numPr>
          <w:ilvl w:val="0"/>
          <w:numId w:val="0"/>
        </w:numPr>
        <w:spacing w:line="271" w:lineRule="auto"/>
        <w:ind w:firstLine="567"/>
        <w:rPr>
          <w:sz w:val="24"/>
          <w:szCs w:val="24"/>
        </w:rPr>
      </w:pPr>
      <w:r w:rsidRPr="007D3BF6">
        <w:rPr>
          <w:sz w:val="24"/>
          <w:szCs w:val="24"/>
        </w:rPr>
        <w:t xml:space="preserve">В рамках стандартной технической поддержки программного обеспечения Oracle, на ежеквартальной основе выпускаются пакеты критических обновлений, которые доступны Вам на официальном сайте компании Oracle </w:t>
      </w:r>
      <w:hyperlink r:id="rId11" w:history="1">
        <w:r w:rsidRPr="007D3BF6">
          <w:rPr>
            <w:sz w:val="24"/>
            <w:szCs w:val="24"/>
          </w:rPr>
          <w:t>www.oracle.com</w:t>
        </w:r>
      </w:hyperlink>
      <w:r w:rsidRPr="007D3BF6">
        <w:rPr>
          <w:sz w:val="24"/>
          <w:szCs w:val="24"/>
        </w:rPr>
        <w:t>, а также по запросу через систему регистрации запросов Сервис Деск</w:t>
      </w:r>
      <w:r w:rsidRPr="007D3BF6">
        <w:t xml:space="preserve"> </w:t>
      </w:r>
      <w:r w:rsidRPr="007D3BF6">
        <w:rPr>
          <w:sz w:val="24"/>
          <w:szCs w:val="24"/>
        </w:rPr>
        <w:t>ИСПОЛНИТЕЛЯ.</w:t>
      </w:r>
    </w:p>
    <w:p w14:paraId="4448131C" w14:textId="77777777" w:rsidR="00DE1E50" w:rsidRPr="007D3BF6" w:rsidRDefault="00DE1E50" w:rsidP="00BD27CA">
      <w:pPr>
        <w:pStyle w:val="a0"/>
        <w:numPr>
          <w:ilvl w:val="0"/>
          <w:numId w:val="20"/>
        </w:numPr>
        <w:suppressAutoHyphens/>
        <w:spacing w:line="271" w:lineRule="auto"/>
        <w:rPr>
          <w:sz w:val="22"/>
          <w:szCs w:val="22"/>
        </w:rPr>
      </w:pPr>
      <w:r w:rsidRPr="007D3BF6">
        <w:rPr>
          <w:b/>
          <w:sz w:val="22"/>
          <w:szCs w:val="22"/>
        </w:rPr>
        <w:t>Перечень услуг по технической поддержке стандартного уровня:</w:t>
      </w:r>
    </w:p>
    <w:p w14:paraId="1C120359" w14:textId="77777777" w:rsidR="00DE1E50" w:rsidRPr="007D3BF6" w:rsidRDefault="00DE1E50" w:rsidP="00BD27CA">
      <w:pPr>
        <w:pStyle w:val="a0"/>
        <w:numPr>
          <w:ilvl w:val="1"/>
          <w:numId w:val="20"/>
        </w:numPr>
        <w:suppressAutoHyphens/>
        <w:spacing w:line="271" w:lineRule="auto"/>
        <w:rPr>
          <w:sz w:val="24"/>
          <w:szCs w:val="24"/>
        </w:rPr>
      </w:pPr>
      <w:r w:rsidRPr="007D3BF6">
        <w:rPr>
          <w:sz w:val="24"/>
          <w:szCs w:val="24"/>
        </w:rPr>
        <w:t xml:space="preserve">Предоставление консультационной помощи по телефону и электронной почте по вопросам установки и эксплуатации ПО </w:t>
      </w:r>
      <w:r w:rsidRPr="007D3BF6">
        <w:rPr>
          <w:sz w:val="24"/>
          <w:szCs w:val="24"/>
          <w:lang w:val="en-US"/>
        </w:rPr>
        <w:t>Oracle</w:t>
      </w:r>
      <w:r w:rsidRPr="007D3BF6">
        <w:rPr>
          <w:sz w:val="24"/>
          <w:szCs w:val="24"/>
        </w:rPr>
        <w:t xml:space="preserve">, включая идентификацию ошибок в работе Программ и выработку решений по их устранению, информирование о необходимости применения регулярно выпускаемых компанией </w:t>
      </w:r>
      <w:r w:rsidRPr="007D3BF6">
        <w:rPr>
          <w:sz w:val="24"/>
          <w:szCs w:val="24"/>
          <w:lang w:val="en-US"/>
        </w:rPr>
        <w:t>Oracle</w:t>
      </w:r>
      <w:r w:rsidRPr="007D3BF6">
        <w:rPr>
          <w:sz w:val="24"/>
          <w:szCs w:val="24"/>
        </w:rPr>
        <w:t xml:space="preserve"> пакетов критических обновлений. Консультационная помощь предоставляется для разрешения проблем, которые могут быть воспроизведены в поддерживаемых на текущий момент версиях Программ, и при условии, что Программы не изменялись Конечным пользователем (т.е. стандартная функциональность системы, которая не включает доработок со стороны Заказчика) и эксплуатируются на соответствующей программно-аппаратной платформе.</w:t>
      </w:r>
    </w:p>
    <w:p w14:paraId="7A172F91" w14:textId="77777777" w:rsidR="00DE1E50" w:rsidRPr="007D3BF6" w:rsidRDefault="00DE1E50" w:rsidP="00BD27CA">
      <w:pPr>
        <w:numPr>
          <w:ilvl w:val="1"/>
          <w:numId w:val="20"/>
        </w:numPr>
        <w:suppressAutoHyphens/>
        <w:spacing w:before="20" w:after="60" w:line="271" w:lineRule="auto"/>
        <w:jc w:val="both"/>
        <w:rPr>
          <w:sz w:val="24"/>
          <w:szCs w:val="24"/>
        </w:rPr>
      </w:pPr>
      <w:r w:rsidRPr="007D3BF6">
        <w:rPr>
          <w:sz w:val="24"/>
          <w:szCs w:val="24"/>
        </w:rPr>
        <w:t xml:space="preserve">Получение в течение периода технической поддержки ЗАКАЗЧИКОМ технической информации и/или дополнительных программных компонентов (так называемых </w:t>
      </w:r>
      <w:r w:rsidRPr="007D3BF6">
        <w:rPr>
          <w:sz w:val="24"/>
          <w:szCs w:val="24"/>
          <w:lang w:val="en-US"/>
        </w:rPr>
        <w:t>PATCH</w:t>
      </w:r>
      <w:r w:rsidRPr="007D3BF6">
        <w:rPr>
          <w:sz w:val="24"/>
          <w:szCs w:val="24"/>
        </w:rPr>
        <w:t xml:space="preserve">), выпускаемых производителем программного обеспечения, для устранения обнаруженных дефектов в программном обеспечении </w:t>
      </w:r>
      <w:r w:rsidRPr="007D3BF6">
        <w:rPr>
          <w:sz w:val="24"/>
          <w:szCs w:val="24"/>
          <w:lang w:val="en-US"/>
        </w:rPr>
        <w:t>Oracle</w:t>
      </w:r>
      <w:r w:rsidRPr="007D3BF6">
        <w:rPr>
          <w:sz w:val="24"/>
          <w:szCs w:val="24"/>
        </w:rPr>
        <w:t>, осуществляется ЗАКАЗЧИКОМ самостоятельно посредством скачивания с ресурса My Oracle Support, либо предоставляется ИСПОЛНИТЕЛЕМ после получения письменного запроса от ЗАКАЗЧИКА.</w:t>
      </w:r>
    </w:p>
    <w:p w14:paraId="6688BD64" w14:textId="77777777" w:rsidR="00DE1E50" w:rsidRPr="007D3BF6" w:rsidRDefault="00DE1E50" w:rsidP="00BD27CA">
      <w:pPr>
        <w:numPr>
          <w:ilvl w:val="1"/>
          <w:numId w:val="20"/>
        </w:numPr>
        <w:suppressAutoHyphens/>
        <w:spacing w:before="20" w:after="60" w:line="271" w:lineRule="auto"/>
        <w:jc w:val="both"/>
        <w:rPr>
          <w:sz w:val="24"/>
          <w:szCs w:val="24"/>
        </w:rPr>
      </w:pPr>
      <w:r w:rsidRPr="007D3BF6">
        <w:rPr>
          <w:sz w:val="24"/>
          <w:szCs w:val="24"/>
        </w:rPr>
        <w:t>Получение обновленных версий поддерживаемых Программ с новыми функциональными возможностями (</w:t>
      </w:r>
      <w:r w:rsidRPr="007D3BF6">
        <w:rPr>
          <w:sz w:val="24"/>
          <w:szCs w:val="24"/>
          <w:lang w:val="en-US"/>
        </w:rPr>
        <w:t>UPGRADE</w:t>
      </w:r>
      <w:r w:rsidRPr="007D3BF6">
        <w:rPr>
          <w:sz w:val="24"/>
          <w:szCs w:val="24"/>
        </w:rPr>
        <w:t xml:space="preserve">), поступающих на рынок (в том числе и соответствующим образом дополненной Документации на лицензированные программы), осуществляется Заказчиком самостоятельно посредством скачивания с </w:t>
      </w:r>
      <w:r w:rsidRPr="007D3BF6">
        <w:rPr>
          <w:sz w:val="24"/>
          <w:szCs w:val="24"/>
          <w:lang w:val="en-US"/>
        </w:rPr>
        <w:t>B</w:t>
      </w:r>
      <w:r w:rsidRPr="007D3BF6">
        <w:rPr>
          <w:sz w:val="24"/>
          <w:szCs w:val="24"/>
        </w:rPr>
        <w:t>еб-узла электронной доставки Oracle E-Delivery либо предоставляется ИСПОЛНИТЕЛЕМ после получения письменного запроса от ЗАКАЗЧИКА.</w:t>
      </w:r>
    </w:p>
    <w:p w14:paraId="26D69EF0" w14:textId="77777777" w:rsidR="00DE1E50" w:rsidRPr="007D3BF6" w:rsidRDefault="00DE1E50" w:rsidP="00BD27CA">
      <w:pPr>
        <w:numPr>
          <w:ilvl w:val="1"/>
          <w:numId w:val="20"/>
        </w:numPr>
        <w:suppressAutoHyphens/>
        <w:spacing w:before="20" w:after="60" w:line="271" w:lineRule="auto"/>
        <w:jc w:val="both"/>
        <w:rPr>
          <w:sz w:val="24"/>
          <w:szCs w:val="24"/>
        </w:rPr>
      </w:pPr>
      <w:r w:rsidRPr="007D3BF6">
        <w:rPr>
          <w:sz w:val="24"/>
          <w:szCs w:val="24"/>
        </w:rPr>
        <w:t>Получение обновленных подверсий поддерживаемых Программ (</w:t>
      </w:r>
      <w:r w:rsidRPr="007D3BF6">
        <w:rPr>
          <w:sz w:val="24"/>
          <w:szCs w:val="24"/>
          <w:lang w:val="en-US"/>
        </w:rPr>
        <w:t>UPDATE</w:t>
      </w:r>
      <w:r w:rsidRPr="007D3BF6">
        <w:rPr>
          <w:sz w:val="24"/>
          <w:szCs w:val="24"/>
        </w:rPr>
        <w:t>), выпускаемых для обеспечения эффективной совместимости с новыми версиями операционных систем, осуществляется ИСПОЛНИТЕЛЕМ после получения письменного запроса от ЗАКАЗЧИКА.</w:t>
      </w:r>
    </w:p>
    <w:p w14:paraId="129C2F76" w14:textId="77777777" w:rsidR="00DE1E50" w:rsidRPr="007D3BF6" w:rsidRDefault="00DE1E50" w:rsidP="00BD27CA">
      <w:pPr>
        <w:numPr>
          <w:ilvl w:val="1"/>
          <w:numId w:val="20"/>
        </w:numPr>
        <w:suppressAutoHyphens/>
        <w:spacing w:before="20" w:after="60" w:line="271" w:lineRule="auto"/>
        <w:jc w:val="both"/>
        <w:rPr>
          <w:sz w:val="24"/>
          <w:szCs w:val="24"/>
        </w:rPr>
      </w:pPr>
      <w:r w:rsidRPr="007D3BF6">
        <w:rPr>
          <w:sz w:val="24"/>
          <w:szCs w:val="24"/>
        </w:rPr>
        <w:t xml:space="preserve">Предоставление авторизованного доступа в режиме 24x7 к электронной информационной «англоязычной» системе технической поддержки компании Oracle в сети INTERNET (служба «My Oracle Support», по адресу </w:t>
      </w:r>
      <w:hyperlink r:id="rId12" w:history="1">
        <w:r w:rsidRPr="007D3BF6">
          <w:rPr>
            <w:rStyle w:val="ab"/>
            <w:color w:val="auto"/>
            <w:sz w:val="24"/>
            <w:szCs w:val="24"/>
          </w:rPr>
          <w:t>http://support.oracle.com</w:t>
        </w:r>
      </w:hyperlink>
      <w:r w:rsidRPr="007D3BF6">
        <w:rPr>
          <w:sz w:val="24"/>
          <w:szCs w:val="24"/>
        </w:rPr>
        <w:t xml:space="preserve">) с присвоением </w:t>
      </w:r>
      <w:r w:rsidRPr="007D3BF6">
        <w:rPr>
          <w:sz w:val="24"/>
          <w:szCs w:val="24"/>
        </w:rPr>
        <w:lastRenderedPageBreak/>
        <w:t xml:space="preserve">Конечному пользователю идентификационного номера (CSI).  Доступ к службе «My Oracle Support» предоставляется ЗАКАЗЧИКУ для получения справочной информации и включает в себя: </w:t>
      </w:r>
    </w:p>
    <w:p w14:paraId="0CD58648" w14:textId="77777777" w:rsidR="00DE1E50" w:rsidRPr="007D3BF6" w:rsidRDefault="00DE1E50" w:rsidP="00BD27CA">
      <w:pPr>
        <w:numPr>
          <w:ilvl w:val="0"/>
          <w:numId w:val="18"/>
        </w:numPr>
        <w:suppressAutoHyphens/>
        <w:spacing w:before="20" w:after="60" w:line="271" w:lineRule="auto"/>
        <w:jc w:val="both"/>
        <w:rPr>
          <w:sz w:val="24"/>
          <w:szCs w:val="24"/>
        </w:rPr>
      </w:pPr>
      <w:r w:rsidRPr="007D3BF6">
        <w:rPr>
          <w:sz w:val="24"/>
          <w:szCs w:val="24"/>
        </w:rPr>
        <w:t>Доступ к информации о последних версиях продуктов;</w:t>
      </w:r>
    </w:p>
    <w:p w14:paraId="768D2569" w14:textId="77777777" w:rsidR="00DE1E50" w:rsidRPr="007D3BF6" w:rsidRDefault="00DE1E50" w:rsidP="00BD27CA">
      <w:pPr>
        <w:pStyle w:val="ad"/>
        <w:numPr>
          <w:ilvl w:val="0"/>
          <w:numId w:val="18"/>
        </w:numPr>
        <w:spacing w:before="20" w:after="60" w:line="271" w:lineRule="auto"/>
      </w:pPr>
      <w:r w:rsidRPr="007D3BF6">
        <w:t xml:space="preserve">Технические бюллетени по продуктам </w:t>
      </w:r>
      <w:r w:rsidRPr="007D3BF6">
        <w:rPr>
          <w:lang w:val="en-US"/>
        </w:rPr>
        <w:t>Oracle</w:t>
      </w:r>
      <w:r w:rsidRPr="007D3BF6">
        <w:t>;</w:t>
      </w:r>
    </w:p>
    <w:p w14:paraId="1FE12242" w14:textId="77777777" w:rsidR="00DE1E50" w:rsidRPr="007D3BF6" w:rsidRDefault="00DE1E50" w:rsidP="00BD27CA">
      <w:pPr>
        <w:pStyle w:val="ad"/>
        <w:numPr>
          <w:ilvl w:val="0"/>
          <w:numId w:val="18"/>
        </w:numPr>
        <w:spacing w:before="20" w:after="60" w:line="271" w:lineRule="auto"/>
      </w:pPr>
      <w:r w:rsidRPr="007D3BF6">
        <w:t>Статьи с решениями часто встречающихся вопросов и проблем;</w:t>
      </w:r>
    </w:p>
    <w:p w14:paraId="1AEC1439" w14:textId="77777777" w:rsidR="00DE1E50" w:rsidRPr="007D3BF6" w:rsidRDefault="00DE1E50" w:rsidP="00BD27CA">
      <w:pPr>
        <w:pStyle w:val="ad"/>
        <w:numPr>
          <w:ilvl w:val="0"/>
          <w:numId w:val="18"/>
        </w:numPr>
        <w:spacing w:before="20" w:after="60" w:line="271" w:lineRule="auto"/>
      </w:pPr>
      <w:r w:rsidRPr="007D3BF6">
        <w:rPr>
          <w:lang w:val="en-US"/>
        </w:rPr>
        <w:t>De</w:t>
      </w:r>
      <w:r w:rsidRPr="007D3BF6">
        <w:t>-</w:t>
      </w:r>
      <w:r w:rsidRPr="007D3BF6">
        <w:rPr>
          <w:lang w:val="en-US"/>
        </w:rPr>
        <w:t>support</w:t>
      </w:r>
      <w:r w:rsidRPr="007D3BF6">
        <w:t xml:space="preserve"> </w:t>
      </w:r>
      <w:r w:rsidRPr="007D3BF6">
        <w:rPr>
          <w:lang w:val="en-US"/>
        </w:rPr>
        <w:t>Notes</w:t>
      </w:r>
      <w:r w:rsidRPr="007D3BF6">
        <w:t xml:space="preserve"> - извещения о снятии продуктов с сопровождения и поддержки;</w:t>
      </w:r>
    </w:p>
    <w:p w14:paraId="6DD084CE" w14:textId="77777777" w:rsidR="00DE1E50" w:rsidRPr="007D3BF6" w:rsidRDefault="00DE1E50" w:rsidP="00BD27CA">
      <w:pPr>
        <w:pStyle w:val="ad"/>
        <w:numPr>
          <w:ilvl w:val="0"/>
          <w:numId w:val="18"/>
        </w:numPr>
        <w:spacing w:before="20" w:after="60" w:line="271" w:lineRule="auto"/>
      </w:pPr>
      <w:r w:rsidRPr="007D3BF6">
        <w:t xml:space="preserve">Возможность участие в технических форумах;  </w:t>
      </w:r>
    </w:p>
    <w:p w14:paraId="7383B238" w14:textId="77777777" w:rsidR="00DE1E50" w:rsidRPr="007D3BF6" w:rsidRDefault="00DE1E50" w:rsidP="00BD27CA">
      <w:pPr>
        <w:pStyle w:val="ad"/>
        <w:numPr>
          <w:ilvl w:val="0"/>
          <w:numId w:val="18"/>
        </w:numPr>
        <w:spacing w:before="20" w:after="60" w:line="271" w:lineRule="auto"/>
      </w:pPr>
      <w:r w:rsidRPr="007D3BF6">
        <w:rPr>
          <w:lang w:val="en-US"/>
        </w:rPr>
        <w:t>Certification</w:t>
      </w:r>
      <w:r w:rsidRPr="007D3BF6">
        <w:t xml:space="preserve"> </w:t>
      </w:r>
      <w:r w:rsidRPr="007D3BF6">
        <w:rPr>
          <w:lang w:val="en-US"/>
        </w:rPr>
        <w:t>Matrix</w:t>
      </w:r>
      <w:r w:rsidRPr="007D3BF6">
        <w:t xml:space="preserve"> – информация о совместимости (сертификации) различных версий: Программного обеспечения </w:t>
      </w:r>
      <w:r w:rsidRPr="007D3BF6">
        <w:rPr>
          <w:lang w:val="en-US"/>
        </w:rPr>
        <w:t>Oracle</w:t>
      </w:r>
      <w:r w:rsidRPr="007D3BF6">
        <w:t xml:space="preserve">/ Платформ.  </w:t>
      </w:r>
    </w:p>
    <w:p w14:paraId="1E58F107" w14:textId="77777777" w:rsidR="00DE1E50" w:rsidRPr="007D3BF6" w:rsidRDefault="00DE1E50" w:rsidP="00BD27CA">
      <w:pPr>
        <w:pStyle w:val="a0"/>
        <w:numPr>
          <w:ilvl w:val="0"/>
          <w:numId w:val="20"/>
        </w:numPr>
        <w:suppressAutoHyphens/>
        <w:spacing w:line="271" w:lineRule="auto"/>
        <w:ind w:left="714" w:hanging="357"/>
        <w:rPr>
          <w:b/>
          <w:sz w:val="22"/>
          <w:szCs w:val="22"/>
          <w:lang w:val="en-US"/>
        </w:rPr>
      </w:pPr>
      <w:r w:rsidRPr="007D3BF6">
        <w:rPr>
          <w:b/>
          <w:sz w:val="22"/>
          <w:szCs w:val="22"/>
        </w:rPr>
        <w:t>Порядок предоставления технической поддержки</w:t>
      </w:r>
    </w:p>
    <w:p w14:paraId="5523558F" w14:textId="77777777" w:rsidR="00DE1E50" w:rsidRPr="007D3BF6" w:rsidRDefault="00DE1E50" w:rsidP="00BD27CA">
      <w:pPr>
        <w:pStyle w:val="a0"/>
        <w:numPr>
          <w:ilvl w:val="1"/>
          <w:numId w:val="20"/>
        </w:numPr>
        <w:tabs>
          <w:tab w:val="clear" w:pos="735"/>
        </w:tabs>
        <w:suppressAutoHyphens/>
        <w:spacing w:line="271" w:lineRule="auto"/>
        <w:rPr>
          <w:sz w:val="24"/>
          <w:szCs w:val="24"/>
        </w:rPr>
      </w:pPr>
      <w:r w:rsidRPr="007D3BF6">
        <w:rPr>
          <w:sz w:val="24"/>
          <w:szCs w:val="24"/>
        </w:rPr>
        <w:t>Обслуживание ЗАКАЗЧИКА, на русском языке, осуществляется специалистами Центра Технической Поддержки (далее – ЦТП) в электронной системе регистрации запросов Сервис Деск</w:t>
      </w:r>
      <w:r w:rsidRPr="007D3BF6">
        <w:t xml:space="preserve"> </w:t>
      </w:r>
      <w:r w:rsidRPr="007D3BF6">
        <w:rPr>
          <w:sz w:val="24"/>
          <w:szCs w:val="24"/>
        </w:rPr>
        <w:t>(далее – система Сервис Деск) ЦТП в рабочие дни с 9:00 до 18:00 часов по московскому времени. Специалисты ЦТП оказывают техническую поддержку в удаленном режиме, т.е. без выезда на территорию ЗАКАЗЧИКА.</w:t>
      </w:r>
    </w:p>
    <w:p w14:paraId="47963BBF" w14:textId="70A840D6" w:rsidR="00DE1E50" w:rsidRPr="007D3BF6" w:rsidRDefault="00DE1E50" w:rsidP="00BD27CA">
      <w:pPr>
        <w:pStyle w:val="a0"/>
        <w:numPr>
          <w:ilvl w:val="1"/>
          <w:numId w:val="20"/>
        </w:numPr>
        <w:suppressAutoHyphens/>
        <w:spacing w:line="271" w:lineRule="auto"/>
        <w:rPr>
          <w:sz w:val="24"/>
          <w:szCs w:val="24"/>
        </w:rPr>
      </w:pPr>
      <w:r w:rsidRPr="007D3BF6">
        <w:rPr>
          <w:sz w:val="24"/>
          <w:szCs w:val="24"/>
        </w:rPr>
        <w:t xml:space="preserve"> Система Сервис Деск ЦТП доступна для ЗАКАЗЧИКА </w:t>
      </w:r>
      <w:hyperlink w:anchor="_Работа_в_режиме_24x7 – 24 часа x 7 " w:history="1">
        <w:r w:rsidRPr="007D3BF6">
          <w:rPr>
            <w:sz w:val="24"/>
            <w:szCs w:val="24"/>
          </w:rPr>
          <w:t>в режиме 24x7</w:t>
        </w:r>
      </w:hyperlink>
      <w:r w:rsidRPr="007D3BF6">
        <w:rPr>
          <w:sz w:val="24"/>
          <w:szCs w:val="24"/>
        </w:rPr>
        <w:t xml:space="preserve">, и расположена по адресу </w:t>
      </w:r>
      <w:r w:rsidR="0069204E" w:rsidRPr="007D3BF6">
        <w:rPr>
          <w:rStyle w:val="ab"/>
          <w:color w:val="auto"/>
          <w:sz w:val="24"/>
        </w:rPr>
        <w:t>__________________</w:t>
      </w:r>
      <w:r w:rsidRPr="007D3BF6">
        <w:rPr>
          <w:sz w:val="24"/>
          <w:szCs w:val="24"/>
        </w:rPr>
        <w:t xml:space="preserve">. Техническому контакту со стороны заказчика предоставляется доступ в систему Сервис Деск с уведомлением по электронной почте из п. 2.11. Заявки на дополнительное предоставление доступа для других сотрудников ЗАКАЗЧИКА необходимо создавать в виде Заявки на обслуживание в системе Сервис Деск или направлять по электронной почте на </w:t>
      </w:r>
      <w:r w:rsidR="0069204E" w:rsidRPr="007D3BF6">
        <w:t>________________________________________</w:t>
      </w:r>
      <w:r w:rsidRPr="007D3BF6">
        <w:rPr>
          <w:sz w:val="24"/>
          <w:szCs w:val="24"/>
        </w:rPr>
        <w:t>.</w:t>
      </w:r>
    </w:p>
    <w:p w14:paraId="697EDE55" w14:textId="2AD7773F" w:rsidR="00DE1E50" w:rsidRPr="007D3BF6" w:rsidRDefault="00DE1E50" w:rsidP="00BD27CA">
      <w:pPr>
        <w:pStyle w:val="a0"/>
        <w:numPr>
          <w:ilvl w:val="1"/>
          <w:numId w:val="20"/>
        </w:numPr>
        <w:tabs>
          <w:tab w:val="clear" w:pos="735"/>
        </w:tabs>
        <w:suppressAutoHyphens/>
        <w:spacing w:line="271" w:lineRule="auto"/>
        <w:rPr>
          <w:sz w:val="24"/>
          <w:szCs w:val="24"/>
        </w:rPr>
      </w:pPr>
      <w:r w:rsidRPr="007D3BF6">
        <w:rPr>
          <w:sz w:val="24"/>
          <w:szCs w:val="24"/>
        </w:rPr>
        <w:t xml:space="preserve">Заказчик открывает Заявку на обслуживание в системе Сервис Деск. В случае, если Система Сервис Деск недоступна, ЗАКАЗЧИК направляет запрос по проблеме через систему электронной почты на адрес </w:t>
      </w:r>
      <w:hyperlink r:id="rId13" w:history="1">
        <w:r w:rsidR="0069204E" w:rsidRPr="007D3BF6">
          <w:rPr>
            <w:rStyle w:val="ab"/>
            <w:color w:val="auto"/>
            <w:sz w:val="24"/>
            <w:szCs w:val="24"/>
          </w:rPr>
          <w:t>_______________________</w:t>
        </w:r>
      </w:hyperlink>
      <w:r w:rsidRPr="007D3BF6">
        <w:rPr>
          <w:sz w:val="24"/>
          <w:szCs w:val="24"/>
        </w:rPr>
        <w:t>. Если заявка открыта по окончании рабочего времени, то она будет обработана на следующий рабочий день.</w:t>
      </w:r>
    </w:p>
    <w:p w14:paraId="43245BD0" w14:textId="77777777" w:rsidR="00DE1E50" w:rsidRPr="007D3BF6" w:rsidRDefault="00DE1E50" w:rsidP="00BD27CA">
      <w:pPr>
        <w:pStyle w:val="a0"/>
        <w:numPr>
          <w:ilvl w:val="1"/>
          <w:numId w:val="20"/>
        </w:numPr>
        <w:spacing w:line="271" w:lineRule="auto"/>
        <w:rPr>
          <w:sz w:val="24"/>
          <w:szCs w:val="24"/>
        </w:rPr>
      </w:pPr>
      <w:r w:rsidRPr="007D3BF6">
        <w:rPr>
          <w:sz w:val="24"/>
          <w:szCs w:val="24"/>
        </w:rPr>
        <w:t>В случае недоступности Системы Сервис Деск ЦТП и электронной почты, предусмотрены следующие контакты ЦТП:</w:t>
      </w:r>
    </w:p>
    <w:p w14:paraId="64E31AD8" w14:textId="616D881F" w:rsidR="00DE1E50" w:rsidRPr="007D3BF6" w:rsidRDefault="00DE1E50" w:rsidP="00BD27CA">
      <w:pPr>
        <w:spacing w:line="271" w:lineRule="auto"/>
        <w:ind w:left="1416"/>
        <w:rPr>
          <w:b/>
          <w:sz w:val="24"/>
          <w:szCs w:val="24"/>
        </w:rPr>
      </w:pPr>
      <w:r w:rsidRPr="007D3BF6">
        <w:rPr>
          <w:b/>
          <w:sz w:val="24"/>
          <w:szCs w:val="24"/>
        </w:rPr>
        <w:t xml:space="preserve">Телефон: </w:t>
      </w:r>
      <w:r w:rsidR="007E5389" w:rsidRPr="007D3BF6">
        <w:rPr>
          <w:b/>
          <w:sz w:val="24"/>
          <w:szCs w:val="24"/>
        </w:rPr>
        <w:t xml:space="preserve"> </w:t>
      </w:r>
    </w:p>
    <w:p w14:paraId="7789B9F7" w14:textId="6195F51C" w:rsidR="00DE1E50" w:rsidRPr="007D3BF6" w:rsidRDefault="00DE1E50" w:rsidP="00BD27CA">
      <w:pPr>
        <w:tabs>
          <w:tab w:val="num" w:pos="1100"/>
        </w:tabs>
        <w:spacing w:line="271" w:lineRule="auto"/>
        <w:ind w:left="1416"/>
        <w:jc w:val="both"/>
        <w:rPr>
          <w:b/>
          <w:sz w:val="24"/>
          <w:szCs w:val="24"/>
        </w:rPr>
      </w:pPr>
      <w:r w:rsidRPr="007D3BF6">
        <w:rPr>
          <w:b/>
          <w:sz w:val="24"/>
          <w:szCs w:val="24"/>
        </w:rPr>
        <w:t xml:space="preserve">Факс:      </w:t>
      </w:r>
      <w:r w:rsidR="007E5389" w:rsidRPr="007D3BF6">
        <w:rPr>
          <w:b/>
          <w:sz w:val="24"/>
          <w:szCs w:val="24"/>
        </w:rPr>
        <w:t xml:space="preserve"> </w:t>
      </w:r>
    </w:p>
    <w:p w14:paraId="79B02F57" w14:textId="77777777" w:rsidR="00DE1E50" w:rsidRPr="007D3BF6" w:rsidRDefault="00DE1E50" w:rsidP="00BD27CA">
      <w:pPr>
        <w:pStyle w:val="a0"/>
        <w:numPr>
          <w:ilvl w:val="1"/>
          <w:numId w:val="20"/>
        </w:numPr>
        <w:tabs>
          <w:tab w:val="clear" w:pos="735"/>
        </w:tabs>
        <w:suppressAutoHyphens/>
        <w:spacing w:line="271" w:lineRule="auto"/>
        <w:rPr>
          <w:sz w:val="24"/>
          <w:szCs w:val="24"/>
        </w:rPr>
      </w:pPr>
      <w:r w:rsidRPr="007D3BF6">
        <w:rPr>
          <w:sz w:val="24"/>
          <w:szCs w:val="24"/>
        </w:rPr>
        <w:t>ЗАКАЗЧИК не вправе создавать запросы на оказание технической помощи через «My Oracle Support» или напрямую звонить в службу технической поддержки компании «Oracle».</w:t>
      </w:r>
    </w:p>
    <w:p w14:paraId="77150B1F" w14:textId="77777777" w:rsidR="00DE1E50" w:rsidRPr="007D3BF6" w:rsidRDefault="00DE1E50" w:rsidP="00BD27CA">
      <w:pPr>
        <w:pStyle w:val="a0"/>
        <w:numPr>
          <w:ilvl w:val="1"/>
          <w:numId w:val="20"/>
        </w:numPr>
        <w:tabs>
          <w:tab w:val="clear" w:pos="735"/>
        </w:tabs>
        <w:suppressAutoHyphens/>
        <w:spacing w:line="271" w:lineRule="auto"/>
        <w:rPr>
          <w:sz w:val="24"/>
          <w:szCs w:val="24"/>
        </w:rPr>
      </w:pPr>
      <w:r w:rsidRPr="007D3BF6">
        <w:rPr>
          <w:sz w:val="24"/>
          <w:szCs w:val="24"/>
        </w:rPr>
        <w:t xml:space="preserve">Запрос на обслуживание SR (Service Request) открывают специалисты ЦТП через службу «My Oracle Support» от имени Заказчика. Также специалисты ЦТП обеспечивают взаимодействие со службой глобальной технической поддержки компании Oracle (Global Customer Support), а именно: </w:t>
      </w:r>
    </w:p>
    <w:p w14:paraId="7D58A177" w14:textId="77777777" w:rsidR="00DE1E50" w:rsidRPr="007D3BF6" w:rsidRDefault="00DE1E50" w:rsidP="00BD27CA">
      <w:pPr>
        <w:pStyle w:val="a0"/>
        <w:numPr>
          <w:ilvl w:val="0"/>
          <w:numId w:val="19"/>
        </w:numPr>
        <w:tabs>
          <w:tab w:val="clear" w:pos="720"/>
        </w:tabs>
        <w:suppressAutoHyphens/>
        <w:spacing w:line="271" w:lineRule="auto"/>
        <w:ind w:left="1418" w:hanging="284"/>
        <w:rPr>
          <w:sz w:val="24"/>
          <w:szCs w:val="24"/>
        </w:rPr>
      </w:pPr>
      <w:r w:rsidRPr="007D3BF6">
        <w:rPr>
          <w:sz w:val="24"/>
          <w:szCs w:val="24"/>
        </w:rPr>
        <w:t xml:space="preserve">Специалисты ЦТП оказывают помощь в проведении </w:t>
      </w:r>
      <w:r w:rsidRPr="007D3BF6">
        <w:rPr>
          <w:sz w:val="24"/>
          <w:szCs w:val="24"/>
          <w:lang w:val="en-US"/>
        </w:rPr>
        <w:t>OWC</w:t>
      </w:r>
      <w:r w:rsidRPr="007D3BF6">
        <w:rPr>
          <w:sz w:val="24"/>
          <w:szCs w:val="24"/>
        </w:rPr>
        <w:t xml:space="preserve"> (</w:t>
      </w:r>
      <w:r w:rsidRPr="007D3BF6">
        <w:rPr>
          <w:sz w:val="24"/>
          <w:szCs w:val="24"/>
          <w:lang w:val="en-US"/>
        </w:rPr>
        <w:t>Oracle</w:t>
      </w:r>
      <w:r w:rsidRPr="007D3BF6">
        <w:rPr>
          <w:sz w:val="24"/>
          <w:szCs w:val="24"/>
        </w:rPr>
        <w:t xml:space="preserve"> </w:t>
      </w:r>
      <w:r w:rsidRPr="007D3BF6">
        <w:rPr>
          <w:sz w:val="24"/>
          <w:szCs w:val="24"/>
          <w:lang w:val="en-US"/>
        </w:rPr>
        <w:t>Web</w:t>
      </w:r>
      <w:r w:rsidRPr="007D3BF6">
        <w:rPr>
          <w:sz w:val="24"/>
          <w:szCs w:val="24"/>
        </w:rPr>
        <w:t xml:space="preserve"> </w:t>
      </w:r>
      <w:r w:rsidRPr="007D3BF6">
        <w:rPr>
          <w:sz w:val="24"/>
          <w:szCs w:val="24"/>
          <w:lang w:val="en-US"/>
        </w:rPr>
        <w:t>Conference</w:t>
      </w:r>
      <w:r w:rsidRPr="007D3BF6">
        <w:rPr>
          <w:sz w:val="24"/>
          <w:szCs w:val="24"/>
        </w:rPr>
        <w:t xml:space="preserve">) сессий между Заказчиком и аналитиками глобальной технической поддержки </w:t>
      </w:r>
      <w:r w:rsidRPr="007D3BF6">
        <w:rPr>
          <w:sz w:val="24"/>
          <w:szCs w:val="24"/>
          <w:lang w:val="en-US"/>
        </w:rPr>
        <w:t>Oracle</w:t>
      </w:r>
      <w:r w:rsidRPr="007D3BF6">
        <w:rPr>
          <w:sz w:val="24"/>
          <w:szCs w:val="24"/>
        </w:rPr>
        <w:t xml:space="preserve">. </w:t>
      </w:r>
    </w:p>
    <w:p w14:paraId="4C374026" w14:textId="77777777" w:rsidR="00DE1E50" w:rsidRPr="007D3BF6" w:rsidRDefault="00DE1E50" w:rsidP="00BD27CA">
      <w:pPr>
        <w:pStyle w:val="a0"/>
        <w:numPr>
          <w:ilvl w:val="0"/>
          <w:numId w:val="19"/>
        </w:numPr>
        <w:tabs>
          <w:tab w:val="clear" w:pos="720"/>
        </w:tabs>
        <w:suppressAutoHyphens/>
        <w:spacing w:line="271" w:lineRule="auto"/>
        <w:ind w:left="1418" w:hanging="284"/>
        <w:rPr>
          <w:sz w:val="24"/>
          <w:szCs w:val="24"/>
        </w:rPr>
      </w:pPr>
      <w:r w:rsidRPr="007D3BF6">
        <w:rPr>
          <w:sz w:val="24"/>
          <w:szCs w:val="24"/>
        </w:rPr>
        <w:t>Специалисты ЦТП эффективно взаимодействуют со службой технической поддержки компании Oracle (оформление эскалаций по критичным проблемам, привлечение службы CUSTOMER MANAGEMENT).</w:t>
      </w:r>
    </w:p>
    <w:p w14:paraId="7EA4DD9F" w14:textId="77777777" w:rsidR="00DE1E50" w:rsidRPr="007D3BF6" w:rsidRDefault="00DE1E50" w:rsidP="00BD27CA">
      <w:pPr>
        <w:pStyle w:val="a0"/>
        <w:numPr>
          <w:ilvl w:val="1"/>
          <w:numId w:val="20"/>
        </w:numPr>
        <w:tabs>
          <w:tab w:val="clear" w:pos="735"/>
        </w:tabs>
        <w:suppressAutoHyphens/>
        <w:spacing w:line="271" w:lineRule="auto"/>
        <w:rPr>
          <w:sz w:val="24"/>
          <w:szCs w:val="24"/>
        </w:rPr>
      </w:pPr>
      <w:r w:rsidRPr="007D3BF6">
        <w:rPr>
          <w:sz w:val="24"/>
          <w:szCs w:val="24"/>
        </w:rPr>
        <w:t>Процедура эскалации Заявки выполняется в следующих ситуациях:</w:t>
      </w:r>
    </w:p>
    <w:p w14:paraId="15D72B94" w14:textId="77777777" w:rsidR="00DE1E50" w:rsidRPr="007D3BF6" w:rsidRDefault="00DE1E50" w:rsidP="00BD27CA">
      <w:pPr>
        <w:pStyle w:val="a0"/>
        <w:numPr>
          <w:ilvl w:val="1"/>
          <w:numId w:val="21"/>
        </w:numPr>
        <w:tabs>
          <w:tab w:val="clear" w:pos="735"/>
          <w:tab w:val="num" w:pos="1418"/>
        </w:tabs>
        <w:suppressAutoHyphens/>
        <w:spacing w:line="271" w:lineRule="auto"/>
        <w:ind w:left="1418"/>
        <w:rPr>
          <w:sz w:val="24"/>
          <w:szCs w:val="24"/>
        </w:rPr>
      </w:pPr>
      <w:r w:rsidRPr="007D3BF6">
        <w:rPr>
          <w:sz w:val="24"/>
          <w:szCs w:val="24"/>
        </w:rPr>
        <w:lastRenderedPageBreak/>
        <w:t>продолжительность разрешения проблемы не соответствует потребностям производственного процесса;</w:t>
      </w:r>
    </w:p>
    <w:p w14:paraId="7AAF8855" w14:textId="77777777" w:rsidR="00DE1E50" w:rsidRPr="007D3BF6" w:rsidRDefault="00DE1E50" w:rsidP="00BD27CA">
      <w:pPr>
        <w:pStyle w:val="a0"/>
        <w:numPr>
          <w:ilvl w:val="1"/>
          <w:numId w:val="21"/>
        </w:numPr>
        <w:tabs>
          <w:tab w:val="clear" w:pos="735"/>
          <w:tab w:val="num" w:pos="1418"/>
        </w:tabs>
        <w:suppressAutoHyphens/>
        <w:spacing w:line="271" w:lineRule="auto"/>
        <w:ind w:left="1418"/>
        <w:rPr>
          <w:sz w:val="24"/>
          <w:szCs w:val="24"/>
        </w:rPr>
      </w:pPr>
      <w:r w:rsidRPr="007D3BF6">
        <w:rPr>
          <w:sz w:val="24"/>
          <w:szCs w:val="24"/>
        </w:rPr>
        <w:t>недостаточно быстрая реакция специалиста ЦТП на поступающую информацию (с учетом стандартного времени подготовки ответа специалистом, в зависимости от приоритета Технического запроса/заявки);</w:t>
      </w:r>
    </w:p>
    <w:p w14:paraId="3B0E0E3B" w14:textId="77777777" w:rsidR="00DE1E50" w:rsidRPr="007D3BF6" w:rsidRDefault="00DE1E50" w:rsidP="00BD27CA">
      <w:pPr>
        <w:pStyle w:val="a0"/>
        <w:numPr>
          <w:ilvl w:val="1"/>
          <w:numId w:val="21"/>
        </w:numPr>
        <w:tabs>
          <w:tab w:val="clear" w:pos="735"/>
          <w:tab w:val="num" w:pos="1418"/>
        </w:tabs>
        <w:suppressAutoHyphens/>
        <w:spacing w:line="271" w:lineRule="auto"/>
        <w:ind w:left="1418"/>
        <w:rPr>
          <w:sz w:val="24"/>
          <w:szCs w:val="24"/>
        </w:rPr>
      </w:pPr>
      <w:r w:rsidRPr="007D3BF6">
        <w:rPr>
          <w:sz w:val="24"/>
          <w:szCs w:val="24"/>
        </w:rPr>
        <w:t>Неудовлетворенность решением</w:t>
      </w:r>
      <w:r w:rsidRPr="007D3BF6">
        <w:rPr>
          <w:sz w:val="24"/>
          <w:szCs w:val="24"/>
          <w:lang w:val="en-US"/>
        </w:rPr>
        <w:t>;</w:t>
      </w:r>
    </w:p>
    <w:p w14:paraId="2544AFE6" w14:textId="77777777" w:rsidR="00DE1E50" w:rsidRPr="007D3BF6" w:rsidRDefault="00DE1E50" w:rsidP="00BD27CA">
      <w:pPr>
        <w:pStyle w:val="a0"/>
        <w:numPr>
          <w:ilvl w:val="1"/>
          <w:numId w:val="21"/>
        </w:numPr>
        <w:tabs>
          <w:tab w:val="clear" w:pos="735"/>
          <w:tab w:val="num" w:pos="1418"/>
        </w:tabs>
        <w:suppressAutoHyphens/>
        <w:spacing w:line="271" w:lineRule="auto"/>
        <w:ind w:left="1418"/>
        <w:rPr>
          <w:sz w:val="24"/>
          <w:szCs w:val="24"/>
        </w:rPr>
      </w:pPr>
      <w:r w:rsidRPr="007D3BF6">
        <w:rPr>
          <w:sz w:val="24"/>
          <w:szCs w:val="24"/>
        </w:rPr>
        <w:t>неудовлетворенность уровнем технического сервиса или работой Выделенного технического специалиста.</w:t>
      </w:r>
    </w:p>
    <w:p w14:paraId="571CC273" w14:textId="77777777" w:rsidR="00DE1E50" w:rsidRPr="007D3BF6" w:rsidRDefault="00DE1E50" w:rsidP="00BD27CA">
      <w:pPr>
        <w:pStyle w:val="a0"/>
        <w:numPr>
          <w:ilvl w:val="1"/>
          <w:numId w:val="20"/>
        </w:numPr>
        <w:tabs>
          <w:tab w:val="clear" w:pos="735"/>
        </w:tabs>
        <w:suppressAutoHyphens/>
        <w:spacing w:line="271" w:lineRule="auto"/>
        <w:rPr>
          <w:sz w:val="24"/>
          <w:szCs w:val="24"/>
        </w:rPr>
      </w:pPr>
      <w:r w:rsidRPr="007D3BF6">
        <w:rPr>
          <w:sz w:val="24"/>
          <w:szCs w:val="24"/>
        </w:rPr>
        <w:t>Запрос на эскалацию может быть инициирован несколькими способами:</w:t>
      </w:r>
    </w:p>
    <w:p w14:paraId="055CA2F4" w14:textId="44A72C2B" w:rsidR="00DE1E50" w:rsidRPr="007D3BF6" w:rsidRDefault="00DE1E50" w:rsidP="00BD27CA">
      <w:pPr>
        <w:pStyle w:val="a0"/>
        <w:numPr>
          <w:ilvl w:val="1"/>
          <w:numId w:val="21"/>
        </w:numPr>
        <w:tabs>
          <w:tab w:val="clear" w:pos="735"/>
          <w:tab w:val="num" w:pos="1418"/>
        </w:tabs>
        <w:suppressAutoHyphens/>
        <w:spacing w:line="271" w:lineRule="auto"/>
        <w:ind w:left="1418"/>
        <w:rPr>
          <w:sz w:val="24"/>
          <w:szCs w:val="24"/>
        </w:rPr>
      </w:pPr>
      <w:r w:rsidRPr="007D3BF6">
        <w:rPr>
          <w:sz w:val="24"/>
          <w:szCs w:val="24"/>
        </w:rPr>
        <w:t xml:space="preserve">через Систему Сервис Деск ЦТП для работы со службой ЦТП </w:t>
      </w:r>
    </w:p>
    <w:p w14:paraId="4DE410B4" w14:textId="332A5152" w:rsidR="00DE1E50" w:rsidRPr="007D3BF6" w:rsidRDefault="00DE1E50" w:rsidP="00BD27CA">
      <w:pPr>
        <w:pStyle w:val="a0"/>
        <w:numPr>
          <w:ilvl w:val="1"/>
          <w:numId w:val="21"/>
        </w:numPr>
        <w:tabs>
          <w:tab w:val="clear" w:pos="735"/>
          <w:tab w:val="num" w:pos="1418"/>
        </w:tabs>
        <w:suppressAutoHyphens/>
        <w:autoSpaceDE w:val="0"/>
        <w:autoSpaceDN w:val="0"/>
        <w:spacing w:line="271" w:lineRule="auto"/>
        <w:ind w:left="1418"/>
        <w:rPr>
          <w:rFonts w:ascii="TimesNewRomanPS-BoldMT" w:hAnsi="TimesNewRomanPS-BoldMT"/>
          <w:b/>
          <w:bCs/>
          <w:sz w:val="24"/>
          <w:szCs w:val="24"/>
        </w:rPr>
      </w:pPr>
      <w:r w:rsidRPr="007D3BF6">
        <w:rPr>
          <w:sz w:val="24"/>
          <w:szCs w:val="24"/>
        </w:rPr>
        <w:t xml:space="preserve">направить письмо в ЦТП </w:t>
      </w:r>
      <w:r w:rsidR="0084775F" w:rsidRPr="007D3BF6">
        <w:rPr>
          <w:sz w:val="24"/>
          <w:szCs w:val="24"/>
        </w:rPr>
        <w:t>______</w:t>
      </w:r>
      <w:r w:rsidRPr="007D3BF6">
        <w:rPr>
          <w:sz w:val="24"/>
          <w:szCs w:val="24"/>
        </w:rPr>
        <w:t xml:space="preserve">, где в заголовке указать </w:t>
      </w:r>
      <w:r w:rsidRPr="007D3BF6">
        <w:rPr>
          <w:rFonts w:ascii="TimesNewRomanPSMT" w:hAnsi="TimesNewRomanPSMT"/>
          <w:sz w:val="24"/>
          <w:szCs w:val="24"/>
        </w:rPr>
        <w:t xml:space="preserve">название заказчика и номер Заявки на электронный адрес </w:t>
      </w:r>
      <w:hyperlink r:id="rId14" w:history="1">
        <w:r w:rsidR="0084775F" w:rsidRPr="007D3BF6">
          <w:rPr>
            <w:rStyle w:val="ab"/>
            <w:color w:val="auto"/>
            <w:sz w:val="24"/>
            <w:szCs w:val="24"/>
          </w:rPr>
          <w:t>_____________</w:t>
        </w:r>
      </w:hyperlink>
    </w:p>
    <w:p w14:paraId="4161ADB8" w14:textId="77777777" w:rsidR="00DE1E50" w:rsidRPr="007D3BF6" w:rsidRDefault="00DE1E50" w:rsidP="00BD27CA">
      <w:pPr>
        <w:pStyle w:val="a0"/>
        <w:numPr>
          <w:ilvl w:val="1"/>
          <w:numId w:val="20"/>
        </w:numPr>
        <w:tabs>
          <w:tab w:val="clear" w:pos="735"/>
        </w:tabs>
        <w:suppressAutoHyphens/>
        <w:spacing w:line="271" w:lineRule="auto"/>
        <w:rPr>
          <w:sz w:val="24"/>
          <w:szCs w:val="24"/>
        </w:rPr>
      </w:pPr>
      <w:r w:rsidRPr="007D3BF6">
        <w:rPr>
          <w:sz w:val="24"/>
          <w:szCs w:val="24"/>
        </w:rPr>
        <w:t>Процесс эскалации предназначен для привлечения внимания руководства к решаемой проблеме со стороны Исполнителя и Заказчика. Эскалация не всегда означает повышение приоритета.</w:t>
      </w:r>
    </w:p>
    <w:p w14:paraId="5B524E00" w14:textId="77777777" w:rsidR="00DE1E50" w:rsidRPr="007D3BF6" w:rsidRDefault="00DE1E50" w:rsidP="00BD27CA">
      <w:pPr>
        <w:pStyle w:val="a0"/>
        <w:numPr>
          <w:ilvl w:val="1"/>
          <w:numId w:val="20"/>
        </w:numPr>
        <w:tabs>
          <w:tab w:val="clear" w:pos="735"/>
        </w:tabs>
        <w:suppressAutoHyphens/>
        <w:spacing w:line="271" w:lineRule="auto"/>
        <w:ind w:left="1418" w:hanging="709"/>
        <w:rPr>
          <w:sz w:val="24"/>
          <w:szCs w:val="24"/>
        </w:rPr>
      </w:pPr>
      <w:r w:rsidRPr="007D3BF6">
        <w:rPr>
          <w:sz w:val="24"/>
          <w:szCs w:val="24"/>
        </w:rPr>
        <w:t xml:space="preserve">При возникновении проблемы, которую ЗАКАЗЧИК классифицирует как инцидент 1-ого приоритета, Заказчику необходимо: </w:t>
      </w:r>
    </w:p>
    <w:p w14:paraId="7F872DE3" w14:textId="7D1B0318" w:rsidR="00DE1E50" w:rsidRPr="007D3BF6" w:rsidRDefault="00DE1E50" w:rsidP="00BD27CA">
      <w:pPr>
        <w:pStyle w:val="a0"/>
        <w:numPr>
          <w:ilvl w:val="2"/>
          <w:numId w:val="20"/>
        </w:numPr>
        <w:suppressAutoHyphens/>
        <w:spacing w:line="271" w:lineRule="auto"/>
        <w:ind w:left="1418" w:hanging="709"/>
        <w:rPr>
          <w:sz w:val="24"/>
          <w:szCs w:val="24"/>
        </w:rPr>
      </w:pPr>
      <w:r w:rsidRPr="007D3BF6">
        <w:rPr>
          <w:sz w:val="24"/>
          <w:szCs w:val="24"/>
          <w:u w:val="single"/>
        </w:rPr>
        <w:t>В рабочие дни и рабочие часы</w:t>
      </w:r>
      <w:r w:rsidRPr="007D3BF6">
        <w:rPr>
          <w:sz w:val="24"/>
          <w:szCs w:val="24"/>
        </w:rPr>
        <w:t xml:space="preserve"> завести заявку в Систему Сервис Деск ЦТП с указанием приоритета «Высокий». Если Система Сервис Деск недоступна, направить письменное уведомление на электронной адрес: </w:t>
      </w:r>
      <w:hyperlink r:id="rId15" w:history="1">
        <w:r w:rsidR="0084775F" w:rsidRPr="007D3BF6">
          <w:rPr>
            <w:rStyle w:val="ab"/>
            <w:color w:val="auto"/>
            <w:sz w:val="24"/>
            <w:szCs w:val="24"/>
          </w:rPr>
          <w:t>__________________</w:t>
        </w:r>
      </w:hyperlink>
      <w:r w:rsidRPr="007D3BF6">
        <w:rPr>
          <w:sz w:val="24"/>
          <w:szCs w:val="24"/>
        </w:rPr>
        <w:t xml:space="preserve"> с указанием статуса «критично» или приоритета «Высокий»</w:t>
      </w:r>
    </w:p>
    <w:p w14:paraId="7FF86023" w14:textId="77777777" w:rsidR="00DE1E50" w:rsidRPr="007D3BF6" w:rsidRDefault="00DE1E50" w:rsidP="00BD27CA">
      <w:pPr>
        <w:pStyle w:val="a0"/>
        <w:numPr>
          <w:ilvl w:val="2"/>
          <w:numId w:val="20"/>
        </w:numPr>
        <w:suppressAutoHyphens/>
        <w:spacing w:line="271" w:lineRule="auto"/>
        <w:ind w:left="1418" w:hanging="709"/>
        <w:rPr>
          <w:sz w:val="24"/>
          <w:szCs w:val="24"/>
        </w:rPr>
      </w:pPr>
      <w:r w:rsidRPr="007D3BF6">
        <w:rPr>
          <w:sz w:val="24"/>
          <w:szCs w:val="24"/>
          <w:u w:val="single"/>
        </w:rPr>
        <w:t>В нерабочие часы, выходные или праздничные дни</w:t>
      </w:r>
      <w:r w:rsidRPr="007D3BF6">
        <w:rPr>
          <w:sz w:val="24"/>
          <w:szCs w:val="24"/>
        </w:rPr>
        <w:t xml:space="preserve"> завести заявку в Систему Сервис Деск ЦТП с указанием приоритета «Высокий». Затем необходимо связаться со специалистами Исполнителя по выделенному дежурному телефону ЦТП:</w:t>
      </w:r>
    </w:p>
    <w:p w14:paraId="768D1686" w14:textId="34253894" w:rsidR="00DE1E50" w:rsidRPr="007D3BF6" w:rsidRDefault="0084775F" w:rsidP="0084775F">
      <w:pPr>
        <w:spacing w:before="20" w:after="60" w:line="271" w:lineRule="auto"/>
        <w:ind w:left="1418"/>
        <w:jc w:val="both"/>
        <w:rPr>
          <w:b/>
          <w:bCs/>
          <w:sz w:val="24"/>
          <w:szCs w:val="24"/>
        </w:rPr>
      </w:pPr>
      <w:r w:rsidRPr="007D3BF6">
        <w:rPr>
          <w:b/>
          <w:bCs/>
          <w:sz w:val="24"/>
          <w:szCs w:val="24"/>
        </w:rPr>
        <w:t>_____________________</w:t>
      </w:r>
    </w:p>
    <w:p w14:paraId="1DA5FD9B" w14:textId="77777777" w:rsidR="00DE1E50" w:rsidRPr="007D3BF6" w:rsidRDefault="00DE1E50" w:rsidP="00BD27CA">
      <w:pPr>
        <w:pStyle w:val="a0"/>
        <w:numPr>
          <w:ilvl w:val="2"/>
          <w:numId w:val="20"/>
        </w:numPr>
        <w:suppressAutoHyphens/>
        <w:spacing w:line="271" w:lineRule="auto"/>
        <w:rPr>
          <w:sz w:val="24"/>
          <w:szCs w:val="24"/>
        </w:rPr>
      </w:pPr>
      <w:r w:rsidRPr="007D3BF6">
        <w:rPr>
          <w:sz w:val="24"/>
          <w:szCs w:val="24"/>
        </w:rPr>
        <w:t>Заявка в обязательном порядке должна содержать следующую информацию:</w:t>
      </w:r>
    </w:p>
    <w:p w14:paraId="03FEDE95" w14:textId="77777777" w:rsidR="00DE1E50" w:rsidRPr="007D3BF6" w:rsidRDefault="00DE1E50" w:rsidP="00BD27CA">
      <w:pPr>
        <w:numPr>
          <w:ilvl w:val="0"/>
          <w:numId w:val="18"/>
        </w:numPr>
        <w:suppressAutoHyphens/>
        <w:spacing w:before="20" w:after="60" w:line="271" w:lineRule="auto"/>
        <w:jc w:val="both"/>
        <w:rPr>
          <w:sz w:val="24"/>
          <w:szCs w:val="24"/>
        </w:rPr>
      </w:pPr>
      <w:r w:rsidRPr="007D3BF6">
        <w:rPr>
          <w:sz w:val="24"/>
          <w:szCs w:val="24"/>
        </w:rPr>
        <w:t>Критическое влияние инцидента на бизнес Заказчика</w:t>
      </w:r>
    </w:p>
    <w:p w14:paraId="63ADA13D" w14:textId="77777777" w:rsidR="00DE1E50" w:rsidRPr="007D3BF6" w:rsidRDefault="00DE1E50" w:rsidP="00BD27CA">
      <w:pPr>
        <w:numPr>
          <w:ilvl w:val="0"/>
          <w:numId w:val="18"/>
        </w:numPr>
        <w:suppressAutoHyphens/>
        <w:spacing w:before="20" w:after="60" w:line="271" w:lineRule="auto"/>
        <w:jc w:val="both"/>
        <w:rPr>
          <w:sz w:val="24"/>
          <w:szCs w:val="24"/>
        </w:rPr>
      </w:pPr>
      <w:r w:rsidRPr="007D3BF6">
        <w:rPr>
          <w:sz w:val="24"/>
          <w:szCs w:val="24"/>
        </w:rPr>
        <w:t>Крайний срок решения инцидента</w:t>
      </w:r>
    </w:p>
    <w:p w14:paraId="170F9A52" w14:textId="77777777" w:rsidR="00DE1E50" w:rsidRPr="007D3BF6" w:rsidRDefault="00DE1E50" w:rsidP="00BD27CA">
      <w:pPr>
        <w:numPr>
          <w:ilvl w:val="0"/>
          <w:numId w:val="18"/>
        </w:numPr>
        <w:suppressAutoHyphens/>
        <w:spacing w:before="20" w:after="60" w:line="271" w:lineRule="auto"/>
        <w:jc w:val="both"/>
        <w:rPr>
          <w:sz w:val="24"/>
          <w:szCs w:val="24"/>
        </w:rPr>
      </w:pPr>
      <w:r w:rsidRPr="007D3BF6">
        <w:rPr>
          <w:sz w:val="24"/>
          <w:szCs w:val="24"/>
        </w:rPr>
        <w:t>Контактная информация выделенного менеджера, доступного в режиме 24х7 до окончания разрешения инцидента (ФИО, телефон, e-mail)</w:t>
      </w:r>
    </w:p>
    <w:p w14:paraId="4CA00A9D" w14:textId="77777777" w:rsidR="00DE1E50" w:rsidRPr="007D3BF6" w:rsidRDefault="00DE1E50" w:rsidP="00BD27CA">
      <w:pPr>
        <w:numPr>
          <w:ilvl w:val="0"/>
          <w:numId w:val="18"/>
        </w:numPr>
        <w:suppressAutoHyphens/>
        <w:spacing w:before="20" w:after="60" w:line="271" w:lineRule="auto"/>
        <w:jc w:val="both"/>
        <w:rPr>
          <w:sz w:val="24"/>
          <w:szCs w:val="24"/>
        </w:rPr>
      </w:pPr>
      <w:r w:rsidRPr="007D3BF6">
        <w:rPr>
          <w:sz w:val="24"/>
          <w:szCs w:val="24"/>
        </w:rPr>
        <w:t>Контактная информация выделенного технического специалиста доступного в режиме 24х7 до окончания разрешения инцидента (ФИО, 2 телефонных номера, e-mail)</w:t>
      </w:r>
    </w:p>
    <w:p w14:paraId="32C4062C" w14:textId="77777777" w:rsidR="00DE1E50" w:rsidRPr="007D3BF6" w:rsidRDefault="00DE1E50" w:rsidP="00BD27CA">
      <w:pPr>
        <w:pStyle w:val="a0"/>
        <w:numPr>
          <w:ilvl w:val="1"/>
          <w:numId w:val="20"/>
        </w:numPr>
        <w:tabs>
          <w:tab w:val="clear" w:pos="735"/>
        </w:tabs>
        <w:suppressAutoHyphens/>
        <w:spacing w:line="271" w:lineRule="auto"/>
        <w:ind w:left="1134" w:hanging="774"/>
        <w:rPr>
          <w:sz w:val="24"/>
          <w:szCs w:val="24"/>
        </w:rPr>
      </w:pPr>
      <w:bookmarkStart w:id="10" w:name="_Ref313979096"/>
      <w:r w:rsidRPr="007D3BF6">
        <w:rPr>
          <w:sz w:val="24"/>
          <w:szCs w:val="24"/>
        </w:rPr>
        <w:t>Назначенным Техническим контактом со стороны ЗАКАЗЧИКА, которому предоставляется доступ к Системе Сервис Деск, является:</w:t>
      </w:r>
      <w:bookmarkEnd w:id="10"/>
      <w:r w:rsidRPr="007D3BF6">
        <w:rPr>
          <w:sz w:val="24"/>
          <w:szCs w:val="24"/>
        </w:rPr>
        <w:t xml:space="preserve"> </w:t>
      </w:r>
    </w:p>
    <w:p w14:paraId="252D975C" w14:textId="5C421CF2" w:rsidR="00DE1E50" w:rsidRPr="007D3BF6" w:rsidRDefault="00DE1E50" w:rsidP="00BD27CA">
      <w:pPr>
        <w:tabs>
          <w:tab w:val="left" w:pos="1845"/>
        </w:tabs>
        <w:spacing w:before="20" w:after="60" w:line="271" w:lineRule="auto"/>
        <w:ind w:left="1134"/>
        <w:jc w:val="both"/>
        <w:rPr>
          <w:b/>
          <w:sz w:val="24"/>
          <w:szCs w:val="24"/>
        </w:rPr>
      </w:pPr>
      <w:r w:rsidRPr="007D3BF6">
        <w:rPr>
          <w:b/>
          <w:sz w:val="24"/>
          <w:szCs w:val="24"/>
        </w:rPr>
        <w:t>ФИО:</w:t>
      </w:r>
      <w:r w:rsidRPr="007D3BF6">
        <w:rPr>
          <w:b/>
          <w:sz w:val="24"/>
          <w:szCs w:val="24"/>
        </w:rPr>
        <w:tab/>
      </w:r>
      <w:r w:rsidRPr="007D3BF6">
        <w:rPr>
          <w:b/>
          <w:sz w:val="24"/>
          <w:szCs w:val="24"/>
        </w:rPr>
        <w:tab/>
        <w:t xml:space="preserve"> </w:t>
      </w:r>
      <w:r w:rsidR="0084775F" w:rsidRPr="007D3BF6">
        <w:rPr>
          <w:sz w:val="24"/>
          <w:szCs w:val="24"/>
          <w:u w:val="single"/>
        </w:rPr>
        <w:t xml:space="preserve"> </w:t>
      </w:r>
    </w:p>
    <w:p w14:paraId="611461F0" w14:textId="6C475BBA" w:rsidR="00DE1E50" w:rsidRPr="007D3BF6" w:rsidRDefault="00DE1E50" w:rsidP="00BD27CA">
      <w:pPr>
        <w:spacing w:before="20" w:after="60" w:line="271" w:lineRule="auto"/>
        <w:ind w:left="1134"/>
        <w:jc w:val="both"/>
        <w:rPr>
          <w:b/>
          <w:sz w:val="24"/>
          <w:szCs w:val="24"/>
        </w:rPr>
      </w:pPr>
      <w:r w:rsidRPr="007D3BF6">
        <w:rPr>
          <w:b/>
          <w:sz w:val="24"/>
          <w:szCs w:val="24"/>
          <w:lang w:val="en-US"/>
        </w:rPr>
        <w:t>E</w:t>
      </w:r>
      <w:r w:rsidRPr="007D3BF6">
        <w:rPr>
          <w:b/>
          <w:sz w:val="24"/>
          <w:szCs w:val="24"/>
        </w:rPr>
        <w:t>-</w:t>
      </w:r>
      <w:r w:rsidRPr="007D3BF6">
        <w:rPr>
          <w:b/>
          <w:sz w:val="24"/>
          <w:szCs w:val="24"/>
          <w:lang w:val="en-US"/>
        </w:rPr>
        <w:t>mail</w:t>
      </w:r>
      <w:r w:rsidRPr="007D3BF6">
        <w:rPr>
          <w:b/>
          <w:sz w:val="24"/>
          <w:szCs w:val="24"/>
        </w:rPr>
        <w:t>:</w:t>
      </w:r>
      <w:r w:rsidRPr="007D3BF6">
        <w:rPr>
          <w:b/>
          <w:sz w:val="24"/>
          <w:szCs w:val="24"/>
        </w:rPr>
        <w:tab/>
        <w:t xml:space="preserve"> </w:t>
      </w:r>
      <w:r w:rsidR="0084775F" w:rsidRPr="007D3BF6">
        <w:rPr>
          <w:sz w:val="24"/>
          <w:szCs w:val="24"/>
          <w:u w:val="single"/>
        </w:rPr>
        <w:t xml:space="preserve"> </w:t>
      </w:r>
    </w:p>
    <w:p w14:paraId="65FE12E5" w14:textId="1EB811AF" w:rsidR="00DE1E50" w:rsidRPr="007D3BF6" w:rsidRDefault="00DE1E50" w:rsidP="00BD27CA">
      <w:pPr>
        <w:spacing w:before="20" w:after="60" w:line="271" w:lineRule="auto"/>
        <w:ind w:left="1134"/>
        <w:jc w:val="both"/>
        <w:rPr>
          <w:b/>
          <w:sz w:val="24"/>
          <w:szCs w:val="24"/>
        </w:rPr>
      </w:pPr>
      <w:r w:rsidRPr="007D3BF6">
        <w:rPr>
          <w:b/>
          <w:sz w:val="24"/>
          <w:szCs w:val="24"/>
        </w:rPr>
        <w:t>Телефон</w:t>
      </w:r>
      <w:r w:rsidRPr="007D3BF6">
        <w:rPr>
          <w:b/>
          <w:sz w:val="24"/>
          <w:szCs w:val="24"/>
          <w:lang w:val="en-US"/>
        </w:rPr>
        <w:t xml:space="preserve">: </w:t>
      </w:r>
      <w:r w:rsidR="0084775F" w:rsidRPr="007D3BF6">
        <w:rPr>
          <w:sz w:val="24"/>
          <w:szCs w:val="24"/>
          <w:u w:val="single"/>
        </w:rPr>
        <w:t xml:space="preserve"> </w:t>
      </w:r>
    </w:p>
    <w:p w14:paraId="5F27CBCF" w14:textId="77777777" w:rsidR="00DE1E50" w:rsidRPr="007D3BF6" w:rsidRDefault="00DE1E50" w:rsidP="00BD27CA">
      <w:pPr>
        <w:pStyle w:val="a0"/>
        <w:numPr>
          <w:ilvl w:val="1"/>
          <w:numId w:val="20"/>
        </w:numPr>
        <w:tabs>
          <w:tab w:val="clear" w:pos="735"/>
        </w:tabs>
        <w:suppressAutoHyphens/>
        <w:spacing w:line="271" w:lineRule="auto"/>
        <w:rPr>
          <w:sz w:val="24"/>
          <w:szCs w:val="24"/>
        </w:rPr>
      </w:pPr>
      <w:r w:rsidRPr="007D3BF6">
        <w:rPr>
          <w:sz w:val="24"/>
          <w:szCs w:val="24"/>
        </w:rPr>
        <w:t>В случае изменения Технического контакта со стороны ЗАКАЗЧИКА, последний обязуется в течение 3 (трех) рабочих дней уведомить Исполнителя о произведенной замене и предоставить необходимые контактные данные нового Технического контакта.</w:t>
      </w:r>
    </w:p>
    <w:p w14:paraId="14C29E44" w14:textId="77777777" w:rsidR="00DE1E50" w:rsidRPr="007D3BF6" w:rsidRDefault="00DE1E50" w:rsidP="00BD27CA">
      <w:pPr>
        <w:pStyle w:val="a0"/>
        <w:numPr>
          <w:ilvl w:val="1"/>
          <w:numId w:val="20"/>
        </w:numPr>
        <w:tabs>
          <w:tab w:val="clear" w:pos="735"/>
        </w:tabs>
        <w:suppressAutoHyphens/>
        <w:spacing w:line="271" w:lineRule="auto"/>
        <w:rPr>
          <w:sz w:val="24"/>
          <w:szCs w:val="24"/>
        </w:rPr>
      </w:pPr>
      <w:r w:rsidRPr="007D3BF6">
        <w:rPr>
          <w:sz w:val="24"/>
          <w:szCs w:val="24"/>
        </w:rPr>
        <w:lastRenderedPageBreak/>
        <w:t xml:space="preserve">Информирование ЗАКАЗЧИКА о регулярно выпускаемых компанией Oracle пакетах критических обновлений, а также предоставление обновлений и исправлений допускается посредством электронной почты, Системы Сервис Деск или предоставления ссылок на электронный адрес назначенного технического контакта, указанного в п. </w:t>
      </w:r>
      <w:r w:rsidRPr="007D3BF6">
        <w:rPr>
          <w:sz w:val="24"/>
          <w:szCs w:val="24"/>
        </w:rPr>
        <w:fldChar w:fldCharType="begin"/>
      </w:r>
      <w:r w:rsidRPr="007D3BF6">
        <w:rPr>
          <w:sz w:val="24"/>
          <w:szCs w:val="24"/>
        </w:rPr>
        <w:instrText xml:space="preserve"> REF _Ref313979096 \r \h  \* MERGEFORMAT </w:instrText>
      </w:r>
      <w:r w:rsidRPr="007D3BF6">
        <w:rPr>
          <w:sz w:val="24"/>
          <w:szCs w:val="24"/>
        </w:rPr>
      </w:r>
      <w:r w:rsidRPr="007D3BF6">
        <w:rPr>
          <w:sz w:val="24"/>
          <w:szCs w:val="24"/>
        </w:rPr>
        <w:fldChar w:fldCharType="separate"/>
      </w:r>
      <w:r w:rsidR="00AF1F11" w:rsidRPr="007D3BF6">
        <w:rPr>
          <w:sz w:val="24"/>
          <w:szCs w:val="24"/>
        </w:rPr>
        <w:t>2.11</w:t>
      </w:r>
      <w:r w:rsidRPr="007D3BF6">
        <w:rPr>
          <w:sz w:val="24"/>
          <w:szCs w:val="24"/>
        </w:rPr>
        <w:fldChar w:fldCharType="end"/>
      </w:r>
      <w:r w:rsidRPr="007D3BF6">
        <w:rPr>
          <w:sz w:val="24"/>
          <w:szCs w:val="24"/>
        </w:rPr>
        <w:t>. настоящего Приложения.</w:t>
      </w:r>
    </w:p>
    <w:p w14:paraId="093E56EC" w14:textId="77777777" w:rsidR="00DE1E50" w:rsidRPr="007D3BF6" w:rsidRDefault="00DE1E50" w:rsidP="00BD27CA">
      <w:pPr>
        <w:pStyle w:val="a0"/>
        <w:numPr>
          <w:ilvl w:val="1"/>
          <w:numId w:val="20"/>
        </w:numPr>
        <w:tabs>
          <w:tab w:val="clear" w:pos="735"/>
          <w:tab w:val="left" w:pos="-7088"/>
          <w:tab w:val="left" w:pos="-4536"/>
          <w:tab w:val="left" w:pos="851"/>
          <w:tab w:val="left" w:pos="1560"/>
        </w:tabs>
        <w:suppressAutoHyphens/>
        <w:spacing w:line="271" w:lineRule="auto"/>
        <w:rPr>
          <w:sz w:val="24"/>
          <w:szCs w:val="24"/>
        </w:rPr>
      </w:pPr>
      <w:r w:rsidRPr="007D3BF6">
        <w:rPr>
          <w:sz w:val="24"/>
          <w:szCs w:val="24"/>
        </w:rPr>
        <w:t>В рамках стандартной технической поддержки специалисты ЦТП оказывают поддержку стандартной функциональности, которая не включает доработок или исправлений, выполненных Конечным пользователем.</w:t>
      </w:r>
    </w:p>
    <w:p w14:paraId="37994266" w14:textId="06A78884" w:rsidR="00DE1E50" w:rsidRPr="007D3BF6" w:rsidRDefault="00DE1E50" w:rsidP="00BD27CA">
      <w:pPr>
        <w:pStyle w:val="a0"/>
        <w:numPr>
          <w:ilvl w:val="1"/>
          <w:numId w:val="20"/>
        </w:numPr>
        <w:tabs>
          <w:tab w:val="left" w:pos="-4253"/>
          <w:tab w:val="left" w:pos="-2694"/>
          <w:tab w:val="left" w:pos="851"/>
        </w:tabs>
        <w:suppressAutoHyphens/>
        <w:spacing w:line="271" w:lineRule="auto"/>
        <w:rPr>
          <w:rStyle w:val="ab"/>
          <w:color w:val="auto"/>
          <w:sz w:val="24"/>
        </w:rPr>
      </w:pPr>
      <w:r w:rsidRPr="007D3BF6">
        <w:rPr>
          <w:sz w:val="24"/>
          <w:szCs w:val="24"/>
        </w:rPr>
        <w:t xml:space="preserve">Фактом подтверждения оказания услуг в течение квартала являются данные, содержащиеся в Системе Сервис Деск и/или обращения Заказчика к любому из следующих ресурсов: </w:t>
      </w:r>
      <w:hyperlink r:id="rId16" w:history="1">
        <w:r w:rsidRPr="007D3BF6">
          <w:rPr>
            <w:rStyle w:val="ab"/>
            <w:color w:val="auto"/>
            <w:sz w:val="24"/>
          </w:rPr>
          <w:t>http://support.oracle.com</w:t>
        </w:r>
      </w:hyperlink>
      <w:r w:rsidRPr="007D3BF6">
        <w:rPr>
          <w:sz w:val="24"/>
          <w:szCs w:val="24"/>
        </w:rPr>
        <w:t xml:space="preserve"> и/или  </w:t>
      </w:r>
      <w:hyperlink r:id="rId17" w:history="1">
        <w:r w:rsidR="00E722F8" w:rsidRPr="007D3BF6">
          <w:rPr>
            <w:rStyle w:val="ab"/>
            <w:color w:val="auto"/>
            <w:sz w:val="24"/>
          </w:rPr>
          <w:t>_____________</w:t>
        </w:r>
      </w:hyperlink>
      <w:r w:rsidRPr="007D3BF6">
        <w:rPr>
          <w:rStyle w:val="ab"/>
          <w:color w:val="auto"/>
          <w:sz w:val="24"/>
        </w:rPr>
        <w:t>.</w:t>
      </w:r>
    </w:p>
    <w:p w14:paraId="0D951268" w14:textId="77777777" w:rsidR="00DE1E50" w:rsidRPr="007D3BF6" w:rsidRDefault="00DE1E50" w:rsidP="00BD27CA">
      <w:pPr>
        <w:pStyle w:val="a0"/>
        <w:numPr>
          <w:ilvl w:val="1"/>
          <w:numId w:val="20"/>
        </w:numPr>
        <w:tabs>
          <w:tab w:val="left" w:pos="-4253"/>
          <w:tab w:val="left" w:pos="-2694"/>
          <w:tab w:val="left" w:pos="851"/>
        </w:tabs>
        <w:suppressAutoHyphens/>
        <w:spacing w:line="271" w:lineRule="auto"/>
        <w:rPr>
          <w:sz w:val="24"/>
          <w:szCs w:val="24"/>
        </w:rPr>
      </w:pPr>
      <w:r w:rsidRPr="007D3BF6">
        <w:rPr>
          <w:sz w:val="24"/>
          <w:szCs w:val="24"/>
        </w:rPr>
        <w:t xml:space="preserve"> Согласно правилам правообладателя программного обеспечения – компании Oracle, дата начала и окончания технической поддержки программного обеспечения устанавливается исключительно компанией Oracle (согласно ее внутренним правилам о непрерывности технической поддержки). </w:t>
      </w:r>
    </w:p>
    <w:p w14:paraId="2AEFE0F8" w14:textId="77777777" w:rsidR="00DE1E50" w:rsidRPr="007D3BF6" w:rsidRDefault="00DE1E50" w:rsidP="00BD27CA">
      <w:pPr>
        <w:pStyle w:val="a0"/>
        <w:numPr>
          <w:ilvl w:val="0"/>
          <w:numId w:val="0"/>
        </w:numPr>
        <w:tabs>
          <w:tab w:val="left" w:pos="-4253"/>
          <w:tab w:val="left" w:pos="-2694"/>
          <w:tab w:val="left" w:pos="851"/>
        </w:tabs>
        <w:spacing w:line="271" w:lineRule="auto"/>
        <w:ind w:left="735"/>
        <w:rPr>
          <w:sz w:val="24"/>
          <w:szCs w:val="24"/>
        </w:rPr>
      </w:pPr>
      <w:r w:rsidRPr="007D3BF6">
        <w:rPr>
          <w:sz w:val="24"/>
          <w:szCs w:val="24"/>
        </w:rPr>
        <w:t xml:space="preserve">Техническая поддержка  в период с  вышеуказанной даты ее начала и до даты заключения настоящего Договора, оказывается Заказчику в том числе путем предоставления ему после присвоения/продления идентификационного номера (CSI) возможности самостоятельного скачивания им из электронной информационной системы по адресу </w:t>
      </w:r>
      <w:hyperlink r:id="rId18" w:history="1">
        <w:r w:rsidRPr="007D3BF6">
          <w:rPr>
            <w:sz w:val="24"/>
            <w:szCs w:val="24"/>
          </w:rPr>
          <w:t>http://support.oracle.com</w:t>
        </w:r>
      </w:hyperlink>
      <w:r w:rsidRPr="007D3BF6">
        <w:rPr>
          <w:sz w:val="24"/>
          <w:szCs w:val="24"/>
        </w:rPr>
        <w:t xml:space="preserve"> обновленных версий, под-версий, дополнительных программных компонентов и технической информации, выпущенных правообладателем за этот период.</w:t>
      </w:r>
    </w:p>
    <w:p w14:paraId="4F9664FB" w14:textId="77777777" w:rsidR="00DE1E50" w:rsidRPr="007D3BF6" w:rsidRDefault="00DE1E50" w:rsidP="00BD27CA">
      <w:pPr>
        <w:pStyle w:val="a0"/>
        <w:numPr>
          <w:ilvl w:val="0"/>
          <w:numId w:val="20"/>
        </w:numPr>
        <w:suppressAutoHyphens/>
        <w:spacing w:line="271" w:lineRule="auto"/>
        <w:rPr>
          <w:b/>
          <w:sz w:val="24"/>
          <w:szCs w:val="24"/>
        </w:rPr>
      </w:pPr>
      <w:r w:rsidRPr="007D3BF6">
        <w:rPr>
          <w:b/>
          <w:sz w:val="24"/>
          <w:szCs w:val="24"/>
        </w:rPr>
        <w:t>Прочие условия</w:t>
      </w:r>
    </w:p>
    <w:p w14:paraId="57ACD7AF" w14:textId="77777777" w:rsidR="00DE1E50" w:rsidRPr="007D3BF6" w:rsidRDefault="00DE1E50" w:rsidP="00BD27CA">
      <w:pPr>
        <w:numPr>
          <w:ilvl w:val="1"/>
          <w:numId w:val="20"/>
        </w:numPr>
        <w:suppressAutoHyphens/>
        <w:spacing w:before="20" w:after="60" w:line="271" w:lineRule="auto"/>
        <w:jc w:val="both"/>
        <w:rPr>
          <w:sz w:val="24"/>
          <w:szCs w:val="24"/>
        </w:rPr>
      </w:pPr>
      <w:r w:rsidRPr="007D3BF6">
        <w:rPr>
          <w:sz w:val="24"/>
          <w:szCs w:val="24"/>
        </w:rPr>
        <w:t xml:space="preserve">Компания </w:t>
      </w:r>
      <w:r w:rsidRPr="007D3BF6">
        <w:rPr>
          <w:sz w:val="24"/>
          <w:szCs w:val="24"/>
          <w:lang w:val="en-US"/>
        </w:rPr>
        <w:t>Oracle</w:t>
      </w:r>
      <w:r w:rsidRPr="007D3BF6">
        <w:rPr>
          <w:sz w:val="24"/>
          <w:szCs w:val="24"/>
        </w:rPr>
        <w:t xml:space="preserve"> вправе по собственной инициативе направлять Конечному пользователю информацию, касающуюся технической поддержки.</w:t>
      </w:r>
    </w:p>
    <w:p w14:paraId="1CDB40FF" w14:textId="77777777" w:rsidR="00DE1E50" w:rsidRPr="007D3BF6" w:rsidRDefault="00DE1E50" w:rsidP="00BD27CA">
      <w:pPr>
        <w:spacing w:before="20" w:after="60" w:line="271" w:lineRule="auto"/>
        <w:ind w:left="360"/>
        <w:jc w:val="both"/>
        <w:rPr>
          <w:sz w:val="24"/>
          <w:szCs w:val="24"/>
        </w:rPr>
      </w:pPr>
    </w:p>
    <w:p w14:paraId="22594A1C" w14:textId="77777777" w:rsidR="00DE1E50" w:rsidRPr="007D3BF6" w:rsidRDefault="00DE1E50" w:rsidP="00BD27CA">
      <w:pPr>
        <w:pStyle w:val="a0"/>
        <w:numPr>
          <w:ilvl w:val="0"/>
          <w:numId w:val="20"/>
        </w:numPr>
        <w:suppressAutoHyphens/>
        <w:spacing w:line="271" w:lineRule="auto"/>
        <w:rPr>
          <w:b/>
          <w:sz w:val="24"/>
          <w:szCs w:val="24"/>
        </w:rPr>
      </w:pPr>
      <w:r w:rsidRPr="007D3BF6">
        <w:rPr>
          <w:b/>
          <w:sz w:val="24"/>
          <w:szCs w:val="24"/>
        </w:rPr>
        <w:t>Продление Технической поддержки на последующий очередной период:</w:t>
      </w:r>
    </w:p>
    <w:p w14:paraId="567CD4FC" w14:textId="77777777" w:rsidR="00DE1E50" w:rsidRPr="007D3BF6" w:rsidRDefault="00DE1E50" w:rsidP="00BD27CA">
      <w:pPr>
        <w:numPr>
          <w:ilvl w:val="1"/>
          <w:numId w:val="20"/>
        </w:numPr>
        <w:suppressAutoHyphens/>
        <w:spacing w:before="20" w:after="60" w:line="271" w:lineRule="auto"/>
        <w:jc w:val="both"/>
        <w:rPr>
          <w:sz w:val="24"/>
          <w:szCs w:val="24"/>
        </w:rPr>
      </w:pPr>
      <w:r w:rsidRPr="007D3BF6">
        <w:rPr>
          <w:sz w:val="24"/>
          <w:szCs w:val="24"/>
        </w:rPr>
        <w:t>Данный пункт носит информационный характер и отражает правила Оракл по расчету стоимости продления технической поддержки.</w:t>
      </w:r>
    </w:p>
    <w:p w14:paraId="0E03A5F6" w14:textId="77777777" w:rsidR="00DE1E50" w:rsidRPr="007D3BF6" w:rsidRDefault="00DE1E50" w:rsidP="00BD27CA">
      <w:pPr>
        <w:spacing w:before="20" w:after="60" w:line="271" w:lineRule="auto"/>
        <w:ind w:left="735"/>
        <w:jc w:val="both"/>
        <w:rPr>
          <w:sz w:val="24"/>
          <w:szCs w:val="24"/>
        </w:rPr>
      </w:pPr>
      <w:r w:rsidRPr="007D3BF6">
        <w:rPr>
          <w:sz w:val="24"/>
          <w:szCs w:val="24"/>
        </w:rPr>
        <w:t xml:space="preserve">По истечении срока действия технической поддержки, Заказчик может разместить заказ на ее продление на очередной период. При этом за дату начала очередного периода всегда принимается день, следующий за днем окончания технической поддержки по предыдущему периоду (правило непрерывности). </w:t>
      </w:r>
    </w:p>
    <w:p w14:paraId="3D027CC0" w14:textId="77777777" w:rsidR="0057646E" w:rsidRPr="007D3BF6" w:rsidRDefault="0057646E" w:rsidP="00BD27CA">
      <w:pPr>
        <w:spacing w:line="271" w:lineRule="auto"/>
        <w:ind w:left="735"/>
        <w:jc w:val="both"/>
        <w:rPr>
          <w:sz w:val="24"/>
          <w:szCs w:val="24"/>
        </w:rPr>
      </w:pPr>
    </w:p>
    <w:tbl>
      <w:tblPr>
        <w:tblW w:w="9639" w:type="dxa"/>
        <w:jc w:val="center"/>
        <w:tblLayout w:type="fixed"/>
        <w:tblLook w:val="0000" w:firstRow="0" w:lastRow="0" w:firstColumn="0" w:lastColumn="0" w:noHBand="0" w:noVBand="0"/>
      </w:tblPr>
      <w:tblGrid>
        <w:gridCol w:w="4962"/>
        <w:gridCol w:w="4677"/>
      </w:tblGrid>
      <w:tr w:rsidR="007D3BF6" w:rsidRPr="007D3BF6" w14:paraId="416D3708" w14:textId="77777777" w:rsidTr="00E52160">
        <w:trPr>
          <w:jc w:val="center"/>
        </w:trPr>
        <w:tc>
          <w:tcPr>
            <w:tcW w:w="4962" w:type="dxa"/>
          </w:tcPr>
          <w:p w14:paraId="237895F0" w14:textId="77777777" w:rsidR="00DE1E50" w:rsidRPr="007D3BF6" w:rsidRDefault="00DE1E50" w:rsidP="00BD27CA">
            <w:pPr>
              <w:pStyle w:val="TableHeading"/>
              <w:spacing w:after="0" w:line="271" w:lineRule="auto"/>
              <w:jc w:val="left"/>
              <w:rPr>
                <w:sz w:val="24"/>
                <w:szCs w:val="24"/>
              </w:rPr>
            </w:pPr>
            <w:r w:rsidRPr="007D3BF6">
              <w:rPr>
                <w:sz w:val="24"/>
                <w:szCs w:val="24"/>
              </w:rPr>
              <w:t>От ИСПОЛНИТЕЛЯ:</w:t>
            </w:r>
          </w:p>
        </w:tc>
        <w:tc>
          <w:tcPr>
            <w:tcW w:w="4677" w:type="dxa"/>
          </w:tcPr>
          <w:p w14:paraId="641CD6E7" w14:textId="77777777" w:rsidR="00DE1E50" w:rsidRPr="007D3BF6" w:rsidRDefault="00DE1E50" w:rsidP="00BD27CA">
            <w:pPr>
              <w:pStyle w:val="TableHeading"/>
              <w:spacing w:after="0" w:line="271" w:lineRule="auto"/>
              <w:ind w:left="317"/>
              <w:jc w:val="left"/>
              <w:rPr>
                <w:sz w:val="24"/>
                <w:szCs w:val="24"/>
              </w:rPr>
            </w:pPr>
            <w:r w:rsidRPr="007D3BF6">
              <w:rPr>
                <w:sz w:val="24"/>
                <w:szCs w:val="24"/>
              </w:rPr>
              <w:t>От ЗАКАЗЧИКА:</w:t>
            </w:r>
          </w:p>
        </w:tc>
      </w:tr>
      <w:tr w:rsidR="007D3BF6" w:rsidRPr="007D3BF6" w14:paraId="3D97A304" w14:textId="77777777" w:rsidTr="00E52160">
        <w:trPr>
          <w:trHeight w:val="593"/>
          <w:jc w:val="center"/>
        </w:trPr>
        <w:tc>
          <w:tcPr>
            <w:tcW w:w="4962" w:type="dxa"/>
          </w:tcPr>
          <w:p w14:paraId="0DAF0457" w14:textId="2723DB65" w:rsidR="00DE1E50" w:rsidRPr="007D3BF6" w:rsidRDefault="00E722F8" w:rsidP="00BD27CA">
            <w:pPr>
              <w:pStyle w:val="TableHeading"/>
              <w:spacing w:before="0" w:after="0" w:line="271" w:lineRule="auto"/>
              <w:jc w:val="left"/>
              <w:rPr>
                <w:sz w:val="24"/>
                <w:szCs w:val="24"/>
              </w:rPr>
            </w:pPr>
            <w:r w:rsidRPr="007D3BF6">
              <w:rPr>
                <w:sz w:val="24"/>
                <w:szCs w:val="24"/>
              </w:rPr>
              <w:t xml:space="preserve"> </w:t>
            </w:r>
          </w:p>
        </w:tc>
        <w:tc>
          <w:tcPr>
            <w:tcW w:w="4677" w:type="dxa"/>
            <w:vAlign w:val="center"/>
          </w:tcPr>
          <w:p w14:paraId="0E462BD7" w14:textId="77777777" w:rsidR="00DE1E50" w:rsidRPr="007D3BF6" w:rsidRDefault="00DE1E50" w:rsidP="00BD27CA">
            <w:pPr>
              <w:pStyle w:val="TableHeading"/>
              <w:spacing w:before="0" w:after="0" w:line="271" w:lineRule="auto"/>
              <w:ind w:left="317"/>
              <w:jc w:val="left"/>
              <w:rPr>
                <w:b w:val="0"/>
                <w:bCs/>
                <w:sz w:val="24"/>
                <w:szCs w:val="24"/>
              </w:rPr>
            </w:pPr>
            <w:r w:rsidRPr="007D3BF6">
              <w:rPr>
                <w:b w:val="0"/>
                <w:sz w:val="24"/>
                <w:szCs w:val="24"/>
              </w:rPr>
              <w:t>Генеральный директор</w:t>
            </w:r>
          </w:p>
          <w:p w14:paraId="350C8D5B" w14:textId="77777777" w:rsidR="00DE1E50" w:rsidRPr="007D3BF6" w:rsidRDefault="00DE1E50" w:rsidP="00BD27CA">
            <w:pPr>
              <w:pStyle w:val="TableHeading"/>
              <w:spacing w:before="0" w:after="0" w:line="271" w:lineRule="auto"/>
              <w:ind w:left="317"/>
              <w:jc w:val="left"/>
              <w:rPr>
                <w:b w:val="0"/>
                <w:sz w:val="24"/>
                <w:szCs w:val="24"/>
              </w:rPr>
            </w:pPr>
            <w:r w:rsidRPr="007D3BF6">
              <w:rPr>
                <w:b w:val="0"/>
                <w:bCs/>
                <w:sz w:val="24"/>
                <w:szCs w:val="24"/>
              </w:rPr>
              <w:t>ООО «Ренонс»</w:t>
            </w:r>
          </w:p>
        </w:tc>
      </w:tr>
      <w:tr w:rsidR="00DE1E50" w:rsidRPr="007D3BF6" w14:paraId="05B28613" w14:textId="77777777" w:rsidTr="00E52160">
        <w:trPr>
          <w:trHeight w:val="593"/>
          <w:jc w:val="center"/>
        </w:trPr>
        <w:tc>
          <w:tcPr>
            <w:tcW w:w="4962" w:type="dxa"/>
            <w:vAlign w:val="bottom"/>
          </w:tcPr>
          <w:p w14:paraId="7D55AAD0" w14:textId="636AE077" w:rsidR="00DE1E50" w:rsidRPr="007D3BF6" w:rsidRDefault="00DE1E50" w:rsidP="00BD27CA">
            <w:pPr>
              <w:pStyle w:val="TableHeading"/>
              <w:spacing w:after="0" w:line="271" w:lineRule="auto"/>
              <w:rPr>
                <w:sz w:val="24"/>
                <w:szCs w:val="24"/>
              </w:rPr>
            </w:pPr>
            <w:r w:rsidRPr="007D3BF6">
              <w:rPr>
                <w:sz w:val="24"/>
                <w:szCs w:val="24"/>
              </w:rPr>
              <w:t xml:space="preserve">___________________ / </w:t>
            </w:r>
            <w:r w:rsidR="00E722F8" w:rsidRPr="007D3BF6">
              <w:rPr>
                <w:sz w:val="24"/>
                <w:szCs w:val="24"/>
              </w:rPr>
              <w:t>_________________</w:t>
            </w:r>
          </w:p>
        </w:tc>
        <w:tc>
          <w:tcPr>
            <w:tcW w:w="4677" w:type="dxa"/>
            <w:vAlign w:val="center"/>
          </w:tcPr>
          <w:p w14:paraId="5A86F003" w14:textId="77777777" w:rsidR="00DE1E50" w:rsidRPr="007D3BF6" w:rsidRDefault="00DE1E50" w:rsidP="00BD27CA">
            <w:pPr>
              <w:spacing w:before="120" w:line="271" w:lineRule="auto"/>
              <w:ind w:left="317"/>
              <w:rPr>
                <w:b/>
                <w:sz w:val="24"/>
                <w:szCs w:val="24"/>
              </w:rPr>
            </w:pPr>
            <w:r w:rsidRPr="007D3BF6">
              <w:rPr>
                <w:b/>
                <w:sz w:val="24"/>
                <w:szCs w:val="24"/>
              </w:rPr>
              <w:t>________________ /</w:t>
            </w:r>
            <w:r w:rsidRPr="007D3BF6">
              <w:rPr>
                <w:b/>
              </w:rPr>
              <w:t xml:space="preserve"> </w:t>
            </w:r>
            <w:r w:rsidRPr="007D3BF6">
              <w:rPr>
                <w:b/>
                <w:sz w:val="24"/>
                <w:szCs w:val="24"/>
              </w:rPr>
              <w:t>Гаврилова Е.А./</w:t>
            </w:r>
          </w:p>
        </w:tc>
      </w:tr>
    </w:tbl>
    <w:p w14:paraId="2CCE385B" w14:textId="77777777" w:rsidR="00FC2392" w:rsidRPr="007D3BF6" w:rsidRDefault="00FC2392" w:rsidP="00BD27CA">
      <w:pPr>
        <w:spacing w:line="271" w:lineRule="auto"/>
      </w:pPr>
    </w:p>
    <w:sectPr w:rsidR="00FC2392" w:rsidRPr="007D3BF6">
      <w:footerReference w:type="default" r:id="rId19"/>
      <w:footnotePr>
        <w:numRestart w:val="eachPage"/>
      </w:footnotePr>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0464D" w14:textId="77777777" w:rsidR="00553BC8" w:rsidRDefault="00553BC8">
      <w:r>
        <w:separator/>
      </w:r>
    </w:p>
  </w:endnote>
  <w:endnote w:type="continuationSeparator" w:id="0">
    <w:p w14:paraId="6FF1D494" w14:textId="77777777" w:rsidR="00553BC8" w:rsidRDefault="00553BC8">
      <w:r>
        <w:continuationSeparator/>
      </w:r>
    </w:p>
  </w:endnote>
  <w:endnote w:type="continuationNotice" w:id="1">
    <w:p w14:paraId="4ABFE0C5" w14:textId="77777777" w:rsidR="00553BC8" w:rsidRDefault="00553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NewRomanPS-BoldMT">
    <w:altName w:val="Times New Roman"/>
    <w:charset w:val="00"/>
    <w:family w:val="auto"/>
    <w:pitch w:val="default"/>
  </w:font>
  <w:font w:name="TimesNewRomanPSMT">
    <w:altName w:val="Times New Roman"/>
    <w:charset w:val="00"/>
    <w:family w:val="auto"/>
    <w:pitch w:val="default"/>
  </w:font>
  <w:font w:name="Cambria">
    <w:altName w:val="Palatino Linotype"/>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D8600" w14:textId="77777777" w:rsidR="003E4D82" w:rsidRDefault="003E4D82">
    <w:pPr>
      <w:pStyle w:val="a5"/>
      <w:framePr w:hSpace="187" w:wrap="auto" w:vAnchor="text" w:hAnchor="margin" w:xAlign="right" w:y="1"/>
      <w:tabs>
        <w:tab w:val="clear" w:pos="7920"/>
        <w:tab w:val="right" w:pos="9540"/>
        <w:tab w:val="right" w:pos="10080"/>
      </w:tabs>
    </w:pPr>
    <w:r>
      <w:fldChar w:fldCharType="begin"/>
    </w:r>
    <w:r>
      <w:instrText>PAGE</w:instrText>
    </w:r>
    <w:r>
      <w:fldChar w:fldCharType="separate"/>
    </w:r>
    <w:r w:rsidR="005B4FC3">
      <w:rPr>
        <w:noProof/>
      </w:rPr>
      <w:t>7</w:t>
    </w:r>
    <w:r>
      <w:fldChar w:fldCharType="end"/>
    </w:r>
    <w:r>
      <w:t xml:space="preserve"> из </w:t>
    </w:r>
    <w:r>
      <w:rPr>
        <w:rStyle w:val="a9"/>
      </w:rPr>
      <w:fldChar w:fldCharType="begin"/>
    </w:r>
    <w:r>
      <w:rPr>
        <w:rStyle w:val="a9"/>
      </w:rPr>
      <w:instrText xml:space="preserve"> NUMPAGES </w:instrText>
    </w:r>
    <w:r>
      <w:rPr>
        <w:rStyle w:val="a9"/>
      </w:rPr>
      <w:fldChar w:fldCharType="separate"/>
    </w:r>
    <w:r w:rsidR="005B4FC3">
      <w:rPr>
        <w:rStyle w:val="a9"/>
        <w:noProof/>
      </w:rPr>
      <w:t>12</w:t>
    </w:r>
    <w:r>
      <w:rPr>
        <w:rStyle w:val="a9"/>
      </w:rPr>
      <w:fldChar w:fldCharType="end"/>
    </w:r>
  </w:p>
  <w:p w14:paraId="654A82D1" w14:textId="77777777" w:rsidR="003E4D82" w:rsidRDefault="003E4D82" w:rsidP="00222B03">
    <w:pPr>
      <w:pStyle w:val="a5"/>
      <w:pBdr>
        <w:top w:val="single" w:sz="4" w:space="1" w:color="auto"/>
      </w:pBdr>
      <w:tabs>
        <w:tab w:val="clear" w:pos="7920"/>
      </w:tabs>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E3903" w14:textId="77777777" w:rsidR="003E4D82" w:rsidRDefault="003E4D82">
    <w:pPr>
      <w:pStyle w:val="a5"/>
      <w:framePr w:hSpace="187" w:wrap="auto" w:vAnchor="text" w:hAnchor="margin" w:xAlign="right" w:y="1"/>
      <w:tabs>
        <w:tab w:val="clear" w:pos="7920"/>
        <w:tab w:val="right" w:pos="9540"/>
        <w:tab w:val="right" w:pos="10080"/>
      </w:tabs>
    </w:pPr>
    <w:r>
      <w:fldChar w:fldCharType="begin"/>
    </w:r>
    <w:r>
      <w:instrText>PAGE</w:instrText>
    </w:r>
    <w:r>
      <w:fldChar w:fldCharType="separate"/>
    </w:r>
    <w:r w:rsidR="005B4FC3">
      <w:rPr>
        <w:noProof/>
      </w:rPr>
      <w:t>10</w:t>
    </w:r>
    <w:r>
      <w:fldChar w:fldCharType="end"/>
    </w:r>
    <w:r>
      <w:t xml:space="preserve"> из </w:t>
    </w:r>
    <w:r>
      <w:rPr>
        <w:rStyle w:val="a9"/>
      </w:rPr>
      <w:fldChar w:fldCharType="begin"/>
    </w:r>
    <w:r>
      <w:rPr>
        <w:rStyle w:val="a9"/>
      </w:rPr>
      <w:instrText xml:space="preserve"> NUMPAGES </w:instrText>
    </w:r>
    <w:r>
      <w:rPr>
        <w:rStyle w:val="a9"/>
      </w:rPr>
      <w:fldChar w:fldCharType="separate"/>
    </w:r>
    <w:r w:rsidR="005B4FC3">
      <w:rPr>
        <w:rStyle w:val="a9"/>
        <w:noProof/>
      </w:rPr>
      <w:t>12</w:t>
    </w:r>
    <w:r>
      <w:rPr>
        <w:rStyle w:val="a9"/>
      </w:rPr>
      <w:fldChar w:fldCharType="end"/>
    </w:r>
  </w:p>
  <w:p w14:paraId="37FDDD5D" w14:textId="77777777" w:rsidR="003E4D82" w:rsidRDefault="003E4D82" w:rsidP="00222B03">
    <w:pPr>
      <w:pStyle w:val="a5"/>
      <w:pBdr>
        <w:top w:val="single" w:sz="4" w:space="1" w:color="auto"/>
      </w:pBdr>
      <w:tabs>
        <w:tab w:val="clear" w:pos="7920"/>
      </w:tabs>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E07AC" w14:textId="77777777" w:rsidR="00553BC8" w:rsidRDefault="00553BC8">
      <w:r>
        <w:separator/>
      </w:r>
    </w:p>
  </w:footnote>
  <w:footnote w:type="continuationSeparator" w:id="0">
    <w:p w14:paraId="4732E7F4" w14:textId="77777777" w:rsidR="00553BC8" w:rsidRDefault="00553BC8">
      <w:r>
        <w:continuationSeparator/>
      </w:r>
    </w:p>
  </w:footnote>
  <w:footnote w:type="continuationNotice" w:id="1">
    <w:p w14:paraId="26B89CB4" w14:textId="77777777" w:rsidR="00553BC8" w:rsidRDefault="00553B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E30E058"/>
    <w:lvl w:ilvl="0">
      <w:start w:val="1"/>
      <w:numFmt w:val="bullet"/>
      <w:pStyle w:val="2h2H21"/>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5"/>
    <w:multiLevelType w:val="multilevel"/>
    <w:tmpl w:val="00000005"/>
    <w:name w:val="WW8Num4"/>
    <w:lvl w:ilvl="0">
      <w:start w:val="1"/>
      <w:numFmt w:val="decimal"/>
      <w:lvlText w:val="%1."/>
      <w:lvlJc w:val="left"/>
      <w:pPr>
        <w:tabs>
          <w:tab w:val="num" w:pos="927"/>
        </w:tabs>
        <w:ind w:left="927" w:hanging="360"/>
      </w:pPr>
    </w:lvl>
    <w:lvl w:ilvl="1">
      <w:start w:val="1"/>
      <w:numFmt w:val="decimal"/>
      <w:lvlText w:val="%1.%2."/>
      <w:lvlJc w:val="left"/>
      <w:pPr>
        <w:tabs>
          <w:tab w:val="num" w:pos="1110"/>
        </w:tabs>
        <w:ind w:left="1110" w:hanging="390"/>
      </w:pPr>
    </w:lvl>
    <w:lvl w:ilvl="2">
      <w:start w:val="1"/>
      <w:numFmt w:val="decimal"/>
      <w:lvlText w:val="%1.%2.%3."/>
      <w:lvlJc w:val="left"/>
      <w:pPr>
        <w:tabs>
          <w:tab w:val="num" w:pos="3762"/>
        </w:tabs>
        <w:ind w:left="3762" w:hanging="720"/>
      </w:pPr>
    </w:lvl>
    <w:lvl w:ilvl="3">
      <w:start w:val="1"/>
      <w:numFmt w:val="decimal"/>
      <w:lvlText w:val="%1.%2.%3.%4."/>
      <w:lvlJc w:val="left"/>
      <w:pPr>
        <w:tabs>
          <w:tab w:val="num" w:pos="5103"/>
        </w:tabs>
        <w:ind w:left="5103" w:hanging="720"/>
      </w:pPr>
    </w:lvl>
    <w:lvl w:ilvl="4">
      <w:start w:val="1"/>
      <w:numFmt w:val="decimal"/>
      <w:lvlText w:val="%1.%2.%3.%4.%5."/>
      <w:lvlJc w:val="left"/>
      <w:pPr>
        <w:tabs>
          <w:tab w:val="num" w:pos="6804"/>
        </w:tabs>
        <w:ind w:left="6804" w:hanging="1080"/>
      </w:pPr>
    </w:lvl>
    <w:lvl w:ilvl="5">
      <w:start w:val="1"/>
      <w:numFmt w:val="decimal"/>
      <w:lvlText w:val="%1.%2.%3.%4.%5.%6."/>
      <w:lvlJc w:val="left"/>
      <w:pPr>
        <w:tabs>
          <w:tab w:val="num" w:pos="8145"/>
        </w:tabs>
        <w:ind w:left="8145" w:hanging="1080"/>
      </w:pPr>
    </w:lvl>
    <w:lvl w:ilvl="6">
      <w:start w:val="1"/>
      <w:numFmt w:val="decimal"/>
      <w:lvlText w:val="%1.%2.%3.%4.%5.%6.%7."/>
      <w:lvlJc w:val="left"/>
      <w:pPr>
        <w:tabs>
          <w:tab w:val="num" w:pos="9846"/>
        </w:tabs>
        <w:ind w:left="9846" w:hanging="1440"/>
      </w:pPr>
    </w:lvl>
    <w:lvl w:ilvl="7">
      <w:start w:val="1"/>
      <w:numFmt w:val="decimal"/>
      <w:lvlText w:val="%1.%2.%3.%4.%5.%6.%7.%8."/>
      <w:lvlJc w:val="left"/>
      <w:pPr>
        <w:tabs>
          <w:tab w:val="num" w:pos="11187"/>
        </w:tabs>
        <w:ind w:left="11187" w:hanging="1440"/>
      </w:pPr>
    </w:lvl>
    <w:lvl w:ilvl="8">
      <w:start w:val="1"/>
      <w:numFmt w:val="decimal"/>
      <w:lvlText w:val="%1.%2.%3.%4.%5.%6.%7.%8.%9."/>
      <w:lvlJc w:val="left"/>
      <w:pPr>
        <w:tabs>
          <w:tab w:val="num" w:pos="12888"/>
        </w:tabs>
        <w:ind w:left="12888" w:hanging="1800"/>
      </w:pPr>
    </w:lvl>
  </w:abstractNum>
  <w:abstractNum w:abstractNumId="5" w15:restartNumberingAfterBreak="0">
    <w:nsid w:val="0000000A"/>
    <w:multiLevelType w:val="multilevel"/>
    <w:tmpl w:val="0000000A"/>
    <w:name w:val="WW8Num16"/>
    <w:lvl w:ilvl="0">
      <w:start w:val="1"/>
      <w:numFmt w:val="decimal"/>
      <w:lvlText w:val="%1."/>
      <w:lvlJc w:val="left"/>
      <w:pPr>
        <w:tabs>
          <w:tab w:val="num" w:pos="927"/>
        </w:tabs>
        <w:ind w:left="927" w:hanging="360"/>
      </w:pPr>
    </w:lvl>
    <w:lvl w:ilvl="1">
      <w:start w:val="1"/>
      <w:numFmt w:val="bullet"/>
      <w:lvlText w:val=""/>
      <w:lvlJc w:val="left"/>
      <w:pPr>
        <w:tabs>
          <w:tab w:val="num" w:pos="2061"/>
        </w:tabs>
        <w:ind w:left="2061" w:hanging="360"/>
      </w:pPr>
      <w:rPr>
        <w:rFonts w:ascii="Symbol" w:hAnsi="Symbol"/>
      </w:rPr>
    </w:lvl>
    <w:lvl w:ilvl="2">
      <w:start w:val="1"/>
      <w:numFmt w:val="decimal"/>
      <w:lvlText w:val="%1.%2.%3."/>
      <w:lvlJc w:val="left"/>
      <w:pPr>
        <w:tabs>
          <w:tab w:val="num" w:pos="3762"/>
        </w:tabs>
        <w:ind w:left="3762" w:hanging="720"/>
      </w:pPr>
    </w:lvl>
    <w:lvl w:ilvl="3">
      <w:start w:val="1"/>
      <w:numFmt w:val="decimal"/>
      <w:lvlText w:val="%1.%2.%3.%4."/>
      <w:lvlJc w:val="left"/>
      <w:pPr>
        <w:tabs>
          <w:tab w:val="num" w:pos="5103"/>
        </w:tabs>
        <w:ind w:left="5103" w:hanging="720"/>
      </w:pPr>
    </w:lvl>
    <w:lvl w:ilvl="4">
      <w:start w:val="1"/>
      <w:numFmt w:val="decimal"/>
      <w:lvlText w:val="%1.%2.%3.%4.%5."/>
      <w:lvlJc w:val="left"/>
      <w:pPr>
        <w:tabs>
          <w:tab w:val="num" w:pos="6804"/>
        </w:tabs>
        <w:ind w:left="6804" w:hanging="1080"/>
      </w:pPr>
    </w:lvl>
    <w:lvl w:ilvl="5">
      <w:start w:val="1"/>
      <w:numFmt w:val="decimal"/>
      <w:lvlText w:val="%1.%2.%3.%4.%5.%6."/>
      <w:lvlJc w:val="left"/>
      <w:pPr>
        <w:tabs>
          <w:tab w:val="num" w:pos="8145"/>
        </w:tabs>
        <w:ind w:left="8145" w:hanging="1080"/>
      </w:pPr>
    </w:lvl>
    <w:lvl w:ilvl="6">
      <w:start w:val="1"/>
      <w:numFmt w:val="decimal"/>
      <w:lvlText w:val="%1.%2.%3.%4.%5.%6.%7."/>
      <w:lvlJc w:val="left"/>
      <w:pPr>
        <w:tabs>
          <w:tab w:val="num" w:pos="9846"/>
        </w:tabs>
        <w:ind w:left="9846" w:hanging="1440"/>
      </w:pPr>
    </w:lvl>
    <w:lvl w:ilvl="7">
      <w:start w:val="1"/>
      <w:numFmt w:val="decimal"/>
      <w:lvlText w:val="%1.%2.%3.%4.%5.%6.%7.%8."/>
      <w:lvlJc w:val="left"/>
      <w:pPr>
        <w:tabs>
          <w:tab w:val="num" w:pos="11187"/>
        </w:tabs>
        <w:ind w:left="11187" w:hanging="1440"/>
      </w:pPr>
    </w:lvl>
    <w:lvl w:ilvl="8">
      <w:start w:val="1"/>
      <w:numFmt w:val="decimal"/>
      <w:lvlText w:val="%1.%2.%3.%4.%5.%6.%7.%8.%9."/>
      <w:lvlJc w:val="left"/>
      <w:pPr>
        <w:tabs>
          <w:tab w:val="num" w:pos="12888"/>
        </w:tabs>
        <w:ind w:left="12888" w:hanging="1800"/>
      </w:pPr>
    </w:lvl>
  </w:abstractNum>
  <w:abstractNum w:abstractNumId="6" w15:restartNumberingAfterBreak="0">
    <w:nsid w:val="033A020B"/>
    <w:multiLevelType w:val="hybridMultilevel"/>
    <w:tmpl w:val="1C961782"/>
    <w:lvl w:ilvl="0" w:tplc="A56C9588">
      <w:start w:val="2"/>
      <w:numFmt w:val="bullet"/>
      <w:lvlText w:val="–"/>
      <w:lvlJc w:val="left"/>
      <w:pPr>
        <w:ind w:left="1288" w:hanging="360"/>
      </w:pPr>
      <w:rPr>
        <w:rFonts w:ascii="Times New Roman" w:eastAsia="Times New Roman"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7" w15:restartNumberingAfterBreak="0">
    <w:nsid w:val="0A9F3396"/>
    <w:multiLevelType w:val="hybridMultilevel"/>
    <w:tmpl w:val="7584E42A"/>
    <w:lvl w:ilvl="0" w:tplc="25E2D2F0">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AF87A21"/>
    <w:multiLevelType w:val="multilevel"/>
    <w:tmpl w:val="876E203C"/>
    <w:lvl w:ilvl="0">
      <w:start w:val="1"/>
      <w:numFmt w:val="decimal"/>
      <w:lvlText w:val="%1."/>
      <w:lvlJc w:val="left"/>
      <w:pPr>
        <w:tabs>
          <w:tab w:val="num" w:pos="720"/>
        </w:tabs>
        <w:ind w:left="720" w:hanging="360"/>
      </w:pPr>
      <w:rPr>
        <w:b/>
      </w:rPr>
    </w:lvl>
    <w:lvl w:ilvl="1">
      <w:start w:val="1"/>
      <w:numFmt w:val="decimal"/>
      <w:isLgl/>
      <w:lvlText w:val="%1.%2"/>
      <w:lvlJc w:val="left"/>
      <w:pPr>
        <w:tabs>
          <w:tab w:val="num" w:pos="735"/>
        </w:tabs>
        <w:ind w:left="735" w:hanging="37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9" w15:restartNumberingAfterBreak="0">
    <w:nsid w:val="13236565"/>
    <w:multiLevelType w:val="multilevel"/>
    <w:tmpl w:val="55FC307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C047A8E"/>
    <w:multiLevelType w:val="multilevel"/>
    <w:tmpl w:val="A830A610"/>
    <w:lvl w:ilvl="0">
      <w:start w:val="1"/>
      <w:numFmt w:val="decimal"/>
      <w:lvlText w:val="%1."/>
      <w:lvlJc w:val="left"/>
      <w:pPr>
        <w:tabs>
          <w:tab w:val="num" w:pos="927"/>
        </w:tabs>
        <w:ind w:left="927" w:hanging="360"/>
      </w:pPr>
      <w:rPr>
        <w:rFonts w:hint="default"/>
      </w:rPr>
    </w:lvl>
    <w:lvl w:ilvl="1">
      <w:start w:val="1"/>
      <w:numFmt w:val="decimal"/>
      <w:lvlText w:val="%1.%2."/>
      <w:lvlJc w:val="left"/>
      <w:pPr>
        <w:tabs>
          <w:tab w:val="num" w:pos="9179"/>
        </w:tabs>
        <w:ind w:left="9179" w:hanging="390"/>
      </w:pPr>
      <w:rPr>
        <w:rFonts w:hint="default"/>
        <w:b w:val="0"/>
        <w:sz w:val="24"/>
        <w:szCs w:val="24"/>
      </w:rPr>
    </w:lvl>
    <w:lvl w:ilvl="2">
      <w:start w:val="1"/>
      <w:numFmt w:val="decimal"/>
      <w:lvlText w:val="%1.%2.%3."/>
      <w:lvlJc w:val="left"/>
      <w:pPr>
        <w:tabs>
          <w:tab w:val="num" w:pos="3762"/>
        </w:tabs>
        <w:ind w:left="3762" w:hanging="720"/>
      </w:pPr>
      <w:rPr>
        <w:rFonts w:hint="default"/>
      </w:rPr>
    </w:lvl>
    <w:lvl w:ilvl="3">
      <w:start w:val="1"/>
      <w:numFmt w:val="decimal"/>
      <w:lvlText w:val="%1.%2.%3.%4."/>
      <w:lvlJc w:val="left"/>
      <w:pPr>
        <w:tabs>
          <w:tab w:val="num" w:pos="5103"/>
        </w:tabs>
        <w:ind w:left="5103" w:hanging="720"/>
      </w:pPr>
      <w:rPr>
        <w:rFonts w:hint="default"/>
      </w:rPr>
    </w:lvl>
    <w:lvl w:ilvl="4">
      <w:start w:val="1"/>
      <w:numFmt w:val="decimal"/>
      <w:lvlText w:val="%1.%2.%3.%4.%5."/>
      <w:lvlJc w:val="left"/>
      <w:pPr>
        <w:tabs>
          <w:tab w:val="num" w:pos="6804"/>
        </w:tabs>
        <w:ind w:left="6804" w:hanging="1080"/>
      </w:pPr>
      <w:rPr>
        <w:rFonts w:hint="default"/>
      </w:rPr>
    </w:lvl>
    <w:lvl w:ilvl="5">
      <w:start w:val="1"/>
      <w:numFmt w:val="decimal"/>
      <w:lvlText w:val="%1.%2.%3.%4.%5.%6."/>
      <w:lvlJc w:val="left"/>
      <w:pPr>
        <w:tabs>
          <w:tab w:val="num" w:pos="8145"/>
        </w:tabs>
        <w:ind w:left="8145" w:hanging="1080"/>
      </w:pPr>
      <w:rPr>
        <w:rFonts w:hint="default"/>
      </w:rPr>
    </w:lvl>
    <w:lvl w:ilvl="6">
      <w:start w:val="1"/>
      <w:numFmt w:val="decimal"/>
      <w:lvlText w:val="%1.%2.%3.%4.%5.%6.%7."/>
      <w:lvlJc w:val="left"/>
      <w:pPr>
        <w:tabs>
          <w:tab w:val="num" w:pos="9846"/>
        </w:tabs>
        <w:ind w:left="9846" w:hanging="1440"/>
      </w:pPr>
      <w:rPr>
        <w:rFonts w:hint="default"/>
      </w:rPr>
    </w:lvl>
    <w:lvl w:ilvl="7">
      <w:start w:val="1"/>
      <w:numFmt w:val="decimal"/>
      <w:lvlText w:val="%1.%2.%3.%4.%5.%6.%7.%8."/>
      <w:lvlJc w:val="left"/>
      <w:pPr>
        <w:tabs>
          <w:tab w:val="num" w:pos="11187"/>
        </w:tabs>
        <w:ind w:left="11187" w:hanging="1440"/>
      </w:pPr>
      <w:rPr>
        <w:rFonts w:hint="default"/>
      </w:rPr>
    </w:lvl>
    <w:lvl w:ilvl="8">
      <w:start w:val="1"/>
      <w:numFmt w:val="decimal"/>
      <w:lvlText w:val="%1.%2.%3.%4.%5.%6.%7.%8.%9."/>
      <w:lvlJc w:val="left"/>
      <w:pPr>
        <w:tabs>
          <w:tab w:val="num" w:pos="12888"/>
        </w:tabs>
        <w:ind w:left="12888" w:hanging="1800"/>
      </w:pPr>
      <w:rPr>
        <w:rFonts w:hint="default"/>
      </w:rPr>
    </w:lvl>
  </w:abstractNum>
  <w:abstractNum w:abstractNumId="11" w15:restartNumberingAfterBreak="0">
    <w:nsid w:val="2E77464D"/>
    <w:multiLevelType w:val="hybridMultilevel"/>
    <w:tmpl w:val="8A02FB8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39216ECF"/>
    <w:multiLevelType w:val="hybridMultilevel"/>
    <w:tmpl w:val="85F0E55A"/>
    <w:lvl w:ilvl="0" w:tplc="A56C958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5EE0A54"/>
    <w:multiLevelType w:val="multilevel"/>
    <w:tmpl w:val="9EDCC6DC"/>
    <w:lvl w:ilvl="0">
      <w:start w:val="1"/>
      <w:numFmt w:val="decimal"/>
      <w:lvlText w:val="%1."/>
      <w:lvlJc w:val="left"/>
      <w:pPr>
        <w:tabs>
          <w:tab w:val="num" w:pos="360"/>
        </w:tabs>
        <w:ind w:left="360" w:hanging="360"/>
      </w:pPr>
      <w:rPr>
        <w:rFonts w:hint="default"/>
        <w:b/>
      </w:rPr>
    </w:lvl>
    <w:lvl w:ilvl="1">
      <w:start w:val="1"/>
      <w:numFmt w:val="decimal"/>
      <w:lvlText w:val="6.%2."/>
      <w:lvlJc w:val="left"/>
      <w:pPr>
        <w:tabs>
          <w:tab w:val="num" w:pos="1000"/>
        </w:tabs>
        <w:ind w:left="1000" w:hanging="432"/>
      </w:pPr>
      <w:rPr>
        <w:rFonts w:hint="default"/>
        <w:b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7596933"/>
    <w:multiLevelType w:val="multilevel"/>
    <w:tmpl w:val="B5D40036"/>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35"/>
        </w:tabs>
        <w:ind w:left="735" w:hanging="375"/>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47FB302D"/>
    <w:multiLevelType w:val="multilevel"/>
    <w:tmpl w:val="B24A401C"/>
    <w:lvl w:ilvl="0">
      <w:start w:val="1"/>
      <w:numFmt w:val="decimal"/>
      <w:lvlText w:val="%1."/>
      <w:lvlJc w:val="left"/>
      <w:pPr>
        <w:tabs>
          <w:tab w:val="num" w:pos="720"/>
        </w:tabs>
        <w:ind w:left="720" w:hanging="360"/>
      </w:pPr>
      <w:rPr>
        <w:rFonts w:hint="default"/>
        <w:b/>
      </w:rPr>
    </w:lvl>
    <w:lvl w:ilvl="1">
      <w:start w:val="1"/>
      <w:numFmt w:val="bullet"/>
      <w:lvlText w:val=""/>
      <w:lvlJc w:val="left"/>
      <w:pPr>
        <w:tabs>
          <w:tab w:val="num" w:pos="735"/>
        </w:tabs>
        <w:ind w:left="735" w:hanging="375"/>
      </w:pPr>
      <w:rPr>
        <w:rFonts w:ascii="Symbol" w:hAnsi="Symbol"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4AF019A7"/>
    <w:multiLevelType w:val="multilevel"/>
    <w:tmpl w:val="97EE0DF0"/>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5F005D92"/>
    <w:multiLevelType w:val="multilevel"/>
    <w:tmpl w:val="DFC892BE"/>
    <w:lvl w:ilvl="0">
      <w:start w:val="1"/>
      <w:numFmt w:val="decimal"/>
      <w:lvlText w:val="%1."/>
      <w:lvlJc w:val="left"/>
      <w:pPr>
        <w:tabs>
          <w:tab w:val="num" w:pos="720"/>
        </w:tabs>
        <w:ind w:left="720" w:hanging="360"/>
      </w:pPr>
      <w:rPr>
        <w:b/>
      </w:rPr>
    </w:lvl>
    <w:lvl w:ilvl="1">
      <w:start w:val="1"/>
      <w:numFmt w:val="decimal"/>
      <w:isLgl/>
      <w:lvlText w:val="%1.%2"/>
      <w:lvlJc w:val="left"/>
      <w:pPr>
        <w:tabs>
          <w:tab w:val="num" w:pos="1455"/>
        </w:tabs>
        <w:ind w:left="1455" w:hanging="375"/>
      </w:pPr>
      <w:rPr>
        <w:rFonts w:ascii="Times New Roman" w:hAnsi="Times New Roman" w:cs="Times New Roman" w:hint="default"/>
        <w:sz w:val="24"/>
        <w:szCs w:val="24"/>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8" w15:restartNumberingAfterBreak="0">
    <w:nsid w:val="6B045455"/>
    <w:multiLevelType w:val="multilevel"/>
    <w:tmpl w:val="CE30AED0"/>
    <w:lvl w:ilvl="0">
      <w:start w:val="1"/>
      <w:numFmt w:val="decimal"/>
      <w:pStyle w:val="2h2H2"/>
      <w:lvlText w:val="%1."/>
      <w:lvlJc w:val="left"/>
      <w:pPr>
        <w:tabs>
          <w:tab w:val="num" w:pos="360"/>
        </w:tabs>
        <w:ind w:left="360" w:hanging="360"/>
      </w:pPr>
      <w:rPr>
        <w:rFonts w:hint="default"/>
      </w:rPr>
    </w:lvl>
    <w:lvl w:ilvl="1">
      <w:start w:val="3"/>
      <w:numFmt w:val="none"/>
      <w:pStyle w:val="a"/>
      <w:isLgl/>
      <w:lvlText w:val="2.1."/>
      <w:lvlJc w:val="left"/>
      <w:pPr>
        <w:tabs>
          <w:tab w:val="num" w:pos="1524"/>
        </w:tabs>
        <w:ind w:left="1524" w:hanging="390"/>
      </w:pPr>
      <w:rPr>
        <w:rFonts w:hint="default"/>
      </w:rPr>
    </w:lvl>
    <w:lvl w:ilvl="2">
      <w:start w:val="1"/>
      <w:numFmt w:val="decimal"/>
      <w:isLgl/>
      <w:lvlText w:val="%3%1.3."/>
      <w:lvlJc w:val="left"/>
      <w:pPr>
        <w:tabs>
          <w:tab w:val="num" w:pos="3195"/>
        </w:tabs>
        <w:ind w:left="3195" w:hanging="720"/>
      </w:pPr>
      <w:rPr>
        <w:rFonts w:hint="default"/>
      </w:rPr>
    </w:lvl>
    <w:lvl w:ilvl="3">
      <w:start w:val="1"/>
      <w:numFmt w:val="decimal"/>
      <w:isLgl/>
      <w:lvlText w:val="%1.%2.%3.%4."/>
      <w:lvlJc w:val="left"/>
      <w:pPr>
        <w:tabs>
          <w:tab w:val="num" w:pos="4536"/>
        </w:tabs>
        <w:ind w:left="4536" w:hanging="720"/>
      </w:pPr>
      <w:rPr>
        <w:rFonts w:hint="default"/>
      </w:rPr>
    </w:lvl>
    <w:lvl w:ilvl="4">
      <w:start w:val="1"/>
      <w:numFmt w:val="decimal"/>
      <w:isLgl/>
      <w:lvlText w:val="%1.%2.%3.%4.%5."/>
      <w:lvlJc w:val="left"/>
      <w:pPr>
        <w:tabs>
          <w:tab w:val="num" w:pos="6237"/>
        </w:tabs>
        <w:ind w:left="6237" w:hanging="1080"/>
      </w:pPr>
      <w:rPr>
        <w:rFonts w:hint="default"/>
      </w:rPr>
    </w:lvl>
    <w:lvl w:ilvl="5">
      <w:start w:val="1"/>
      <w:numFmt w:val="decimal"/>
      <w:isLgl/>
      <w:lvlText w:val="%1.%2.%3.%4.%5.%6."/>
      <w:lvlJc w:val="left"/>
      <w:pPr>
        <w:tabs>
          <w:tab w:val="num" w:pos="7578"/>
        </w:tabs>
        <w:ind w:left="7578" w:hanging="1080"/>
      </w:pPr>
      <w:rPr>
        <w:rFonts w:hint="default"/>
      </w:rPr>
    </w:lvl>
    <w:lvl w:ilvl="6">
      <w:start w:val="1"/>
      <w:numFmt w:val="decimal"/>
      <w:isLgl/>
      <w:lvlText w:val="%1.%2.%3.%4.%5.%6.%7."/>
      <w:lvlJc w:val="left"/>
      <w:pPr>
        <w:tabs>
          <w:tab w:val="num" w:pos="9279"/>
        </w:tabs>
        <w:ind w:left="9279" w:hanging="1440"/>
      </w:pPr>
      <w:rPr>
        <w:rFonts w:hint="default"/>
      </w:rPr>
    </w:lvl>
    <w:lvl w:ilvl="7">
      <w:start w:val="1"/>
      <w:numFmt w:val="decimal"/>
      <w:isLgl/>
      <w:lvlText w:val="%1.%2.%3.%4.%5.%6.%7.%8."/>
      <w:lvlJc w:val="left"/>
      <w:pPr>
        <w:tabs>
          <w:tab w:val="num" w:pos="10620"/>
        </w:tabs>
        <w:ind w:left="10620" w:hanging="1440"/>
      </w:pPr>
      <w:rPr>
        <w:rFonts w:hint="default"/>
      </w:rPr>
    </w:lvl>
    <w:lvl w:ilvl="8">
      <w:start w:val="1"/>
      <w:numFmt w:val="decimal"/>
      <w:isLgl/>
      <w:lvlText w:val="%1.%2.%3.%4.%5.%6.%7.%8.%9."/>
      <w:lvlJc w:val="left"/>
      <w:pPr>
        <w:tabs>
          <w:tab w:val="num" w:pos="12321"/>
        </w:tabs>
        <w:ind w:left="12321" w:hanging="1800"/>
      </w:pPr>
      <w:rPr>
        <w:rFonts w:hint="default"/>
      </w:rPr>
    </w:lvl>
  </w:abstractNum>
  <w:abstractNum w:abstractNumId="19" w15:restartNumberingAfterBreak="0">
    <w:nsid w:val="74401882"/>
    <w:multiLevelType w:val="hybridMultilevel"/>
    <w:tmpl w:val="C112541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9A64BB"/>
    <w:multiLevelType w:val="multilevel"/>
    <w:tmpl w:val="3CCCB6DC"/>
    <w:lvl w:ilvl="0">
      <w:start w:val="1"/>
      <w:numFmt w:val="decimal"/>
      <w:pStyle w:val="a0"/>
      <w:lvlText w:val="%1."/>
      <w:lvlJc w:val="left"/>
      <w:pPr>
        <w:tabs>
          <w:tab w:val="num" w:pos="927"/>
        </w:tabs>
        <w:ind w:left="927" w:hanging="360"/>
      </w:pPr>
      <w:rPr>
        <w:rFonts w:hint="default"/>
      </w:r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3762"/>
        </w:tabs>
        <w:ind w:left="3762" w:hanging="720"/>
      </w:pPr>
      <w:rPr>
        <w:rFonts w:hint="default"/>
      </w:rPr>
    </w:lvl>
    <w:lvl w:ilvl="3">
      <w:start w:val="1"/>
      <w:numFmt w:val="decimal"/>
      <w:isLgl/>
      <w:lvlText w:val="%1.%2.%3.%4."/>
      <w:lvlJc w:val="left"/>
      <w:pPr>
        <w:tabs>
          <w:tab w:val="num" w:pos="5103"/>
        </w:tabs>
        <w:ind w:left="5103" w:hanging="720"/>
      </w:pPr>
      <w:rPr>
        <w:rFonts w:hint="default"/>
      </w:rPr>
    </w:lvl>
    <w:lvl w:ilvl="4">
      <w:start w:val="1"/>
      <w:numFmt w:val="decimal"/>
      <w:isLgl/>
      <w:lvlText w:val="%1.%2.%3.%4.%5."/>
      <w:lvlJc w:val="left"/>
      <w:pPr>
        <w:tabs>
          <w:tab w:val="num" w:pos="6804"/>
        </w:tabs>
        <w:ind w:left="6804" w:hanging="1080"/>
      </w:pPr>
      <w:rPr>
        <w:rFonts w:hint="default"/>
      </w:rPr>
    </w:lvl>
    <w:lvl w:ilvl="5">
      <w:start w:val="1"/>
      <w:numFmt w:val="decimal"/>
      <w:isLgl/>
      <w:lvlText w:val="%1.%2.%3.%4.%5.%6."/>
      <w:lvlJc w:val="left"/>
      <w:pPr>
        <w:tabs>
          <w:tab w:val="num" w:pos="8145"/>
        </w:tabs>
        <w:ind w:left="8145" w:hanging="1080"/>
      </w:pPr>
      <w:rPr>
        <w:rFonts w:hint="default"/>
      </w:rPr>
    </w:lvl>
    <w:lvl w:ilvl="6">
      <w:start w:val="1"/>
      <w:numFmt w:val="decimal"/>
      <w:isLgl/>
      <w:lvlText w:val="%1.%2.%3.%4.%5.%6.%7."/>
      <w:lvlJc w:val="left"/>
      <w:pPr>
        <w:tabs>
          <w:tab w:val="num" w:pos="9846"/>
        </w:tabs>
        <w:ind w:left="9846" w:hanging="1440"/>
      </w:pPr>
      <w:rPr>
        <w:rFonts w:hint="default"/>
      </w:rPr>
    </w:lvl>
    <w:lvl w:ilvl="7">
      <w:start w:val="1"/>
      <w:numFmt w:val="decimal"/>
      <w:isLgl/>
      <w:lvlText w:val="%1.%2.%3.%4.%5.%6.%7.%8."/>
      <w:lvlJc w:val="left"/>
      <w:pPr>
        <w:tabs>
          <w:tab w:val="num" w:pos="11187"/>
        </w:tabs>
        <w:ind w:left="11187" w:hanging="1440"/>
      </w:pPr>
      <w:rPr>
        <w:rFonts w:hint="default"/>
      </w:rPr>
    </w:lvl>
    <w:lvl w:ilvl="8">
      <w:start w:val="1"/>
      <w:numFmt w:val="decimal"/>
      <w:isLgl/>
      <w:lvlText w:val="%1.%2.%3.%4.%5.%6.%7.%8.%9."/>
      <w:lvlJc w:val="left"/>
      <w:pPr>
        <w:tabs>
          <w:tab w:val="num" w:pos="12888"/>
        </w:tabs>
        <w:ind w:left="12888" w:hanging="1800"/>
      </w:pPr>
      <w:rPr>
        <w:rFonts w:hint="default"/>
      </w:rPr>
    </w:lvl>
  </w:abstractNum>
  <w:num w:numId="1">
    <w:abstractNumId w:val="18"/>
  </w:num>
  <w:num w:numId="2">
    <w:abstractNumId w:val="0"/>
  </w:num>
  <w:num w:numId="3">
    <w:abstractNumId w:val="10"/>
  </w:num>
  <w:num w:numId="4">
    <w:abstractNumId w:val="20"/>
  </w:num>
  <w:num w:numId="5">
    <w:abstractNumId w:val="5"/>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8"/>
  </w:num>
  <w:num w:numId="14">
    <w:abstractNumId w:val="18"/>
  </w:num>
  <w:num w:numId="15">
    <w:abstractNumId w:val="18"/>
  </w:num>
  <w:num w:numId="16">
    <w:abstractNumId w:val="18"/>
  </w:num>
  <w:num w:numId="17">
    <w:abstractNumId w:val="18"/>
  </w:num>
  <w:num w:numId="18">
    <w:abstractNumId w:val="11"/>
  </w:num>
  <w:num w:numId="19">
    <w:abstractNumId w:val="19"/>
  </w:num>
  <w:num w:numId="20">
    <w:abstractNumId w:val="14"/>
  </w:num>
  <w:num w:numId="21">
    <w:abstractNumId w:val="15"/>
  </w:num>
  <w:num w:numId="22">
    <w:abstractNumId w:val="18"/>
  </w:num>
  <w:num w:numId="23">
    <w:abstractNumId w:val="18"/>
  </w:num>
  <w:num w:numId="24">
    <w:abstractNumId w:val="18"/>
  </w:num>
  <w:num w:numId="25">
    <w:abstractNumId w:val="17"/>
  </w:num>
  <w:num w:numId="26">
    <w:abstractNumId w:val="8"/>
  </w:num>
  <w:num w:numId="27">
    <w:abstractNumId w:val="20"/>
  </w:num>
  <w:num w:numId="28">
    <w:abstractNumId w:val="20"/>
  </w:num>
  <w:num w:numId="29">
    <w:abstractNumId w:val="20"/>
  </w:num>
  <w:num w:numId="30">
    <w:abstractNumId w:val="20"/>
  </w:num>
  <w:num w:numId="31">
    <w:abstractNumId w:val="3"/>
  </w:num>
  <w:num w:numId="32">
    <w:abstractNumId w:val="18"/>
  </w:num>
  <w:num w:numId="33">
    <w:abstractNumId w:val="7"/>
  </w:num>
  <w:num w:numId="34">
    <w:abstractNumId w:val="1"/>
  </w:num>
  <w:num w:numId="35">
    <w:abstractNumId w:val="9"/>
  </w:num>
  <w:num w:numId="36">
    <w:abstractNumId w:val="16"/>
  </w:num>
  <w:num w:numId="37">
    <w:abstractNumId w:val="13"/>
  </w:num>
  <w:num w:numId="38">
    <w:abstractNumId w:val="12"/>
  </w:num>
  <w:num w:numId="3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D24"/>
    <w:rsid w:val="00000778"/>
    <w:rsid w:val="00016698"/>
    <w:rsid w:val="00034B02"/>
    <w:rsid w:val="00040225"/>
    <w:rsid w:val="00042DC0"/>
    <w:rsid w:val="0005125C"/>
    <w:rsid w:val="00061D24"/>
    <w:rsid w:val="00063038"/>
    <w:rsid w:val="00065FEC"/>
    <w:rsid w:val="00070CFF"/>
    <w:rsid w:val="00076536"/>
    <w:rsid w:val="00080707"/>
    <w:rsid w:val="00081147"/>
    <w:rsid w:val="00083296"/>
    <w:rsid w:val="00085FD5"/>
    <w:rsid w:val="0008730E"/>
    <w:rsid w:val="00097D3C"/>
    <w:rsid w:val="000A5B65"/>
    <w:rsid w:val="000D1046"/>
    <w:rsid w:val="000D5394"/>
    <w:rsid w:val="000F5855"/>
    <w:rsid w:val="001058D8"/>
    <w:rsid w:val="00110459"/>
    <w:rsid w:val="0012014F"/>
    <w:rsid w:val="00126DCD"/>
    <w:rsid w:val="00130D46"/>
    <w:rsid w:val="00134B9D"/>
    <w:rsid w:val="00145831"/>
    <w:rsid w:val="00146944"/>
    <w:rsid w:val="00147647"/>
    <w:rsid w:val="0015612E"/>
    <w:rsid w:val="001724AF"/>
    <w:rsid w:val="00172BA9"/>
    <w:rsid w:val="00183E09"/>
    <w:rsid w:val="00191B28"/>
    <w:rsid w:val="001C6A7D"/>
    <w:rsid w:val="001E4E9F"/>
    <w:rsid w:val="00204218"/>
    <w:rsid w:val="002106D9"/>
    <w:rsid w:val="00220273"/>
    <w:rsid w:val="00221B2D"/>
    <w:rsid w:val="00222B03"/>
    <w:rsid w:val="0022642B"/>
    <w:rsid w:val="00233BA8"/>
    <w:rsid w:val="00241B18"/>
    <w:rsid w:val="00252079"/>
    <w:rsid w:val="00261359"/>
    <w:rsid w:val="00264451"/>
    <w:rsid w:val="00292960"/>
    <w:rsid w:val="002A6CED"/>
    <w:rsid w:val="002B2698"/>
    <w:rsid w:val="002B710F"/>
    <w:rsid w:val="002C32FD"/>
    <w:rsid w:val="002C6AE3"/>
    <w:rsid w:val="002D697B"/>
    <w:rsid w:val="002D6E31"/>
    <w:rsid w:val="002F13C6"/>
    <w:rsid w:val="002F7201"/>
    <w:rsid w:val="00316AA5"/>
    <w:rsid w:val="00322258"/>
    <w:rsid w:val="00330307"/>
    <w:rsid w:val="00330C7E"/>
    <w:rsid w:val="003331CC"/>
    <w:rsid w:val="00335E29"/>
    <w:rsid w:val="0034662A"/>
    <w:rsid w:val="00350BBB"/>
    <w:rsid w:val="00351F8C"/>
    <w:rsid w:val="003542E7"/>
    <w:rsid w:val="00356517"/>
    <w:rsid w:val="0036426F"/>
    <w:rsid w:val="003674BC"/>
    <w:rsid w:val="00375D67"/>
    <w:rsid w:val="003A49BA"/>
    <w:rsid w:val="003B036E"/>
    <w:rsid w:val="003B2771"/>
    <w:rsid w:val="003B679B"/>
    <w:rsid w:val="003D45E5"/>
    <w:rsid w:val="003D4B47"/>
    <w:rsid w:val="003E057E"/>
    <w:rsid w:val="003E3748"/>
    <w:rsid w:val="003E4D82"/>
    <w:rsid w:val="003F12AB"/>
    <w:rsid w:val="004011E0"/>
    <w:rsid w:val="00407654"/>
    <w:rsid w:val="004107B1"/>
    <w:rsid w:val="004138CB"/>
    <w:rsid w:val="00421A18"/>
    <w:rsid w:val="004251E4"/>
    <w:rsid w:val="004316E9"/>
    <w:rsid w:val="004376D9"/>
    <w:rsid w:val="004620A1"/>
    <w:rsid w:val="00470892"/>
    <w:rsid w:val="004808E2"/>
    <w:rsid w:val="00487226"/>
    <w:rsid w:val="00493D0E"/>
    <w:rsid w:val="00497A1D"/>
    <w:rsid w:val="004A5630"/>
    <w:rsid w:val="004B65C4"/>
    <w:rsid w:val="004B671B"/>
    <w:rsid w:val="004C3A58"/>
    <w:rsid w:val="004D3A8D"/>
    <w:rsid w:val="004E326B"/>
    <w:rsid w:val="004E4289"/>
    <w:rsid w:val="004E7A22"/>
    <w:rsid w:val="004F71E7"/>
    <w:rsid w:val="005538F6"/>
    <w:rsid w:val="00553BC8"/>
    <w:rsid w:val="00554937"/>
    <w:rsid w:val="005659CB"/>
    <w:rsid w:val="00566E08"/>
    <w:rsid w:val="00571D18"/>
    <w:rsid w:val="0057646E"/>
    <w:rsid w:val="005815EC"/>
    <w:rsid w:val="005B4FC3"/>
    <w:rsid w:val="005C6F2A"/>
    <w:rsid w:val="005F2F83"/>
    <w:rsid w:val="006352DC"/>
    <w:rsid w:val="00653924"/>
    <w:rsid w:val="00661A89"/>
    <w:rsid w:val="00663A01"/>
    <w:rsid w:val="00666A93"/>
    <w:rsid w:val="0066739F"/>
    <w:rsid w:val="006715C5"/>
    <w:rsid w:val="00677783"/>
    <w:rsid w:val="00680C8C"/>
    <w:rsid w:val="00681A0D"/>
    <w:rsid w:val="0069204E"/>
    <w:rsid w:val="00696371"/>
    <w:rsid w:val="00696C05"/>
    <w:rsid w:val="006A3D61"/>
    <w:rsid w:val="006A46B4"/>
    <w:rsid w:val="006B2A3D"/>
    <w:rsid w:val="006C2307"/>
    <w:rsid w:val="006C67F6"/>
    <w:rsid w:val="006D45EE"/>
    <w:rsid w:val="006E7632"/>
    <w:rsid w:val="007045FF"/>
    <w:rsid w:val="00706ABE"/>
    <w:rsid w:val="00720E83"/>
    <w:rsid w:val="007210E9"/>
    <w:rsid w:val="007259C0"/>
    <w:rsid w:val="00736FDB"/>
    <w:rsid w:val="00737FD5"/>
    <w:rsid w:val="00741154"/>
    <w:rsid w:val="00762469"/>
    <w:rsid w:val="0077361E"/>
    <w:rsid w:val="00797C5A"/>
    <w:rsid w:val="007B3AF8"/>
    <w:rsid w:val="007D3BF6"/>
    <w:rsid w:val="007D4114"/>
    <w:rsid w:val="007D5803"/>
    <w:rsid w:val="007E4DBC"/>
    <w:rsid w:val="007E5389"/>
    <w:rsid w:val="007F38B6"/>
    <w:rsid w:val="00804BFE"/>
    <w:rsid w:val="0083796C"/>
    <w:rsid w:val="0084094C"/>
    <w:rsid w:val="0084775F"/>
    <w:rsid w:val="00850CB3"/>
    <w:rsid w:val="008725BF"/>
    <w:rsid w:val="008725D2"/>
    <w:rsid w:val="008769F7"/>
    <w:rsid w:val="00876F67"/>
    <w:rsid w:val="008808A1"/>
    <w:rsid w:val="008A263C"/>
    <w:rsid w:val="008B3FB3"/>
    <w:rsid w:val="008B758C"/>
    <w:rsid w:val="008C3DA8"/>
    <w:rsid w:val="008C5A0E"/>
    <w:rsid w:val="008D45D6"/>
    <w:rsid w:val="008F5F75"/>
    <w:rsid w:val="00907BC0"/>
    <w:rsid w:val="0091661E"/>
    <w:rsid w:val="00931448"/>
    <w:rsid w:val="009334B6"/>
    <w:rsid w:val="0096653F"/>
    <w:rsid w:val="00976743"/>
    <w:rsid w:val="00976FBE"/>
    <w:rsid w:val="00993748"/>
    <w:rsid w:val="009A25F5"/>
    <w:rsid w:val="009B4C56"/>
    <w:rsid w:val="009B4D19"/>
    <w:rsid w:val="009D2207"/>
    <w:rsid w:val="009D379D"/>
    <w:rsid w:val="009D6ADA"/>
    <w:rsid w:val="009E6E02"/>
    <w:rsid w:val="009F0F5E"/>
    <w:rsid w:val="009F75CD"/>
    <w:rsid w:val="00A029CB"/>
    <w:rsid w:val="00A05571"/>
    <w:rsid w:val="00A10271"/>
    <w:rsid w:val="00A10D80"/>
    <w:rsid w:val="00A117F0"/>
    <w:rsid w:val="00A234F6"/>
    <w:rsid w:val="00A24310"/>
    <w:rsid w:val="00A30260"/>
    <w:rsid w:val="00A40A48"/>
    <w:rsid w:val="00A42556"/>
    <w:rsid w:val="00A434AA"/>
    <w:rsid w:val="00A45594"/>
    <w:rsid w:val="00A50FC5"/>
    <w:rsid w:val="00A53569"/>
    <w:rsid w:val="00A53D6B"/>
    <w:rsid w:val="00A57416"/>
    <w:rsid w:val="00A7761A"/>
    <w:rsid w:val="00A90F34"/>
    <w:rsid w:val="00AE7771"/>
    <w:rsid w:val="00AF1793"/>
    <w:rsid w:val="00AF1F11"/>
    <w:rsid w:val="00AF7CF5"/>
    <w:rsid w:val="00B02CD1"/>
    <w:rsid w:val="00B1395D"/>
    <w:rsid w:val="00B32F02"/>
    <w:rsid w:val="00B36D55"/>
    <w:rsid w:val="00B4030E"/>
    <w:rsid w:val="00B522D4"/>
    <w:rsid w:val="00B641A9"/>
    <w:rsid w:val="00B679EC"/>
    <w:rsid w:val="00B92304"/>
    <w:rsid w:val="00BA4C9C"/>
    <w:rsid w:val="00BB21A9"/>
    <w:rsid w:val="00BC0AB3"/>
    <w:rsid w:val="00BC2E53"/>
    <w:rsid w:val="00BC7A42"/>
    <w:rsid w:val="00BD1605"/>
    <w:rsid w:val="00BD27CA"/>
    <w:rsid w:val="00BD2D96"/>
    <w:rsid w:val="00BE3EA7"/>
    <w:rsid w:val="00BE6E66"/>
    <w:rsid w:val="00C03FB6"/>
    <w:rsid w:val="00C17345"/>
    <w:rsid w:val="00C20133"/>
    <w:rsid w:val="00C3136D"/>
    <w:rsid w:val="00C32535"/>
    <w:rsid w:val="00C33652"/>
    <w:rsid w:val="00C50CDC"/>
    <w:rsid w:val="00C57E6D"/>
    <w:rsid w:val="00C93AED"/>
    <w:rsid w:val="00CA6F87"/>
    <w:rsid w:val="00CB3281"/>
    <w:rsid w:val="00D1437F"/>
    <w:rsid w:val="00D41440"/>
    <w:rsid w:val="00D503EA"/>
    <w:rsid w:val="00D76518"/>
    <w:rsid w:val="00D92F24"/>
    <w:rsid w:val="00D94A18"/>
    <w:rsid w:val="00DB0265"/>
    <w:rsid w:val="00DB1FE8"/>
    <w:rsid w:val="00DD17AE"/>
    <w:rsid w:val="00DD4400"/>
    <w:rsid w:val="00DE1E50"/>
    <w:rsid w:val="00DE74B4"/>
    <w:rsid w:val="00E25B69"/>
    <w:rsid w:val="00E34A71"/>
    <w:rsid w:val="00E40DA3"/>
    <w:rsid w:val="00E51151"/>
    <w:rsid w:val="00E55A39"/>
    <w:rsid w:val="00E66615"/>
    <w:rsid w:val="00E66690"/>
    <w:rsid w:val="00E67125"/>
    <w:rsid w:val="00E722F8"/>
    <w:rsid w:val="00EB478C"/>
    <w:rsid w:val="00ED18C9"/>
    <w:rsid w:val="00ED2C91"/>
    <w:rsid w:val="00ED5193"/>
    <w:rsid w:val="00ED66E2"/>
    <w:rsid w:val="00EE7CAD"/>
    <w:rsid w:val="00EF266E"/>
    <w:rsid w:val="00F00FA9"/>
    <w:rsid w:val="00F166E8"/>
    <w:rsid w:val="00F26AE5"/>
    <w:rsid w:val="00F376DB"/>
    <w:rsid w:val="00F41D6E"/>
    <w:rsid w:val="00F45D73"/>
    <w:rsid w:val="00F7027F"/>
    <w:rsid w:val="00F72DC2"/>
    <w:rsid w:val="00F74D03"/>
    <w:rsid w:val="00F86966"/>
    <w:rsid w:val="00FA3A7E"/>
    <w:rsid w:val="00FA5569"/>
    <w:rsid w:val="00FB0139"/>
    <w:rsid w:val="00FC0DD5"/>
    <w:rsid w:val="00FC2392"/>
    <w:rsid w:val="00FD179A"/>
    <w:rsid w:val="00FD7FDE"/>
    <w:rsid w:val="00FE6FEB"/>
    <w:rsid w:val="00FE7944"/>
    <w:rsid w:val="00FF3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017EE"/>
  <w15:docId w15:val="{C4A29E61-53E4-4215-A305-D66696CF7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61D24"/>
  </w:style>
  <w:style w:type="paragraph" w:styleId="1">
    <w:name w:val="heading 1"/>
    <w:basedOn w:val="normal"/>
    <w:next w:val="normal"/>
    <w:qFormat/>
    <w:rsid w:val="00061D24"/>
    <w:pPr>
      <w:keepNext/>
      <w:keepLines/>
      <w:pageBreakBefore/>
      <w:tabs>
        <w:tab w:val="left" w:pos="2520"/>
      </w:tabs>
      <w:spacing w:after="960"/>
      <w:ind w:right="720"/>
      <w:outlineLvl w:val="0"/>
    </w:pPr>
    <w:rPr>
      <w:b/>
      <w:caps/>
      <w:spacing w:val="40"/>
      <w:sz w:val="4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normal">
    <w:name w:val="Обычный.normal"/>
    <w:rsid w:val="00061D24"/>
    <w:pPr>
      <w:spacing w:after="60" w:line="264" w:lineRule="auto"/>
      <w:ind w:left="1701"/>
      <w:jc w:val="both"/>
    </w:pPr>
    <w:rPr>
      <w:sz w:val="22"/>
    </w:rPr>
  </w:style>
  <w:style w:type="paragraph" w:customStyle="1" w:styleId="2h2H2">
    <w:name w:val="Заголовок 2.h2.H2"/>
    <w:rsid w:val="00061D24"/>
    <w:pPr>
      <w:keepNext/>
      <w:keepLines/>
      <w:numPr>
        <w:numId w:val="1"/>
      </w:numPr>
      <w:spacing w:before="240" w:after="120" w:line="264" w:lineRule="auto"/>
      <w:jc w:val="both"/>
    </w:pPr>
    <w:rPr>
      <w:b/>
      <w:sz w:val="28"/>
    </w:rPr>
  </w:style>
  <w:style w:type="paragraph" w:customStyle="1" w:styleId="2h2H21">
    <w:name w:val="Заголовок 2.h2.H21"/>
    <w:basedOn w:val="normal"/>
    <w:next w:val="normal"/>
    <w:rsid w:val="00061D24"/>
    <w:pPr>
      <w:keepNext/>
      <w:keepLines/>
      <w:numPr>
        <w:numId w:val="2"/>
      </w:numPr>
      <w:spacing w:before="240" w:after="120"/>
    </w:pPr>
    <w:rPr>
      <w:b/>
      <w:sz w:val="28"/>
    </w:rPr>
  </w:style>
  <w:style w:type="paragraph" w:styleId="a5">
    <w:name w:val="footer"/>
    <w:basedOn w:val="normal"/>
    <w:link w:val="a6"/>
    <w:uiPriority w:val="99"/>
    <w:rsid w:val="00061D24"/>
    <w:pPr>
      <w:tabs>
        <w:tab w:val="right" w:pos="7920"/>
      </w:tabs>
    </w:pPr>
    <w:rPr>
      <w:sz w:val="16"/>
    </w:rPr>
  </w:style>
  <w:style w:type="paragraph" w:styleId="a7">
    <w:name w:val="Body Text Indent"/>
    <w:basedOn w:val="normal"/>
    <w:link w:val="a8"/>
    <w:rsid w:val="00061D24"/>
    <w:pPr>
      <w:ind w:left="900"/>
      <w:jc w:val="left"/>
    </w:pPr>
  </w:style>
  <w:style w:type="character" w:customStyle="1" w:styleId="HighlightedVariable">
    <w:name w:val="Highlighted Variable"/>
    <w:rsid w:val="00061D24"/>
    <w:rPr>
      <w:color w:val="0000FF"/>
    </w:rPr>
  </w:style>
  <w:style w:type="paragraph" w:customStyle="1" w:styleId="TableHeading">
    <w:name w:val="Table Heading"/>
    <w:basedOn w:val="a1"/>
    <w:rsid w:val="00061D24"/>
    <w:pPr>
      <w:keepLines/>
      <w:spacing w:before="120" w:after="120"/>
      <w:jc w:val="center"/>
    </w:pPr>
    <w:rPr>
      <w:b/>
    </w:rPr>
  </w:style>
  <w:style w:type="paragraph" w:styleId="a">
    <w:name w:val="Body Text"/>
    <w:aliases w:val="body text,Specs,bt,EHPT,AvtalBrödtext,ändrad, ändrad,Bodytext,BODY TEXT,GD,DNV-Body,contents,... + Ar...,1,...,Основной текст Знак1,Основной текст Знак Знак,body text Знак Знак,Specs Знак Знак,bt Знак Знак,EHPT Знак Знак,ändrad Знак Знак"/>
    <w:basedOn w:val="normal"/>
    <w:rsid w:val="00061D24"/>
    <w:pPr>
      <w:numPr>
        <w:ilvl w:val="1"/>
        <w:numId w:val="1"/>
      </w:numPr>
      <w:spacing w:after="120"/>
    </w:pPr>
  </w:style>
  <w:style w:type="character" w:styleId="a9">
    <w:name w:val="page number"/>
    <w:basedOn w:val="a2"/>
    <w:rsid w:val="00061D24"/>
  </w:style>
  <w:style w:type="paragraph" w:customStyle="1" w:styleId="aa">
    <w:name w:val="Москва"/>
    <w:basedOn w:val="normal"/>
    <w:rsid w:val="00061D24"/>
  </w:style>
  <w:style w:type="paragraph" w:customStyle="1" w:styleId="a0">
    <w:name w:val="Нумерованный"/>
    <w:basedOn w:val="a1"/>
    <w:rsid w:val="00061D24"/>
    <w:pPr>
      <w:keepLines/>
      <w:numPr>
        <w:numId w:val="4"/>
      </w:numPr>
      <w:spacing w:before="20" w:after="60"/>
      <w:jc w:val="both"/>
    </w:pPr>
  </w:style>
  <w:style w:type="paragraph" w:styleId="3">
    <w:name w:val="Body Text 3"/>
    <w:basedOn w:val="a1"/>
    <w:rsid w:val="00061D24"/>
    <w:pPr>
      <w:spacing w:after="120"/>
    </w:pPr>
    <w:rPr>
      <w:sz w:val="16"/>
      <w:szCs w:val="16"/>
    </w:rPr>
  </w:style>
  <w:style w:type="character" w:styleId="ab">
    <w:name w:val="Hyperlink"/>
    <w:rsid w:val="00061D24"/>
    <w:rPr>
      <w:color w:val="0000FF"/>
      <w:sz w:val="20"/>
      <w:u w:val="single"/>
    </w:rPr>
  </w:style>
  <w:style w:type="paragraph" w:customStyle="1" w:styleId="10">
    <w:name w:val="Текст1"/>
    <w:basedOn w:val="a1"/>
    <w:rsid w:val="00061D24"/>
    <w:pPr>
      <w:suppressAutoHyphens/>
    </w:pPr>
    <w:rPr>
      <w:rFonts w:ascii="Courier New" w:hAnsi="Courier New" w:cs="Courier New"/>
      <w:lang w:eastAsia="ar-SA"/>
    </w:rPr>
  </w:style>
  <w:style w:type="paragraph" w:customStyle="1" w:styleId="ac">
    <w:name w:val="a"/>
    <w:basedOn w:val="a1"/>
    <w:rsid w:val="00061D24"/>
    <w:pPr>
      <w:spacing w:before="20" w:after="60"/>
      <w:jc w:val="both"/>
    </w:pPr>
  </w:style>
  <w:style w:type="paragraph" w:customStyle="1" w:styleId="31">
    <w:name w:val="Основной текст 31"/>
    <w:basedOn w:val="a1"/>
    <w:rsid w:val="00061D24"/>
    <w:pPr>
      <w:suppressAutoHyphens/>
      <w:spacing w:after="120"/>
    </w:pPr>
    <w:rPr>
      <w:sz w:val="16"/>
      <w:szCs w:val="16"/>
      <w:lang w:eastAsia="ar-SA"/>
    </w:rPr>
  </w:style>
  <w:style w:type="paragraph" w:customStyle="1" w:styleId="ad">
    <w:name w:val="Обычный + По ширине"/>
    <w:aliases w:val="Слева:  0,63 см"/>
    <w:basedOn w:val="a1"/>
    <w:rsid w:val="00061D24"/>
    <w:pPr>
      <w:ind w:left="360"/>
      <w:jc w:val="both"/>
    </w:pPr>
    <w:rPr>
      <w:sz w:val="24"/>
      <w:szCs w:val="24"/>
    </w:rPr>
  </w:style>
  <w:style w:type="paragraph" w:styleId="ae">
    <w:name w:val="List Paragraph"/>
    <w:basedOn w:val="a1"/>
    <w:uiPriority w:val="34"/>
    <w:qFormat/>
    <w:rsid w:val="003A49BA"/>
    <w:pPr>
      <w:ind w:left="708"/>
    </w:pPr>
  </w:style>
  <w:style w:type="paragraph" w:styleId="af">
    <w:name w:val="Balloon Text"/>
    <w:basedOn w:val="a1"/>
    <w:link w:val="af0"/>
    <w:rsid w:val="009D6ADA"/>
    <w:rPr>
      <w:rFonts w:ascii="Tahoma" w:hAnsi="Tahoma"/>
      <w:sz w:val="16"/>
      <w:szCs w:val="16"/>
      <w:lang w:val="x-none" w:eastAsia="x-none"/>
    </w:rPr>
  </w:style>
  <w:style w:type="character" w:customStyle="1" w:styleId="af0">
    <w:name w:val="Текст выноски Знак"/>
    <w:link w:val="af"/>
    <w:rsid w:val="009D6ADA"/>
    <w:rPr>
      <w:rFonts w:ascii="Tahoma" w:hAnsi="Tahoma" w:cs="Tahoma"/>
      <w:sz w:val="16"/>
      <w:szCs w:val="16"/>
    </w:rPr>
  </w:style>
  <w:style w:type="table" w:styleId="af1">
    <w:name w:val="Table Grid"/>
    <w:basedOn w:val="a3"/>
    <w:rsid w:val="00A10D8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
    <w:name w:val="Маркированный список.UL"/>
    <w:basedOn w:val="normal"/>
    <w:rsid w:val="00FF36A6"/>
    <w:pPr>
      <w:tabs>
        <w:tab w:val="num" w:pos="360"/>
        <w:tab w:val="left" w:pos="2127"/>
      </w:tabs>
      <w:suppressAutoHyphens/>
      <w:ind w:left="1767"/>
    </w:pPr>
    <w:rPr>
      <w:rFonts w:eastAsia="Arial"/>
      <w:lang w:eastAsia="ar-SA"/>
    </w:rPr>
  </w:style>
  <w:style w:type="paragraph" w:styleId="af2">
    <w:name w:val="Normal (Web)"/>
    <w:basedOn w:val="a1"/>
    <w:rsid w:val="00FD7FDE"/>
    <w:pPr>
      <w:spacing w:before="100" w:beforeAutospacing="1" w:after="100" w:afterAutospacing="1"/>
    </w:pPr>
    <w:rPr>
      <w:sz w:val="24"/>
      <w:szCs w:val="24"/>
    </w:rPr>
  </w:style>
  <w:style w:type="paragraph" w:styleId="af3">
    <w:name w:val="Revision"/>
    <w:hidden/>
    <w:uiPriority w:val="99"/>
    <w:semiHidden/>
    <w:rsid w:val="00677783"/>
  </w:style>
  <w:style w:type="character" w:styleId="af4">
    <w:name w:val="Strong"/>
    <w:basedOn w:val="a2"/>
    <w:uiPriority w:val="22"/>
    <w:qFormat/>
    <w:rsid w:val="00356517"/>
    <w:rPr>
      <w:b/>
      <w:bCs/>
    </w:rPr>
  </w:style>
  <w:style w:type="character" w:customStyle="1" w:styleId="a8">
    <w:name w:val="Основной текст с отступом Знак"/>
    <w:basedOn w:val="a2"/>
    <w:link w:val="a7"/>
    <w:rsid w:val="00C33652"/>
    <w:rPr>
      <w:sz w:val="22"/>
    </w:rPr>
  </w:style>
  <w:style w:type="paragraph" w:styleId="af5">
    <w:name w:val="header"/>
    <w:basedOn w:val="a1"/>
    <w:link w:val="af6"/>
    <w:rsid w:val="000F5855"/>
    <w:pPr>
      <w:tabs>
        <w:tab w:val="center" w:pos="4677"/>
        <w:tab w:val="right" w:pos="9355"/>
      </w:tabs>
    </w:pPr>
  </w:style>
  <w:style w:type="character" w:customStyle="1" w:styleId="af6">
    <w:name w:val="Верхний колонтитул Знак"/>
    <w:basedOn w:val="a2"/>
    <w:link w:val="af5"/>
    <w:rsid w:val="000F5855"/>
  </w:style>
  <w:style w:type="character" w:customStyle="1" w:styleId="af7">
    <w:name w:val="Лариса Мельникоа"/>
    <w:semiHidden/>
    <w:rsid w:val="00DE1E50"/>
    <w:rPr>
      <w:rFonts w:ascii="Arial" w:hAnsi="Arial" w:cs="Arial"/>
      <w:color w:val="auto"/>
      <w:sz w:val="20"/>
      <w:szCs w:val="20"/>
    </w:rPr>
  </w:style>
  <w:style w:type="character" w:styleId="af8">
    <w:name w:val="FollowedHyperlink"/>
    <w:rsid w:val="00DE1E50"/>
    <w:rPr>
      <w:color w:val="800080"/>
      <w:u w:val="single"/>
    </w:rPr>
  </w:style>
  <w:style w:type="character" w:customStyle="1" w:styleId="a6">
    <w:name w:val="Нижний колонтитул Знак"/>
    <w:link w:val="a5"/>
    <w:uiPriority w:val="99"/>
    <w:rsid w:val="00DE1E50"/>
    <w:rPr>
      <w:sz w:val="16"/>
    </w:rPr>
  </w:style>
  <w:style w:type="character" w:styleId="af9">
    <w:name w:val="annotation reference"/>
    <w:basedOn w:val="a2"/>
    <w:semiHidden/>
    <w:unhideWhenUsed/>
    <w:rsid w:val="00220273"/>
    <w:rPr>
      <w:sz w:val="16"/>
      <w:szCs w:val="16"/>
    </w:rPr>
  </w:style>
  <w:style w:type="paragraph" w:styleId="afa">
    <w:name w:val="annotation text"/>
    <w:basedOn w:val="a1"/>
    <w:link w:val="afb"/>
    <w:semiHidden/>
    <w:unhideWhenUsed/>
    <w:rsid w:val="00220273"/>
  </w:style>
  <w:style w:type="character" w:customStyle="1" w:styleId="afb">
    <w:name w:val="Текст примечания Знак"/>
    <w:basedOn w:val="a2"/>
    <w:link w:val="afa"/>
    <w:semiHidden/>
    <w:rsid w:val="00220273"/>
  </w:style>
  <w:style w:type="paragraph" w:styleId="afc">
    <w:name w:val="annotation subject"/>
    <w:basedOn w:val="afa"/>
    <w:next w:val="afa"/>
    <w:link w:val="afd"/>
    <w:semiHidden/>
    <w:unhideWhenUsed/>
    <w:rsid w:val="00220273"/>
    <w:rPr>
      <w:b/>
      <w:bCs/>
    </w:rPr>
  </w:style>
  <w:style w:type="character" w:customStyle="1" w:styleId="afd">
    <w:name w:val="Тема примечания Знак"/>
    <w:basedOn w:val="afb"/>
    <w:link w:val="afc"/>
    <w:semiHidden/>
    <w:rsid w:val="002202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5641">
      <w:bodyDiv w:val="1"/>
      <w:marLeft w:val="0"/>
      <w:marRight w:val="0"/>
      <w:marTop w:val="0"/>
      <w:marBottom w:val="0"/>
      <w:divBdr>
        <w:top w:val="none" w:sz="0" w:space="0" w:color="auto"/>
        <w:left w:val="none" w:sz="0" w:space="0" w:color="auto"/>
        <w:bottom w:val="none" w:sz="0" w:space="0" w:color="auto"/>
        <w:right w:val="none" w:sz="0" w:space="0" w:color="auto"/>
      </w:divBdr>
    </w:div>
    <w:div w:id="194662961">
      <w:bodyDiv w:val="1"/>
      <w:marLeft w:val="0"/>
      <w:marRight w:val="0"/>
      <w:marTop w:val="0"/>
      <w:marBottom w:val="0"/>
      <w:divBdr>
        <w:top w:val="none" w:sz="0" w:space="0" w:color="auto"/>
        <w:left w:val="none" w:sz="0" w:space="0" w:color="auto"/>
        <w:bottom w:val="none" w:sz="0" w:space="0" w:color="auto"/>
        <w:right w:val="none" w:sz="0" w:space="0" w:color="auto"/>
      </w:divBdr>
    </w:div>
    <w:div w:id="239171547">
      <w:bodyDiv w:val="1"/>
      <w:marLeft w:val="0"/>
      <w:marRight w:val="0"/>
      <w:marTop w:val="0"/>
      <w:marBottom w:val="0"/>
      <w:divBdr>
        <w:top w:val="none" w:sz="0" w:space="0" w:color="auto"/>
        <w:left w:val="none" w:sz="0" w:space="0" w:color="auto"/>
        <w:bottom w:val="none" w:sz="0" w:space="0" w:color="auto"/>
        <w:right w:val="none" w:sz="0" w:space="0" w:color="auto"/>
      </w:divBdr>
    </w:div>
    <w:div w:id="308557042">
      <w:bodyDiv w:val="1"/>
      <w:marLeft w:val="0"/>
      <w:marRight w:val="0"/>
      <w:marTop w:val="0"/>
      <w:marBottom w:val="0"/>
      <w:divBdr>
        <w:top w:val="none" w:sz="0" w:space="0" w:color="auto"/>
        <w:left w:val="none" w:sz="0" w:space="0" w:color="auto"/>
        <w:bottom w:val="none" w:sz="0" w:space="0" w:color="auto"/>
        <w:right w:val="none" w:sz="0" w:space="0" w:color="auto"/>
      </w:divBdr>
      <w:divsChild>
        <w:div w:id="481116532">
          <w:marLeft w:val="0"/>
          <w:marRight w:val="0"/>
          <w:marTop w:val="0"/>
          <w:marBottom w:val="0"/>
          <w:divBdr>
            <w:top w:val="none" w:sz="0" w:space="0" w:color="auto"/>
            <w:left w:val="none" w:sz="0" w:space="0" w:color="auto"/>
            <w:bottom w:val="none" w:sz="0" w:space="0" w:color="auto"/>
            <w:right w:val="none" w:sz="0" w:space="0" w:color="auto"/>
          </w:divBdr>
          <w:divsChild>
            <w:div w:id="1253976858">
              <w:marLeft w:val="0"/>
              <w:marRight w:val="0"/>
              <w:marTop w:val="0"/>
              <w:marBottom w:val="0"/>
              <w:divBdr>
                <w:top w:val="none" w:sz="0" w:space="0" w:color="auto"/>
                <w:left w:val="none" w:sz="0" w:space="0" w:color="auto"/>
                <w:bottom w:val="none" w:sz="0" w:space="0" w:color="auto"/>
                <w:right w:val="none" w:sz="0" w:space="0" w:color="auto"/>
              </w:divBdr>
              <w:divsChild>
                <w:div w:id="657420728">
                  <w:marLeft w:val="0"/>
                  <w:marRight w:val="0"/>
                  <w:marTop w:val="0"/>
                  <w:marBottom w:val="0"/>
                  <w:divBdr>
                    <w:top w:val="none" w:sz="0" w:space="0" w:color="auto"/>
                    <w:left w:val="none" w:sz="0" w:space="0" w:color="auto"/>
                    <w:bottom w:val="none" w:sz="0" w:space="0" w:color="auto"/>
                    <w:right w:val="none" w:sz="0" w:space="0" w:color="auto"/>
                  </w:divBdr>
                  <w:divsChild>
                    <w:div w:id="9646221">
                      <w:marLeft w:val="0"/>
                      <w:marRight w:val="0"/>
                      <w:marTop w:val="195"/>
                      <w:marBottom w:val="195"/>
                      <w:divBdr>
                        <w:top w:val="none" w:sz="0" w:space="0" w:color="auto"/>
                        <w:left w:val="none" w:sz="0" w:space="0" w:color="auto"/>
                        <w:bottom w:val="none" w:sz="0" w:space="0" w:color="auto"/>
                        <w:right w:val="none" w:sz="0" w:space="0" w:color="auto"/>
                      </w:divBdr>
                      <w:divsChild>
                        <w:div w:id="698822686">
                          <w:marLeft w:val="0"/>
                          <w:marRight w:val="0"/>
                          <w:marTop w:val="0"/>
                          <w:marBottom w:val="0"/>
                          <w:divBdr>
                            <w:top w:val="none" w:sz="0" w:space="0" w:color="auto"/>
                            <w:left w:val="none" w:sz="0" w:space="0" w:color="auto"/>
                            <w:bottom w:val="none" w:sz="0" w:space="0" w:color="auto"/>
                            <w:right w:val="none" w:sz="0" w:space="0" w:color="auto"/>
                          </w:divBdr>
                          <w:divsChild>
                            <w:div w:id="2079785001">
                              <w:marLeft w:val="0"/>
                              <w:marRight w:val="0"/>
                              <w:marTop w:val="0"/>
                              <w:marBottom w:val="0"/>
                              <w:divBdr>
                                <w:top w:val="none" w:sz="0" w:space="0" w:color="auto"/>
                                <w:left w:val="none" w:sz="0" w:space="0" w:color="auto"/>
                                <w:bottom w:val="none" w:sz="0" w:space="0" w:color="auto"/>
                                <w:right w:val="none" w:sz="0" w:space="0" w:color="auto"/>
                              </w:divBdr>
                              <w:divsChild>
                                <w:div w:id="2145466048">
                                  <w:marLeft w:val="0"/>
                                  <w:marRight w:val="0"/>
                                  <w:marTop w:val="0"/>
                                  <w:marBottom w:val="0"/>
                                  <w:divBdr>
                                    <w:top w:val="none" w:sz="0" w:space="0" w:color="auto"/>
                                    <w:left w:val="none" w:sz="0" w:space="0" w:color="auto"/>
                                    <w:bottom w:val="none" w:sz="0" w:space="0" w:color="auto"/>
                                    <w:right w:val="none" w:sz="0" w:space="0" w:color="auto"/>
                                  </w:divBdr>
                                  <w:divsChild>
                                    <w:div w:id="1108040277">
                                      <w:marLeft w:val="0"/>
                                      <w:marRight w:val="0"/>
                                      <w:marTop w:val="0"/>
                                      <w:marBottom w:val="0"/>
                                      <w:divBdr>
                                        <w:top w:val="none" w:sz="0" w:space="0" w:color="auto"/>
                                        <w:left w:val="none" w:sz="0" w:space="0" w:color="auto"/>
                                        <w:bottom w:val="none" w:sz="0" w:space="0" w:color="auto"/>
                                        <w:right w:val="none" w:sz="0" w:space="0" w:color="auto"/>
                                      </w:divBdr>
                                      <w:divsChild>
                                        <w:div w:id="663168501">
                                          <w:marLeft w:val="0"/>
                                          <w:marRight w:val="0"/>
                                          <w:marTop w:val="0"/>
                                          <w:marBottom w:val="0"/>
                                          <w:divBdr>
                                            <w:top w:val="none" w:sz="0" w:space="0" w:color="auto"/>
                                            <w:left w:val="none" w:sz="0" w:space="0" w:color="auto"/>
                                            <w:bottom w:val="none" w:sz="0" w:space="0" w:color="auto"/>
                                            <w:right w:val="none" w:sz="0" w:space="0" w:color="auto"/>
                                          </w:divBdr>
                                          <w:divsChild>
                                            <w:div w:id="1199901497">
                                              <w:marLeft w:val="0"/>
                                              <w:marRight w:val="0"/>
                                              <w:marTop w:val="0"/>
                                              <w:marBottom w:val="0"/>
                                              <w:divBdr>
                                                <w:top w:val="none" w:sz="0" w:space="0" w:color="auto"/>
                                                <w:left w:val="none" w:sz="0" w:space="0" w:color="auto"/>
                                                <w:bottom w:val="none" w:sz="0" w:space="0" w:color="auto"/>
                                                <w:right w:val="none" w:sz="0" w:space="0" w:color="auto"/>
                                              </w:divBdr>
                                              <w:divsChild>
                                                <w:div w:id="2104447854">
                                                  <w:marLeft w:val="0"/>
                                                  <w:marRight w:val="0"/>
                                                  <w:marTop w:val="0"/>
                                                  <w:marBottom w:val="0"/>
                                                  <w:divBdr>
                                                    <w:top w:val="none" w:sz="0" w:space="0" w:color="auto"/>
                                                    <w:left w:val="none" w:sz="0" w:space="0" w:color="auto"/>
                                                    <w:bottom w:val="none" w:sz="0" w:space="0" w:color="auto"/>
                                                    <w:right w:val="none" w:sz="0" w:space="0" w:color="auto"/>
                                                  </w:divBdr>
                                                  <w:divsChild>
                                                    <w:div w:id="957025444">
                                                      <w:marLeft w:val="0"/>
                                                      <w:marRight w:val="0"/>
                                                      <w:marTop w:val="0"/>
                                                      <w:marBottom w:val="0"/>
                                                      <w:divBdr>
                                                        <w:top w:val="none" w:sz="0" w:space="0" w:color="auto"/>
                                                        <w:left w:val="none" w:sz="0" w:space="0" w:color="auto"/>
                                                        <w:bottom w:val="none" w:sz="0" w:space="0" w:color="auto"/>
                                                        <w:right w:val="none" w:sz="0" w:space="0" w:color="auto"/>
                                                      </w:divBdr>
                                                      <w:divsChild>
                                                        <w:div w:id="1377394206">
                                                          <w:marLeft w:val="0"/>
                                                          <w:marRight w:val="0"/>
                                                          <w:marTop w:val="0"/>
                                                          <w:marBottom w:val="0"/>
                                                          <w:divBdr>
                                                            <w:top w:val="none" w:sz="0" w:space="0" w:color="auto"/>
                                                            <w:left w:val="none" w:sz="0" w:space="0" w:color="auto"/>
                                                            <w:bottom w:val="none" w:sz="0" w:space="0" w:color="auto"/>
                                                            <w:right w:val="none" w:sz="0" w:space="0" w:color="auto"/>
                                                          </w:divBdr>
                                                          <w:divsChild>
                                                            <w:div w:id="143405953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2064803">
      <w:bodyDiv w:val="1"/>
      <w:marLeft w:val="0"/>
      <w:marRight w:val="0"/>
      <w:marTop w:val="0"/>
      <w:marBottom w:val="0"/>
      <w:divBdr>
        <w:top w:val="none" w:sz="0" w:space="0" w:color="auto"/>
        <w:left w:val="none" w:sz="0" w:space="0" w:color="auto"/>
        <w:bottom w:val="none" w:sz="0" w:space="0" w:color="auto"/>
        <w:right w:val="none" w:sz="0" w:space="0" w:color="auto"/>
      </w:divBdr>
    </w:div>
    <w:div w:id="416512846">
      <w:bodyDiv w:val="1"/>
      <w:marLeft w:val="0"/>
      <w:marRight w:val="0"/>
      <w:marTop w:val="0"/>
      <w:marBottom w:val="0"/>
      <w:divBdr>
        <w:top w:val="none" w:sz="0" w:space="0" w:color="auto"/>
        <w:left w:val="none" w:sz="0" w:space="0" w:color="auto"/>
        <w:bottom w:val="none" w:sz="0" w:space="0" w:color="auto"/>
        <w:right w:val="none" w:sz="0" w:space="0" w:color="auto"/>
      </w:divBdr>
    </w:div>
    <w:div w:id="592974194">
      <w:bodyDiv w:val="1"/>
      <w:marLeft w:val="0"/>
      <w:marRight w:val="0"/>
      <w:marTop w:val="0"/>
      <w:marBottom w:val="0"/>
      <w:divBdr>
        <w:top w:val="none" w:sz="0" w:space="0" w:color="auto"/>
        <w:left w:val="none" w:sz="0" w:space="0" w:color="auto"/>
        <w:bottom w:val="none" w:sz="0" w:space="0" w:color="auto"/>
        <w:right w:val="none" w:sz="0" w:space="0" w:color="auto"/>
      </w:divBdr>
    </w:div>
    <w:div w:id="737436818">
      <w:bodyDiv w:val="1"/>
      <w:marLeft w:val="0"/>
      <w:marRight w:val="0"/>
      <w:marTop w:val="0"/>
      <w:marBottom w:val="0"/>
      <w:divBdr>
        <w:top w:val="none" w:sz="0" w:space="0" w:color="auto"/>
        <w:left w:val="none" w:sz="0" w:space="0" w:color="auto"/>
        <w:bottom w:val="none" w:sz="0" w:space="0" w:color="auto"/>
        <w:right w:val="none" w:sz="0" w:space="0" w:color="auto"/>
      </w:divBdr>
    </w:div>
    <w:div w:id="1168979157">
      <w:bodyDiv w:val="1"/>
      <w:marLeft w:val="0"/>
      <w:marRight w:val="0"/>
      <w:marTop w:val="0"/>
      <w:marBottom w:val="0"/>
      <w:divBdr>
        <w:top w:val="none" w:sz="0" w:space="0" w:color="auto"/>
        <w:left w:val="none" w:sz="0" w:space="0" w:color="auto"/>
        <w:bottom w:val="none" w:sz="0" w:space="0" w:color="auto"/>
        <w:right w:val="none" w:sz="0" w:space="0" w:color="auto"/>
      </w:divBdr>
    </w:div>
    <w:div w:id="1203009441">
      <w:bodyDiv w:val="1"/>
      <w:marLeft w:val="0"/>
      <w:marRight w:val="0"/>
      <w:marTop w:val="0"/>
      <w:marBottom w:val="0"/>
      <w:divBdr>
        <w:top w:val="none" w:sz="0" w:space="0" w:color="auto"/>
        <w:left w:val="none" w:sz="0" w:space="0" w:color="auto"/>
        <w:bottom w:val="none" w:sz="0" w:space="0" w:color="auto"/>
        <w:right w:val="none" w:sz="0" w:space="0" w:color="auto"/>
      </w:divBdr>
    </w:div>
    <w:div w:id="1466239458">
      <w:bodyDiv w:val="1"/>
      <w:marLeft w:val="0"/>
      <w:marRight w:val="0"/>
      <w:marTop w:val="0"/>
      <w:marBottom w:val="0"/>
      <w:divBdr>
        <w:top w:val="none" w:sz="0" w:space="0" w:color="auto"/>
        <w:left w:val="none" w:sz="0" w:space="0" w:color="auto"/>
        <w:bottom w:val="none" w:sz="0" w:space="0" w:color="auto"/>
        <w:right w:val="none" w:sz="0" w:space="0" w:color="auto"/>
      </w:divBdr>
    </w:div>
    <w:div w:id="1683822922">
      <w:bodyDiv w:val="1"/>
      <w:marLeft w:val="0"/>
      <w:marRight w:val="0"/>
      <w:marTop w:val="0"/>
      <w:marBottom w:val="0"/>
      <w:divBdr>
        <w:top w:val="none" w:sz="0" w:space="0" w:color="auto"/>
        <w:left w:val="none" w:sz="0" w:space="0" w:color="auto"/>
        <w:bottom w:val="none" w:sz="0" w:space="0" w:color="auto"/>
        <w:right w:val="none" w:sz="0" w:space="0" w:color="auto"/>
      </w:divBdr>
    </w:div>
    <w:div w:id="1687249791">
      <w:bodyDiv w:val="1"/>
      <w:marLeft w:val="0"/>
      <w:marRight w:val="0"/>
      <w:marTop w:val="0"/>
      <w:marBottom w:val="0"/>
      <w:divBdr>
        <w:top w:val="none" w:sz="0" w:space="0" w:color="auto"/>
        <w:left w:val="none" w:sz="0" w:space="0" w:color="auto"/>
        <w:bottom w:val="none" w:sz="0" w:space="0" w:color="auto"/>
        <w:right w:val="none" w:sz="0" w:space="0" w:color="auto"/>
      </w:divBdr>
    </w:div>
    <w:div w:id="1762339264">
      <w:bodyDiv w:val="1"/>
      <w:marLeft w:val="0"/>
      <w:marRight w:val="0"/>
      <w:marTop w:val="0"/>
      <w:marBottom w:val="0"/>
      <w:divBdr>
        <w:top w:val="none" w:sz="0" w:space="0" w:color="auto"/>
        <w:left w:val="none" w:sz="0" w:space="0" w:color="auto"/>
        <w:bottom w:val="none" w:sz="0" w:space="0" w:color="auto"/>
        <w:right w:val="none" w:sz="0" w:space="0" w:color="auto"/>
      </w:divBdr>
    </w:div>
    <w:div w:id="1775906647">
      <w:bodyDiv w:val="1"/>
      <w:marLeft w:val="0"/>
      <w:marRight w:val="0"/>
      <w:marTop w:val="0"/>
      <w:marBottom w:val="0"/>
      <w:divBdr>
        <w:top w:val="none" w:sz="0" w:space="0" w:color="auto"/>
        <w:left w:val="none" w:sz="0" w:space="0" w:color="auto"/>
        <w:bottom w:val="none" w:sz="0" w:space="0" w:color="auto"/>
        <w:right w:val="none" w:sz="0" w:space="0" w:color="auto"/>
      </w:divBdr>
    </w:div>
    <w:div w:id="1860926768">
      <w:bodyDiv w:val="1"/>
      <w:marLeft w:val="0"/>
      <w:marRight w:val="0"/>
      <w:marTop w:val="0"/>
      <w:marBottom w:val="0"/>
      <w:divBdr>
        <w:top w:val="none" w:sz="0" w:space="0" w:color="auto"/>
        <w:left w:val="none" w:sz="0" w:space="0" w:color="auto"/>
        <w:bottom w:val="none" w:sz="0" w:space="0" w:color="auto"/>
        <w:right w:val="none" w:sz="0" w:space="0" w:color="auto"/>
      </w:divBdr>
    </w:div>
    <w:div w:id="1918130243">
      <w:bodyDiv w:val="1"/>
      <w:marLeft w:val="0"/>
      <w:marRight w:val="0"/>
      <w:marTop w:val="0"/>
      <w:marBottom w:val="0"/>
      <w:divBdr>
        <w:top w:val="none" w:sz="0" w:space="0" w:color="auto"/>
        <w:left w:val="none" w:sz="0" w:space="0" w:color="auto"/>
        <w:bottom w:val="none" w:sz="0" w:space="0" w:color="auto"/>
        <w:right w:val="none" w:sz="0" w:space="0" w:color="auto"/>
      </w:divBdr>
    </w:div>
    <w:div w:id="1922912252">
      <w:bodyDiv w:val="1"/>
      <w:marLeft w:val="0"/>
      <w:marRight w:val="0"/>
      <w:marTop w:val="0"/>
      <w:marBottom w:val="0"/>
      <w:divBdr>
        <w:top w:val="none" w:sz="0" w:space="0" w:color="auto"/>
        <w:left w:val="none" w:sz="0" w:space="0" w:color="auto"/>
        <w:bottom w:val="none" w:sz="0" w:space="0" w:color="auto"/>
        <w:right w:val="none" w:sz="0" w:space="0" w:color="auto"/>
      </w:divBdr>
    </w:div>
    <w:div w:id="2021590325">
      <w:bodyDiv w:val="1"/>
      <w:marLeft w:val="0"/>
      <w:marRight w:val="0"/>
      <w:marTop w:val="0"/>
      <w:marBottom w:val="0"/>
      <w:divBdr>
        <w:top w:val="none" w:sz="0" w:space="0" w:color="auto"/>
        <w:left w:val="none" w:sz="0" w:space="0" w:color="auto"/>
        <w:bottom w:val="none" w:sz="0" w:space="0" w:color="auto"/>
        <w:right w:val="none" w:sz="0" w:space="0" w:color="auto"/>
      </w:divBdr>
    </w:div>
    <w:div w:id="2028024635">
      <w:bodyDiv w:val="1"/>
      <w:marLeft w:val="0"/>
      <w:marRight w:val="0"/>
      <w:marTop w:val="0"/>
      <w:marBottom w:val="0"/>
      <w:divBdr>
        <w:top w:val="none" w:sz="0" w:space="0" w:color="auto"/>
        <w:left w:val="none" w:sz="0" w:space="0" w:color="auto"/>
        <w:bottom w:val="none" w:sz="0" w:space="0" w:color="auto"/>
        <w:right w:val="none" w:sz="0" w:space="0" w:color="auto"/>
      </w:divBdr>
    </w:div>
    <w:div w:id="2048869135">
      <w:bodyDiv w:val="1"/>
      <w:marLeft w:val="0"/>
      <w:marRight w:val="0"/>
      <w:marTop w:val="0"/>
      <w:marBottom w:val="0"/>
      <w:divBdr>
        <w:top w:val="none" w:sz="0" w:space="0" w:color="auto"/>
        <w:left w:val="none" w:sz="0" w:space="0" w:color="auto"/>
        <w:bottom w:val="none" w:sz="0" w:space="0" w:color="auto"/>
        <w:right w:val="none" w:sz="0" w:space="0" w:color="auto"/>
      </w:divBdr>
    </w:div>
    <w:div w:id="2056003664">
      <w:bodyDiv w:val="1"/>
      <w:marLeft w:val="0"/>
      <w:marRight w:val="0"/>
      <w:marTop w:val="0"/>
      <w:marBottom w:val="0"/>
      <w:divBdr>
        <w:top w:val="none" w:sz="0" w:space="0" w:color="auto"/>
        <w:left w:val="none" w:sz="0" w:space="0" w:color="auto"/>
        <w:bottom w:val="none" w:sz="0" w:space="0" w:color="auto"/>
        <w:right w:val="none" w:sz="0" w:space="0" w:color="auto"/>
      </w:divBdr>
    </w:div>
    <w:div w:id="212927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rovpm@nornik.ru" TargetMode="External"/><Relationship Id="rId13" Type="http://schemas.openxmlformats.org/officeDocument/2006/relationships/hyperlink" Target="mailto:oracle_support@borlas.ru" TargetMode="External"/><Relationship Id="rId18" Type="http://schemas.openxmlformats.org/officeDocument/2006/relationships/hyperlink" Target="http://support.oracle.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pport.oracle.com" TargetMode="External"/><Relationship Id="rId17" Type="http://schemas.openxmlformats.org/officeDocument/2006/relationships/hyperlink" Target="https://bcsupport.ru" TargetMode="External"/><Relationship Id="rId2" Type="http://schemas.openxmlformats.org/officeDocument/2006/relationships/numbering" Target="numbering.xml"/><Relationship Id="rId16" Type="http://schemas.openxmlformats.org/officeDocument/2006/relationships/hyperlink" Target="http://support.oracl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racle.com" TargetMode="External"/><Relationship Id="rId5" Type="http://schemas.openxmlformats.org/officeDocument/2006/relationships/webSettings" Target="webSettings.xml"/><Relationship Id="rId15" Type="http://schemas.openxmlformats.org/officeDocument/2006/relationships/hyperlink" Target="mailto:oracle_support@borlas.ru"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kd@nornik.ru" TargetMode="External"/><Relationship Id="rId14" Type="http://schemas.openxmlformats.org/officeDocument/2006/relationships/hyperlink" Target="mailto:oracle_support@borla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56B4B-7BD5-45DD-BBEC-49C0D4A0C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3551</Words>
  <Characters>25665</Characters>
  <Application>Microsoft Office Word</Application>
  <DocSecurity>0</DocSecurity>
  <Lines>213</Lines>
  <Paragraphs>58</Paragraphs>
  <ScaleCrop>false</ScaleCrop>
  <HeadingPairs>
    <vt:vector size="2" baseType="variant">
      <vt:variant>
        <vt:lpstr>Название</vt:lpstr>
      </vt:variant>
      <vt:variant>
        <vt:i4>1</vt:i4>
      </vt:variant>
    </vt:vector>
  </HeadingPairs>
  <TitlesOfParts>
    <vt:vector size="1" baseType="lpstr">
      <vt:lpstr>ДОГОВОР №____________</vt:lpstr>
    </vt:vector>
  </TitlesOfParts>
  <Company>IBS DATAFORT</Company>
  <LinksUpToDate>false</LinksUpToDate>
  <CharactersWithSpaces>29158</CharactersWithSpaces>
  <SharedDoc>false</SharedDoc>
  <HLinks>
    <vt:vector size="36" baseType="variant">
      <vt:variant>
        <vt:i4>1245256</vt:i4>
      </vt:variant>
      <vt:variant>
        <vt:i4>27</vt:i4>
      </vt:variant>
      <vt:variant>
        <vt:i4>0</vt:i4>
      </vt:variant>
      <vt:variant>
        <vt:i4>5</vt:i4>
      </vt:variant>
      <vt:variant>
        <vt:lpwstr>mailto:hotline-russia_ru@oracle.com</vt:lpwstr>
      </vt:variant>
      <vt:variant>
        <vt:lpwstr/>
      </vt:variant>
      <vt:variant>
        <vt:i4>605955094</vt:i4>
      </vt:variant>
      <vt:variant>
        <vt:i4>24</vt:i4>
      </vt:variant>
      <vt:variant>
        <vt:i4>0</vt:i4>
      </vt:variant>
      <vt:variant>
        <vt:i4>5</vt:i4>
      </vt:variant>
      <vt:variant>
        <vt:lpwstr>D:\Documents and Settings\ebeljaeva\Local Settings\Temporary Internet Files\!ШАБЛОНЫ\Шаблоны договоров\temp_sup Договор ТП $ 100%предоплата_20%+10%.doc</vt:lpwstr>
      </vt:variant>
      <vt:variant>
        <vt:lpwstr>_Работа_в_режиме_24x7 – 24 часа x 7 #_Работа_в_режиме_24x7 – 24 часа x 7 </vt:lpwstr>
      </vt:variant>
      <vt:variant>
        <vt:i4>1245256</vt:i4>
      </vt:variant>
      <vt:variant>
        <vt:i4>21</vt:i4>
      </vt:variant>
      <vt:variant>
        <vt:i4>0</vt:i4>
      </vt:variant>
      <vt:variant>
        <vt:i4>5</vt:i4>
      </vt:variant>
      <vt:variant>
        <vt:lpwstr>mailto:hotline-russia_ru@oracle.com</vt:lpwstr>
      </vt:variant>
      <vt:variant>
        <vt:lpwstr/>
      </vt:variant>
      <vt:variant>
        <vt:i4>5308425</vt:i4>
      </vt:variant>
      <vt:variant>
        <vt:i4>18</vt:i4>
      </vt:variant>
      <vt:variant>
        <vt:i4>0</vt:i4>
      </vt:variant>
      <vt:variant>
        <vt:i4>5</vt:i4>
      </vt:variant>
      <vt:variant>
        <vt:lpwstr>fax:+74956411586</vt:lpwstr>
      </vt:variant>
      <vt:variant>
        <vt:lpwstr/>
      </vt:variant>
      <vt:variant>
        <vt:i4>2555946</vt:i4>
      </vt:variant>
      <vt:variant>
        <vt:i4>15</vt:i4>
      </vt:variant>
      <vt:variant>
        <vt:i4>0</vt:i4>
      </vt:variant>
      <vt:variant>
        <vt:i4>5</vt:i4>
      </vt:variant>
      <vt:variant>
        <vt:lpwstr>http://www.oracle.com/</vt:lpwstr>
      </vt:variant>
      <vt:variant>
        <vt:lpwstr/>
      </vt:variant>
      <vt:variant>
        <vt:i4>6553644</vt:i4>
      </vt:variant>
      <vt:variant>
        <vt:i4>12</vt:i4>
      </vt:variant>
      <vt:variant>
        <vt:i4>0</vt:i4>
      </vt:variant>
      <vt:variant>
        <vt:i4>5</vt:i4>
      </vt:variant>
      <vt:variant>
        <vt:lpwstr>http://metalink.oracle.com/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№____________</dc:title>
  <dc:creator>DELLD620</dc:creator>
  <cp:lastModifiedBy>Мезенцев Андрей Васильевич</cp:lastModifiedBy>
  <cp:revision>12</cp:revision>
  <cp:lastPrinted>2020-08-12T11:48:00Z</cp:lastPrinted>
  <dcterms:created xsi:type="dcterms:W3CDTF">2021-05-21T04:06:00Z</dcterms:created>
  <dcterms:modified xsi:type="dcterms:W3CDTF">2021-05-21T04:52:00Z</dcterms:modified>
</cp:coreProperties>
</file>