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E6309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35FA7A" wp14:editId="08D6F2BD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92AFD06" wp14:editId="4139AA2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2ACA3F8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BF460DC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59349596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515B882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F828F17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0EB8402C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D829127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50775B6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A3B9A37" w14:textId="77777777" w:rsidR="002E39F3" w:rsidRPr="00914E5A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4B97F451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1F849414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C319623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5599282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68565E3D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CDDECB3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A4245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316D" w14:textId="4AE404AE" w:rsidR="00210116" w:rsidRPr="00220402" w:rsidRDefault="00E77396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77396">
              <w:rPr>
                <w:rFonts w:ascii="Tahoma" w:hAnsi="Tahoma" w:cs="Tahoma"/>
                <w:sz w:val="20"/>
                <w:szCs w:val="20"/>
              </w:rPr>
              <w:t>Услуги новогоднего оформления комплекса</w:t>
            </w:r>
          </w:p>
        </w:tc>
      </w:tr>
      <w:tr w:rsidR="00DD16F7" w:rsidRPr="00F93FAB" w14:paraId="2F70DF35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8184" w14:textId="40314EB2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E748A9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A387" w14:textId="77777777" w:rsidR="00663FCD" w:rsidRPr="00663FCD" w:rsidRDefault="00663FCD" w:rsidP="00663FCD">
            <w:pPr>
              <w:rPr>
                <w:rFonts w:ascii="Tahoma" w:hAnsi="Tahoma" w:cs="Tahoma"/>
                <w:sz w:val="20"/>
                <w:szCs w:val="20"/>
              </w:rPr>
            </w:pPr>
            <w:r w:rsidRPr="00663FCD">
              <w:rPr>
                <w:rFonts w:ascii="Tahoma" w:hAnsi="Tahoma" w:cs="Tahoma"/>
                <w:sz w:val="20"/>
                <w:szCs w:val="20"/>
              </w:rPr>
              <w:t>с 06.12.2021 г. по 10.12.2021 г.</w:t>
            </w:r>
          </w:p>
          <w:p w14:paraId="354B93C6" w14:textId="22D121FD" w:rsidR="00A76C18" w:rsidRPr="00652C06" w:rsidRDefault="00A76C18" w:rsidP="00771AD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D16F7" w:rsidRPr="00F93FAB" w14:paraId="2007D2A6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CAA6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0656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9C60EC0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E3098D2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7963652F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52DC56A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3B048B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3B048B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77FB71C2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="003B048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448223B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E55E38F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25DECB48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DAC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1881" w14:textId="43B9C2B6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:0</w:t>
            </w:r>
            <w:r w:rsidR="009F08C0">
              <w:rPr>
                <w:rFonts w:ascii="Tahoma" w:hAnsi="Tahoma" w:cs="Tahoma"/>
                <w:sz w:val="20"/>
                <w:szCs w:val="20"/>
              </w:rPr>
              <w:t xml:space="preserve">0 </w:t>
            </w:r>
            <w:r w:rsidR="00527630" w:rsidRPr="00527630">
              <w:rPr>
                <w:rFonts w:ascii="Tahoma" w:hAnsi="Tahoma" w:cs="Tahoma"/>
                <w:sz w:val="20"/>
                <w:szCs w:val="20"/>
                <w:u w:val="single"/>
              </w:rPr>
              <w:t>12.11.2021г</w:t>
            </w:r>
            <w:r w:rsidRPr="00527630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705B2FB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486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3039" w14:textId="0C80C95E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</w:t>
            </w:r>
            <w:r w:rsidR="009F08C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7630" w:rsidRPr="00527630">
              <w:rPr>
                <w:rFonts w:ascii="Tahoma" w:hAnsi="Tahoma" w:cs="Tahoma"/>
                <w:sz w:val="20"/>
                <w:szCs w:val="20"/>
                <w:u w:val="single"/>
              </w:rPr>
              <w:t>22.11.2021</w:t>
            </w:r>
            <w:r w:rsidRPr="00527630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269E17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00A7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7BC8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12F677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2A243B0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60B748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и в случае если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08244B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6093335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A256B0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888680D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040C9983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73F2A91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CEB8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4FD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DD9EE7D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7C9EE80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773864B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97C398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DB734A0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386AB66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0E3F31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209D560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372B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35AD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47C30B82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67B0104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9E7C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DC61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4EB04D34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5C8EA72B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2048D2E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91EB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E1CC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724351DB" w14:textId="3E77494D" w:rsidR="003B048B" w:rsidRDefault="003B048B" w:rsidP="003B048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оказания услуг в днях (инф. </w:t>
            </w:r>
            <w:r w:rsidR="00663FCD">
              <w:rPr>
                <w:rFonts w:ascii="Tahoma" w:hAnsi="Tahoma" w:cs="Tahoma"/>
                <w:sz w:val="20"/>
                <w:szCs w:val="20"/>
              </w:rPr>
              <w:t>в</w:t>
            </w:r>
            <w:r w:rsidR="009F08C0">
              <w:rPr>
                <w:rFonts w:ascii="Tahoma" w:hAnsi="Tahoma" w:cs="Tahoma"/>
                <w:sz w:val="20"/>
                <w:szCs w:val="20"/>
              </w:rPr>
              <w:t xml:space="preserve"> коммерческом предложении</w:t>
            </w:r>
            <w:r>
              <w:rPr>
                <w:rFonts w:ascii="Tahoma" w:hAnsi="Tahoma" w:cs="Tahoma"/>
                <w:sz w:val="20"/>
                <w:szCs w:val="20"/>
              </w:rPr>
              <w:t>);</w:t>
            </w:r>
          </w:p>
          <w:p w14:paraId="1BA83D6A" w14:textId="77777777" w:rsidR="000C1E69" w:rsidRPr="00E97E1F" w:rsidRDefault="003B048B" w:rsidP="003B048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E27C6">
              <w:rPr>
                <w:rFonts w:ascii="Tahoma" w:hAnsi="Tahoma" w:cs="Tahoma"/>
                <w:sz w:val="20"/>
                <w:szCs w:val="20"/>
              </w:rPr>
              <w:t>портфолио по аналогичным объектам с учетом современных дизайнерских решений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6E2F8A" w:rsidRPr="00F93FAB" w14:paraId="73CD2C7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38D2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93A6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5A98F7C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6696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597E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79E0838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B38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9755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7C01C47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92B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2052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6ADA67BC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57CA9028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10927ED" w14:textId="78F00915"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663FCD">
          <w:rPr>
            <w:rStyle w:val="a8"/>
            <w:lang w:val="en-US"/>
          </w:rPr>
          <w:t>grinyukvv</w:t>
        </w:r>
        <w:r w:rsidR="00663FCD">
          <w:rPr>
            <w:rStyle w:val="a8"/>
          </w:rPr>
          <w:t>@bobrovylog.ru</w:t>
        </w:r>
      </w:hyperlink>
      <w:r w:rsidR="00663FCD">
        <w:t xml:space="preserve"> </w:t>
      </w:r>
      <w:r w:rsidR="00663FCD" w:rsidRPr="00663FCD">
        <w:rPr>
          <w:rFonts w:ascii="Tahoma" w:hAnsi="Tahoma" w:cs="Tahoma"/>
          <w:sz w:val="20"/>
          <w:szCs w:val="20"/>
        </w:rPr>
        <w:t>Гринюк Виктория Владимировна</w:t>
      </w:r>
      <w:r w:rsidR="001C1B5A">
        <w:rPr>
          <w:rFonts w:ascii="Tahoma" w:hAnsi="Tahoma" w:cs="Tahoma"/>
          <w:sz w:val="20"/>
          <w:szCs w:val="20"/>
        </w:rPr>
        <w:t>.</w:t>
      </w:r>
    </w:p>
    <w:p w14:paraId="274D56F6" w14:textId="7A575EDE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663FCD">
        <w:rPr>
          <w:rFonts w:ascii="Tahoma" w:hAnsi="Tahoma" w:cs="Tahoma"/>
          <w:sz w:val="20"/>
          <w:szCs w:val="20"/>
        </w:rPr>
        <w:t xml:space="preserve">В </w:t>
      </w:r>
      <w:r w:rsidR="00663FC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5D0DE71E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79685C3C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33A7710B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9A88797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A033D96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6887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2A8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4B381E55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E7F94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33A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EA23FE3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7C5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112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04AA1CB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DA2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F42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4CCE86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5F5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201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EA5422B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BBF2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FFD4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E85BED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86B99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AFB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77AC669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3E43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74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041708B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A5FCC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CAA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7FB9CD4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5DBD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DBF3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A375B5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C1A9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31F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36C47A2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1D68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A0D14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0B05ED3F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0DE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D610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DD20B9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3DA9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69F1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E1416F9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33C203E2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51BBC22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040D45B0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C37228B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3A34EB6A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B380ED6" w14:textId="77777777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</w:t>
      </w:r>
      <w:r w:rsidR="005357E0">
        <w:rPr>
          <w:rFonts w:ascii="Tahoma" w:hAnsi="Tahoma" w:cs="Tahoma"/>
          <w:b/>
          <w:sz w:val="20"/>
          <w:szCs w:val="20"/>
        </w:rPr>
        <w:t xml:space="preserve">      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>Е.А. Гаврилова</w:t>
      </w:r>
    </w:p>
    <w:p w14:paraId="509DEC9A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558AA703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1063A" w14:textId="77777777" w:rsidR="00182FFB" w:rsidRDefault="00182FFB" w:rsidP="006810CA">
      <w:r>
        <w:separator/>
      </w:r>
    </w:p>
  </w:endnote>
  <w:endnote w:type="continuationSeparator" w:id="0">
    <w:p w14:paraId="343EB7AA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1148C" w14:textId="77777777" w:rsidR="00182FFB" w:rsidRDefault="00182FFB" w:rsidP="006810CA">
      <w:r>
        <w:separator/>
      </w:r>
    </w:p>
  </w:footnote>
  <w:footnote w:type="continuationSeparator" w:id="0">
    <w:p w14:paraId="64F123BD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CF41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7630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63FCD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748A9"/>
    <w:rsid w:val="00E77396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8489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inyukvv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2019-10-07T07:56:00Z</cp:lastPrinted>
  <dcterms:created xsi:type="dcterms:W3CDTF">2019-10-15T08:32:00Z</dcterms:created>
  <dcterms:modified xsi:type="dcterms:W3CDTF">2021-11-09T04:53:00Z</dcterms:modified>
</cp:coreProperties>
</file>