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8344" w14:textId="77777777" w:rsidR="005F3064" w:rsidRDefault="005F3064" w:rsidP="008218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2BC72" w14:textId="77777777" w:rsidR="00DF5867" w:rsidRPr="00F46C26" w:rsidRDefault="00DF5867" w:rsidP="008218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414BD" w14:textId="77777777" w:rsidR="005F3064" w:rsidRDefault="005F3064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46C26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D8C80C3" w14:textId="77777777" w:rsidR="00F46C26" w:rsidRPr="00F46C26" w:rsidRDefault="00F46C26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234741B" w14:textId="77777777" w:rsidR="005F3064" w:rsidRPr="00F46C26" w:rsidRDefault="0044780F" w:rsidP="008218FD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П</w:t>
      </w:r>
      <w:r w:rsidR="00117B42">
        <w:rPr>
          <w:rFonts w:ascii="Tahoma" w:hAnsi="Tahoma" w:cs="Tahoma"/>
          <w:b/>
          <w:bCs/>
          <w:sz w:val="24"/>
          <w:szCs w:val="24"/>
        </w:rPr>
        <w:t>риобретение</w:t>
      </w:r>
      <w:r w:rsidR="005F3064" w:rsidRPr="00F46C2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46C26" w:rsidRPr="00F46C26">
        <w:rPr>
          <w:rFonts w:ascii="Tahoma" w:hAnsi="Tahoma" w:cs="Tahoma"/>
          <w:b/>
          <w:bCs/>
          <w:sz w:val="24"/>
          <w:szCs w:val="24"/>
        </w:rPr>
        <w:t>резинового покрытия для гардероба и ярусов бассейна</w:t>
      </w:r>
    </w:p>
    <w:p w14:paraId="115723A7" w14:textId="77777777" w:rsidR="005F3064" w:rsidRDefault="005F3064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F46C26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56FF6A19" w14:textId="77777777" w:rsidR="00F46C26" w:rsidRPr="00F46C26" w:rsidRDefault="00F46C26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p w14:paraId="42466CD8" w14:textId="77777777" w:rsidR="005F3064" w:rsidRPr="00F46C26" w:rsidRDefault="005F3064" w:rsidP="006E75C8">
      <w:pPr>
        <w:spacing w:after="0" w:line="240" w:lineRule="auto"/>
        <w:ind w:right="23"/>
        <w:outlineLvl w:val="0"/>
        <w:rPr>
          <w:rFonts w:ascii="Tahoma" w:hAnsi="Tahoma" w:cs="Tahoma"/>
          <w:b/>
          <w:bCs/>
          <w:i/>
          <w:iCs/>
          <w:sz w:val="26"/>
          <w:szCs w:val="26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954"/>
      </w:tblGrid>
      <w:tr w:rsidR="00E751D7" w14:paraId="03DC7DF7" w14:textId="21031EE6" w:rsidTr="00E751D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077" w:type="dxa"/>
            <w:vAlign w:val="center"/>
          </w:tcPr>
          <w:p w14:paraId="2E8A1F38" w14:textId="4098CD2C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954" w:type="dxa"/>
            <w:vAlign w:val="center"/>
          </w:tcPr>
          <w:p w14:paraId="0FC5117C" w14:textId="2D344336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Напольное покрытие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(резиновая </w:t>
            </w:r>
            <w:proofErr w:type="gramStart"/>
            <w:r w:rsidRPr="00F46C26">
              <w:rPr>
                <w:rFonts w:ascii="Tahoma" w:hAnsi="Tahoma" w:cs="Tahoma"/>
                <w:sz w:val="24"/>
                <w:szCs w:val="24"/>
              </w:rPr>
              <w:t xml:space="preserve">плитка)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r w:rsidRPr="00F46C26">
              <w:rPr>
                <w:rFonts w:ascii="Tahoma" w:hAnsi="Tahoma" w:cs="Tahoma"/>
                <w:sz w:val="24"/>
                <w:szCs w:val="24"/>
              </w:rPr>
              <w:t>для гардероба и ярусов бассейна</w:t>
            </w:r>
          </w:p>
        </w:tc>
      </w:tr>
      <w:tr w:rsidR="00E751D7" w14:paraId="0886F917" w14:textId="7D242AD9" w:rsidTr="00E751D7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4077" w:type="dxa"/>
            <w:vAlign w:val="center"/>
          </w:tcPr>
          <w:p w14:paraId="7325B468" w14:textId="3EBF83B9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5954" w:type="dxa"/>
            <w:vAlign w:val="center"/>
          </w:tcPr>
          <w:p w14:paraId="70EC5B2D" w14:textId="77777777" w:rsidR="00E751D7" w:rsidRPr="00F46C26" w:rsidRDefault="00E751D7" w:rsidP="00E751D7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Материал-резина (каучук)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3672D26C" w14:textId="77777777" w:rsidR="00E751D7" w:rsidRDefault="00E751D7" w:rsidP="00E751D7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Длина-500мм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DFF437C" w14:textId="77777777" w:rsidR="00E751D7" w:rsidRDefault="00E751D7" w:rsidP="00E751D7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</w:t>
            </w:r>
            <w:r w:rsidRPr="00F46C26">
              <w:rPr>
                <w:rFonts w:ascii="Tahoma" w:hAnsi="Tahoma" w:cs="Tahoma"/>
                <w:sz w:val="24"/>
                <w:szCs w:val="24"/>
              </w:rPr>
              <w:t>ирина-500мм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4CCEC79" w14:textId="49034443" w:rsidR="00E751D7" w:rsidRPr="00F46C26" w:rsidRDefault="00E751D7" w:rsidP="00E751D7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  <w:r w:rsidRPr="00F46C26">
              <w:rPr>
                <w:rFonts w:ascii="Tahoma" w:hAnsi="Tahoma" w:cs="Tahoma"/>
                <w:sz w:val="24"/>
                <w:szCs w:val="24"/>
              </w:rPr>
              <w:t>олщина-20мм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8CB2F3" w14:textId="7498C4AE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Цвет: снаружи и внутри – синий (голубой).</w:t>
            </w:r>
          </w:p>
        </w:tc>
      </w:tr>
      <w:tr w:rsidR="00E751D7" w14:paraId="1583A4FB" w14:textId="54D7F10E" w:rsidTr="00E751D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077" w:type="dxa"/>
            <w:vAlign w:val="center"/>
          </w:tcPr>
          <w:p w14:paraId="7217C8EA" w14:textId="4DEFE951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954" w:type="dxa"/>
            <w:vAlign w:val="center"/>
          </w:tcPr>
          <w:p w14:paraId="7B4798DF" w14:textId="3D94B1A0" w:rsid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м</w:t>
            </w:r>
            <w:r w:rsidRPr="00F46C26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</w:tr>
      <w:tr w:rsidR="00E751D7" w14:paraId="4DBDDCCC" w14:textId="50EC8747" w:rsidTr="00E751D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077" w:type="dxa"/>
            <w:vAlign w:val="center"/>
          </w:tcPr>
          <w:p w14:paraId="690707A9" w14:textId="2C6387C6" w:rsidR="00E751D7" w:rsidRP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E751D7">
              <w:rPr>
                <w:rFonts w:ascii="Tahoma" w:hAnsi="Tahoma" w:cs="Tahoma"/>
                <w:b/>
                <w:bCs/>
                <w:sz w:val="26"/>
                <w:szCs w:val="26"/>
              </w:rPr>
              <w:t>Гарантийный срок</w:t>
            </w:r>
          </w:p>
        </w:tc>
        <w:tc>
          <w:tcPr>
            <w:tcW w:w="5954" w:type="dxa"/>
            <w:vAlign w:val="center"/>
          </w:tcPr>
          <w:p w14:paraId="1D0E94D9" w14:textId="44B2B963" w:rsidR="00E751D7" w:rsidRPr="00E751D7" w:rsidRDefault="00E751D7" w:rsidP="00E751D7">
            <w:pPr>
              <w:spacing w:after="0" w:line="240" w:lineRule="auto"/>
              <w:ind w:right="23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E751D7">
              <w:rPr>
                <w:rFonts w:ascii="Tahoma" w:hAnsi="Tahoma" w:cs="Tahoma"/>
                <w:sz w:val="24"/>
                <w:szCs w:val="24"/>
              </w:rPr>
              <w:t>Не менее 12 месяцев</w:t>
            </w:r>
          </w:p>
        </w:tc>
      </w:tr>
    </w:tbl>
    <w:p w14:paraId="22CA6087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48E5EE83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37FBFEC4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5969839D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Заместитель Генерального директора</w:t>
      </w:r>
    </w:p>
    <w:p w14:paraId="3FEAF2C8" w14:textId="0BAD3FC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по производству-главный инженер </w:t>
      </w:r>
      <w:r w:rsidR="00E751D7" w:rsidRPr="00E751D7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ООО «</w:t>
      </w:r>
      <w:proofErr w:type="gramStart"/>
      <w:r w:rsidR="00E751D7" w:rsidRPr="00E751D7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Ренонс» </w:t>
      </w: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</w:t>
      </w:r>
      <w:r w:rsid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</w:t>
      </w:r>
      <w:proofErr w:type="gramEnd"/>
      <w:r w:rsid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_________________ </w:t>
      </w: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А.Н. Павлив</w:t>
      </w:r>
    </w:p>
    <w:p w14:paraId="3370A6D8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3BD6B30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14C5C531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22A977C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  <w:r w:rsidRPr="00F46C26">
        <w:rPr>
          <w:rFonts w:ascii="Tahoma" w:hAnsi="Tahoma" w:cs="Tahoma"/>
        </w:rPr>
        <w:t>Начальник отдела эксплуатации канатных</w:t>
      </w:r>
    </w:p>
    <w:p w14:paraId="370229BE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  <w:r w:rsidRPr="00F46C26">
        <w:rPr>
          <w:rFonts w:ascii="Tahoma" w:hAnsi="Tahoma" w:cs="Tahoma"/>
        </w:rPr>
        <w:t xml:space="preserve">дорог и аттракционов ООО «Ренонс»                  </w:t>
      </w:r>
      <w:r w:rsidR="00F46C26">
        <w:rPr>
          <w:rFonts w:ascii="Tahoma" w:hAnsi="Tahoma" w:cs="Tahoma"/>
        </w:rPr>
        <w:t>___________________</w:t>
      </w:r>
      <w:r w:rsidRPr="00F46C26">
        <w:rPr>
          <w:rFonts w:ascii="Tahoma" w:hAnsi="Tahoma" w:cs="Tahoma"/>
        </w:rPr>
        <w:t xml:space="preserve">Д.Н. Вахрушев </w:t>
      </w:r>
    </w:p>
    <w:p w14:paraId="6908329E" w14:textId="77777777" w:rsidR="005F3064" w:rsidRPr="0093166C" w:rsidRDefault="005F3064" w:rsidP="00DC748B">
      <w:pPr>
        <w:rPr>
          <w:rFonts w:ascii="Times New Roman" w:hAnsi="Times New Roman" w:cs="Times New Roman"/>
          <w:sz w:val="24"/>
          <w:szCs w:val="24"/>
        </w:rPr>
      </w:pPr>
    </w:p>
    <w:sectPr w:rsidR="005F3064" w:rsidRPr="0093166C" w:rsidSect="008218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CC737" w14:textId="77777777" w:rsidR="005F3064" w:rsidRDefault="005F3064" w:rsidP="0051729E">
      <w:pPr>
        <w:spacing w:after="0" w:line="240" w:lineRule="auto"/>
      </w:pPr>
      <w:r>
        <w:separator/>
      </w:r>
    </w:p>
  </w:endnote>
  <w:endnote w:type="continuationSeparator" w:id="0">
    <w:p w14:paraId="7537AAF1" w14:textId="77777777" w:rsidR="005F3064" w:rsidRDefault="005F3064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ACB02" w14:textId="77777777" w:rsidR="005F3064" w:rsidRDefault="005F3064" w:rsidP="0051729E">
      <w:pPr>
        <w:spacing w:after="0" w:line="240" w:lineRule="auto"/>
      </w:pPr>
      <w:r>
        <w:separator/>
      </w:r>
    </w:p>
  </w:footnote>
  <w:footnote w:type="continuationSeparator" w:id="0">
    <w:p w14:paraId="0DB5094F" w14:textId="77777777" w:rsidR="005F3064" w:rsidRDefault="005F3064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3626"/>
    <w:rsid w:val="0002347A"/>
    <w:rsid w:val="00050289"/>
    <w:rsid w:val="000B72A9"/>
    <w:rsid w:val="000E5D12"/>
    <w:rsid w:val="00112D04"/>
    <w:rsid w:val="00116652"/>
    <w:rsid w:val="00117B42"/>
    <w:rsid w:val="001410E9"/>
    <w:rsid w:val="00143DD8"/>
    <w:rsid w:val="00150D65"/>
    <w:rsid w:val="001628FF"/>
    <w:rsid w:val="00194EC1"/>
    <w:rsid w:val="00211609"/>
    <w:rsid w:val="00212501"/>
    <w:rsid w:val="002C63AF"/>
    <w:rsid w:val="002D0349"/>
    <w:rsid w:val="003001EE"/>
    <w:rsid w:val="00316FC3"/>
    <w:rsid w:val="00320216"/>
    <w:rsid w:val="003207BC"/>
    <w:rsid w:val="003423BE"/>
    <w:rsid w:val="00357F84"/>
    <w:rsid w:val="0036248D"/>
    <w:rsid w:val="00363626"/>
    <w:rsid w:val="00386429"/>
    <w:rsid w:val="00390272"/>
    <w:rsid w:val="003B7261"/>
    <w:rsid w:val="003B77D2"/>
    <w:rsid w:val="003D0D4C"/>
    <w:rsid w:val="003E2C9F"/>
    <w:rsid w:val="003F004C"/>
    <w:rsid w:val="003F46B6"/>
    <w:rsid w:val="00416C05"/>
    <w:rsid w:val="004407E3"/>
    <w:rsid w:val="0044780F"/>
    <w:rsid w:val="004820BC"/>
    <w:rsid w:val="0048641A"/>
    <w:rsid w:val="004C4342"/>
    <w:rsid w:val="004C791C"/>
    <w:rsid w:val="004E0524"/>
    <w:rsid w:val="0050649A"/>
    <w:rsid w:val="0051729E"/>
    <w:rsid w:val="00532F21"/>
    <w:rsid w:val="00544C3C"/>
    <w:rsid w:val="00553A15"/>
    <w:rsid w:val="005A1E95"/>
    <w:rsid w:val="005E1EEA"/>
    <w:rsid w:val="005F1E96"/>
    <w:rsid w:val="005F3064"/>
    <w:rsid w:val="00605721"/>
    <w:rsid w:val="006249A7"/>
    <w:rsid w:val="00631342"/>
    <w:rsid w:val="00647997"/>
    <w:rsid w:val="00682D1B"/>
    <w:rsid w:val="0068437B"/>
    <w:rsid w:val="006A4368"/>
    <w:rsid w:val="006A6F3F"/>
    <w:rsid w:val="006C6DBE"/>
    <w:rsid w:val="006E75C8"/>
    <w:rsid w:val="00712888"/>
    <w:rsid w:val="00723E0C"/>
    <w:rsid w:val="00762CB2"/>
    <w:rsid w:val="007663B2"/>
    <w:rsid w:val="00782F38"/>
    <w:rsid w:val="007A4780"/>
    <w:rsid w:val="007B28B3"/>
    <w:rsid w:val="007D09BC"/>
    <w:rsid w:val="007D3A5D"/>
    <w:rsid w:val="008218FD"/>
    <w:rsid w:val="008340E1"/>
    <w:rsid w:val="00862DA5"/>
    <w:rsid w:val="0087160E"/>
    <w:rsid w:val="00890367"/>
    <w:rsid w:val="008949B2"/>
    <w:rsid w:val="008D733C"/>
    <w:rsid w:val="008E0A2E"/>
    <w:rsid w:val="0093166C"/>
    <w:rsid w:val="00945624"/>
    <w:rsid w:val="0096040C"/>
    <w:rsid w:val="00970B11"/>
    <w:rsid w:val="009A0956"/>
    <w:rsid w:val="009C2B81"/>
    <w:rsid w:val="009D16D9"/>
    <w:rsid w:val="009D19BC"/>
    <w:rsid w:val="009F036F"/>
    <w:rsid w:val="00A05AE5"/>
    <w:rsid w:val="00A14826"/>
    <w:rsid w:val="00A14C01"/>
    <w:rsid w:val="00A21300"/>
    <w:rsid w:val="00A266FB"/>
    <w:rsid w:val="00A80984"/>
    <w:rsid w:val="00A90C54"/>
    <w:rsid w:val="00A93819"/>
    <w:rsid w:val="00AB0EBC"/>
    <w:rsid w:val="00AC18AA"/>
    <w:rsid w:val="00B37FD8"/>
    <w:rsid w:val="00B46CA4"/>
    <w:rsid w:val="00B62C5A"/>
    <w:rsid w:val="00B63194"/>
    <w:rsid w:val="00B77BA2"/>
    <w:rsid w:val="00B854BF"/>
    <w:rsid w:val="00B9580C"/>
    <w:rsid w:val="00BD3E56"/>
    <w:rsid w:val="00BE484D"/>
    <w:rsid w:val="00BF06B2"/>
    <w:rsid w:val="00BF30B3"/>
    <w:rsid w:val="00BF4A81"/>
    <w:rsid w:val="00C2764F"/>
    <w:rsid w:val="00C76E4C"/>
    <w:rsid w:val="00CB378D"/>
    <w:rsid w:val="00CB593B"/>
    <w:rsid w:val="00CD169B"/>
    <w:rsid w:val="00D328BC"/>
    <w:rsid w:val="00D334F6"/>
    <w:rsid w:val="00D33E99"/>
    <w:rsid w:val="00DA280D"/>
    <w:rsid w:val="00DC748B"/>
    <w:rsid w:val="00DD229F"/>
    <w:rsid w:val="00DF5867"/>
    <w:rsid w:val="00E108E3"/>
    <w:rsid w:val="00E54AD8"/>
    <w:rsid w:val="00E56697"/>
    <w:rsid w:val="00E751D7"/>
    <w:rsid w:val="00EA478D"/>
    <w:rsid w:val="00EA6AE3"/>
    <w:rsid w:val="00EC196F"/>
    <w:rsid w:val="00ED029A"/>
    <w:rsid w:val="00F15679"/>
    <w:rsid w:val="00F30C44"/>
    <w:rsid w:val="00F4595E"/>
    <w:rsid w:val="00F459D5"/>
    <w:rsid w:val="00F46C26"/>
    <w:rsid w:val="00F6359C"/>
    <w:rsid w:val="00F7568B"/>
    <w:rsid w:val="00F76E81"/>
    <w:rsid w:val="00F94463"/>
    <w:rsid w:val="00F944A3"/>
    <w:rsid w:val="00FD7370"/>
    <w:rsid w:val="00FE6D82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3D63C"/>
  <w15:docId w15:val="{AA3AB611-1848-4AC1-8138-79C5FA1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E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729E"/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Шмелёв</dc:creator>
  <cp:lastModifiedBy>Вахрушев Дмитрий Николаевич</cp:lastModifiedBy>
  <cp:revision>7</cp:revision>
  <cp:lastPrinted>2019-01-16T08:23:00Z</cp:lastPrinted>
  <dcterms:created xsi:type="dcterms:W3CDTF">2017-02-02T13:27:00Z</dcterms:created>
  <dcterms:modified xsi:type="dcterms:W3CDTF">2021-02-08T08:47:00Z</dcterms:modified>
</cp:coreProperties>
</file>